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0B5" w:rsidRDefault="007100B5" w:rsidP="007100B5">
      <w:pPr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РОСТОВСКАЯ ОБЛАСТЬ                   </w:t>
      </w:r>
    </w:p>
    <w:p w:rsidR="007100B5" w:rsidRDefault="007100B5" w:rsidP="007100B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ШОЛОХОВСКИЙ РАЙОН</w:t>
      </w:r>
    </w:p>
    <w:p w:rsidR="007100B5" w:rsidRDefault="007100B5" w:rsidP="007100B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МУНИЦИПАЛЬНОЕ ОБРАЗОВАНИЕ</w:t>
      </w:r>
    </w:p>
    <w:p w:rsidR="007100B5" w:rsidRDefault="007100B5" w:rsidP="007100B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«</w:t>
      </w:r>
      <w:proofErr w:type="spellStart"/>
      <w:r>
        <w:rPr>
          <w:b/>
          <w:bCs/>
          <w:sz w:val="28"/>
          <w:szCs w:val="28"/>
        </w:rPr>
        <w:t>Меркуловское</w:t>
      </w:r>
      <w:proofErr w:type="spellEnd"/>
      <w:r>
        <w:rPr>
          <w:b/>
          <w:bCs/>
          <w:sz w:val="28"/>
          <w:szCs w:val="28"/>
        </w:rPr>
        <w:t xml:space="preserve">   сельское  поселение</w:t>
      </w:r>
      <w:r>
        <w:rPr>
          <w:b/>
          <w:bCs/>
          <w:sz w:val="27"/>
          <w:szCs w:val="27"/>
        </w:rPr>
        <w:t>»</w:t>
      </w:r>
    </w:p>
    <w:p w:rsidR="007100B5" w:rsidRDefault="007100B5" w:rsidP="007100B5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СОБРАНИЕ ДЕПУТАТОВ  МЕРКУЛОВСКОГО СЕЛЬСКОГО ПОСЕЛЕНИЯ</w:t>
      </w:r>
    </w:p>
    <w:p w:rsidR="007100B5" w:rsidRDefault="007100B5" w:rsidP="007100B5">
      <w:pPr>
        <w:pBdr>
          <w:bottom w:val="double" w:sz="18" w:space="7" w:color="auto"/>
        </w:pBdr>
        <w:rPr>
          <w:rFonts w:ascii="Times New Roman CYR" w:hAnsi="Times New Roman CYR" w:cs="Times New Roman CYR"/>
          <w:sz w:val="2"/>
          <w:szCs w:val="2"/>
        </w:rPr>
      </w:pPr>
    </w:p>
    <w:p w:rsidR="007100B5" w:rsidRDefault="007100B5" w:rsidP="007100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</w:p>
    <w:p w:rsidR="007100B5" w:rsidRDefault="007100B5" w:rsidP="007100B5">
      <w:pPr>
        <w:jc w:val="center"/>
        <w:rPr>
          <w:b/>
          <w:bCs/>
          <w:sz w:val="28"/>
          <w:szCs w:val="28"/>
        </w:rPr>
      </w:pPr>
    </w:p>
    <w:p w:rsidR="007100B5" w:rsidRDefault="007100B5" w:rsidP="007100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7100B5" w:rsidRDefault="007100B5" w:rsidP="007100B5">
      <w:pPr>
        <w:shd w:val="clear" w:color="auto" w:fill="FFFFFF"/>
        <w:spacing w:after="225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</w:t>
      </w:r>
      <w:r>
        <w:rPr>
          <w:color w:val="000000"/>
          <w:sz w:val="28"/>
          <w:szCs w:val="28"/>
        </w:rPr>
        <w:tab/>
        <w:t> </w:t>
      </w:r>
    </w:p>
    <w:p w:rsidR="007100B5" w:rsidRDefault="007100B5" w:rsidP="007100B5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генерального плана и правил</w:t>
      </w:r>
    </w:p>
    <w:p w:rsidR="007100B5" w:rsidRDefault="007100B5" w:rsidP="007100B5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землепользования и застройки </w:t>
      </w:r>
      <w:proofErr w:type="spellStart"/>
      <w:r>
        <w:rPr>
          <w:b/>
          <w:bCs/>
          <w:color w:val="000000"/>
          <w:sz w:val="28"/>
          <w:szCs w:val="28"/>
        </w:rPr>
        <w:t>Меркуловского</w:t>
      </w:r>
      <w:proofErr w:type="spellEnd"/>
    </w:p>
    <w:p w:rsidR="007100B5" w:rsidRDefault="007100B5" w:rsidP="007100B5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сельского  поселения Шолоховского района</w:t>
      </w:r>
    </w:p>
    <w:p w:rsidR="007100B5" w:rsidRDefault="007100B5" w:rsidP="007100B5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Ростовской области</w:t>
      </w:r>
    </w:p>
    <w:p w:rsidR="007100B5" w:rsidRDefault="007100B5" w:rsidP="007100B5">
      <w:pPr>
        <w:shd w:val="clear" w:color="auto" w:fill="FFFFFF"/>
        <w:spacing w:after="225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Style w:val="a3"/>
        <w:tblW w:w="0" w:type="auto"/>
        <w:tblInd w:w="0" w:type="dxa"/>
        <w:tblLook w:val="01E0"/>
      </w:tblPr>
      <w:tblGrid>
        <w:gridCol w:w="3222"/>
        <w:gridCol w:w="2847"/>
        <w:gridCol w:w="3502"/>
      </w:tblGrid>
      <w:tr w:rsidR="007100B5" w:rsidTr="007100B5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B5" w:rsidRDefault="0071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</w:t>
            </w:r>
          </w:p>
          <w:p w:rsidR="007100B5" w:rsidRDefault="0071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B5" w:rsidRDefault="00710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B5" w:rsidRDefault="007100B5">
            <w:pPr>
              <w:rPr>
                <w:sz w:val="28"/>
                <w:szCs w:val="28"/>
              </w:rPr>
            </w:pPr>
          </w:p>
          <w:p w:rsidR="007100B5" w:rsidRDefault="0071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06 июня 2012 года</w:t>
            </w:r>
          </w:p>
        </w:tc>
      </w:tr>
    </w:tbl>
    <w:p w:rsidR="007100B5" w:rsidRDefault="007100B5" w:rsidP="007100B5">
      <w:pPr>
        <w:shd w:val="clear" w:color="auto" w:fill="FFFFFF"/>
        <w:spacing w:after="225" w:line="336" w:lineRule="atLeast"/>
        <w:rPr>
          <w:color w:val="000000"/>
          <w:sz w:val="28"/>
          <w:szCs w:val="28"/>
        </w:rPr>
      </w:pPr>
    </w:p>
    <w:p w:rsidR="007100B5" w:rsidRDefault="007100B5" w:rsidP="007100B5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В соответствии со статьями 24,32  Градостроительного кодекса Российской Федерации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Собрание депутатов  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:rsidR="007100B5" w:rsidRDefault="007100B5" w:rsidP="007100B5">
      <w:pPr>
        <w:shd w:val="clear" w:color="auto" w:fill="FFFFFF"/>
        <w:spacing w:after="225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                                                            РЕШИЛО:</w:t>
      </w:r>
    </w:p>
    <w:p w:rsidR="007100B5" w:rsidRDefault="007100B5" w:rsidP="007100B5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1. Утвердить  генеральный план и правила землепользования и застройки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   сельского  поселения.</w:t>
      </w:r>
    </w:p>
    <w:p w:rsidR="007100B5" w:rsidRDefault="007100B5" w:rsidP="007100B5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2.Администрации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Шолоховского района опубликовать настоящее решений в региональной газете «Тихий Дон» и разместить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в сети интернет.</w:t>
      </w:r>
    </w:p>
    <w:p w:rsidR="007100B5" w:rsidRDefault="007100B5" w:rsidP="007100B5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Настоящее решение вступает в силу с момента  его официального   опубликования.</w:t>
      </w:r>
    </w:p>
    <w:p w:rsidR="007100B5" w:rsidRDefault="007100B5" w:rsidP="007100B5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решения оставляю за собой</w:t>
      </w:r>
    </w:p>
    <w:p w:rsidR="007100B5" w:rsidRDefault="007100B5" w:rsidP="007100B5">
      <w:pPr>
        <w:shd w:val="clear" w:color="auto" w:fill="FFFFFF"/>
        <w:spacing w:after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Глава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7100B5" w:rsidRDefault="007100B5" w:rsidP="007100B5">
      <w:pPr>
        <w:shd w:val="clear" w:color="auto" w:fill="FFFFFF"/>
        <w:spacing w:after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        </w:t>
      </w:r>
      <w:proofErr w:type="spellStart"/>
      <w:r>
        <w:rPr>
          <w:color w:val="000000"/>
          <w:sz w:val="28"/>
          <w:szCs w:val="28"/>
        </w:rPr>
        <w:t>А.А.Мутилин</w:t>
      </w:r>
      <w:proofErr w:type="spellEnd"/>
    </w:p>
    <w:p w:rsidR="007100B5" w:rsidRDefault="007100B5" w:rsidP="007100B5">
      <w:pPr>
        <w:shd w:val="clear" w:color="auto" w:fill="FFFFFF"/>
        <w:spacing w:after="225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</w:t>
      </w:r>
      <w:proofErr w:type="gramStart"/>
      <w:r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>еркуловский</w:t>
      </w:r>
      <w:proofErr w:type="spellEnd"/>
    </w:p>
    <w:p w:rsidR="007100B5" w:rsidRDefault="007100B5" w:rsidP="007100B5">
      <w:pPr>
        <w:shd w:val="clear" w:color="auto" w:fill="FFFFFF"/>
        <w:spacing w:after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06.06. 2012г №132</w:t>
      </w:r>
    </w:p>
    <w:p w:rsidR="004A3213" w:rsidRDefault="00FA347B"/>
    <w:sectPr w:rsidR="004A3213" w:rsidSect="000D6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0B5"/>
    <w:rsid w:val="000D6369"/>
    <w:rsid w:val="0018397D"/>
    <w:rsid w:val="007100B5"/>
    <w:rsid w:val="00896CE5"/>
    <w:rsid w:val="00AF0118"/>
    <w:rsid w:val="00BA6391"/>
    <w:rsid w:val="00FA3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0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0B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cp:lastPrinted>2012-06-07T12:23:00Z</cp:lastPrinted>
  <dcterms:created xsi:type="dcterms:W3CDTF">2012-06-07T11:28:00Z</dcterms:created>
  <dcterms:modified xsi:type="dcterms:W3CDTF">2012-06-07T12:33:00Z</dcterms:modified>
</cp:coreProperties>
</file>