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6D" w:rsidRPr="00BD1DA8" w:rsidRDefault="00817C6D" w:rsidP="00817C6D">
      <w:pPr>
        <w:tabs>
          <w:tab w:val="center" w:pos="5103"/>
          <w:tab w:val="left" w:pos="8055"/>
        </w:tabs>
        <w:jc w:val="center"/>
        <w:rPr>
          <w:sz w:val="26"/>
          <w:szCs w:val="26"/>
        </w:rPr>
      </w:pPr>
      <w:r w:rsidRPr="00BD1DA8">
        <w:rPr>
          <w:sz w:val="26"/>
          <w:szCs w:val="26"/>
        </w:rPr>
        <w:t>РОССИЙСКАЯ ФЕДЕРАЦИЯ</w:t>
      </w:r>
    </w:p>
    <w:p w:rsidR="00817C6D" w:rsidRPr="00BD1DA8" w:rsidRDefault="00817C6D" w:rsidP="00817C6D">
      <w:pPr>
        <w:tabs>
          <w:tab w:val="center" w:pos="5103"/>
          <w:tab w:val="left" w:pos="8055"/>
        </w:tabs>
        <w:jc w:val="center"/>
        <w:rPr>
          <w:sz w:val="26"/>
          <w:szCs w:val="26"/>
        </w:rPr>
      </w:pPr>
      <w:r w:rsidRPr="00BD1DA8">
        <w:rPr>
          <w:sz w:val="26"/>
          <w:szCs w:val="26"/>
        </w:rPr>
        <w:t>РОСТОВСКАЯ ОБЛАСТЬ</w:t>
      </w:r>
    </w:p>
    <w:p w:rsidR="00817C6D" w:rsidRPr="00BD1DA8" w:rsidRDefault="00817C6D" w:rsidP="00817C6D">
      <w:pPr>
        <w:jc w:val="center"/>
        <w:rPr>
          <w:sz w:val="26"/>
          <w:szCs w:val="26"/>
        </w:rPr>
      </w:pPr>
      <w:r w:rsidRPr="00BD1DA8">
        <w:rPr>
          <w:sz w:val="26"/>
          <w:szCs w:val="26"/>
        </w:rPr>
        <w:t>МУНИЦИПАЛЬНОЕ ОБРАЗОВАНИЕ</w:t>
      </w:r>
    </w:p>
    <w:p w:rsidR="00817C6D" w:rsidRPr="00BD1DA8" w:rsidRDefault="00817C6D" w:rsidP="00817C6D">
      <w:pPr>
        <w:jc w:val="center"/>
        <w:rPr>
          <w:sz w:val="26"/>
          <w:szCs w:val="26"/>
        </w:rPr>
      </w:pPr>
      <w:r w:rsidRPr="00BD1DA8">
        <w:rPr>
          <w:sz w:val="26"/>
          <w:szCs w:val="26"/>
        </w:rPr>
        <w:t>«МЕРКУЛОВСКОЕ СЕЛЬСКОЕ ПОСЕЛЕНИЕ»</w:t>
      </w:r>
    </w:p>
    <w:p w:rsidR="00817C6D" w:rsidRPr="00B40DCA" w:rsidRDefault="00817C6D" w:rsidP="00817C6D">
      <w:pPr>
        <w:jc w:val="center"/>
        <w:rPr>
          <w:b/>
          <w:sz w:val="26"/>
          <w:szCs w:val="26"/>
        </w:rPr>
      </w:pPr>
      <w:r w:rsidRPr="00BD1DA8">
        <w:rPr>
          <w:sz w:val="26"/>
          <w:szCs w:val="26"/>
        </w:rPr>
        <w:t>СОБРАНИЕ ДЕПУТАТОВ МЕРКУЛОВСКОГО СЕЛЬСКОГО ПОСЕЛЕНИЯ</w:t>
      </w:r>
    </w:p>
    <w:p w:rsidR="00817C6D" w:rsidRDefault="00817C6D" w:rsidP="00817C6D">
      <w:pPr>
        <w:jc w:val="center"/>
        <w:rPr>
          <w:sz w:val="28"/>
          <w:szCs w:val="28"/>
        </w:rPr>
      </w:pPr>
    </w:p>
    <w:p w:rsidR="00817C6D" w:rsidRDefault="00817C6D" w:rsidP="00817C6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7C6D" w:rsidRDefault="00817C6D" w:rsidP="00817C6D">
      <w:pPr>
        <w:rPr>
          <w:sz w:val="28"/>
          <w:szCs w:val="28"/>
        </w:rPr>
      </w:pPr>
    </w:p>
    <w:p w:rsidR="00317350" w:rsidRDefault="00317350" w:rsidP="00317350">
      <w:pPr>
        <w:suppressAutoHyphens/>
        <w:jc w:val="center"/>
        <w:rPr>
          <w:b/>
          <w:color w:val="000000"/>
        </w:rPr>
      </w:pPr>
      <w:r w:rsidRPr="00373F27">
        <w:rPr>
          <w:b/>
          <w:color w:val="000000"/>
        </w:rPr>
        <w:t xml:space="preserve">О ежегодном отчете главы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Собранием депутатов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поселения, ежегодном отчете главы администрации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 о результатах его деятельности, деятельности администрации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</w:t>
      </w: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317350" w:rsidRPr="00E211FC" w:rsidTr="000D3065">
        <w:tc>
          <w:tcPr>
            <w:tcW w:w="3284" w:type="dxa"/>
          </w:tcPr>
          <w:p w:rsidR="00317350" w:rsidRPr="00373F27" w:rsidRDefault="00317350" w:rsidP="000D3065">
            <w:pPr>
              <w:rPr>
                <w:color w:val="000000"/>
              </w:rPr>
            </w:pPr>
            <w:r w:rsidRPr="00373F27">
              <w:rPr>
                <w:color w:val="000000"/>
              </w:rPr>
              <w:t>ПринятоСобранием депутатов</w:t>
            </w:r>
          </w:p>
        </w:tc>
        <w:tc>
          <w:tcPr>
            <w:tcW w:w="2944" w:type="dxa"/>
          </w:tcPr>
          <w:p w:rsidR="00317350" w:rsidRPr="00E211FC" w:rsidRDefault="00317350" w:rsidP="000D306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00" w:type="dxa"/>
          </w:tcPr>
          <w:p w:rsidR="00317350" w:rsidRPr="00E211FC" w:rsidRDefault="00317350" w:rsidP="000D3065">
            <w:pPr>
              <w:jc w:val="center"/>
              <w:rPr>
                <w:color w:val="000000"/>
                <w:szCs w:val="28"/>
              </w:rPr>
            </w:pPr>
          </w:p>
          <w:p w:rsidR="00317350" w:rsidRPr="00373F27" w:rsidRDefault="004402C8" w:rsidP="000D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28.12</w:t>
            </w:r>
            <w:r w:rsidR="00317350" w:rsidRPr="00373F27">
              <w:rPr>
                <w:color w:val="000000"/>
              </w:rPr>
              <w:t>.2022</w:t>
            </w:r>
          </w:p>
        </w:tc>
      </w:tr>
    </w:tbl>
    <w:p w:rsidR="00317350" w:rsidRPr="00373F27" w:rsidRDefault="00317350" w:rsidP="00317350">
      <w:pPr>
        <w:suppressAutoHyphens/>
        <w:rPr>
          <w:b/>
          <w:color w:val="000000"/>
        </w:rPr>
      </w:pPr>
    </w:p>
    <w:p w:rsidR="00317350" w:rsidRPr="00373F27" w:rsidRDefault="00317350" w:rsidP="00317350">
      <w:pPr>
        <w:suppressAutoHyphens/>
        <w:rPr>
          <w:color w:val="000000"/>
        </w:rPr>
      </w:pP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В соответствии с пунктом 9 части 10, частью 11.1 статьи 35, частью 5 статьи 36, пунктом 2 части 6.1 статьи 37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«Дударевское сельское поселение»,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</w:t>
      </w:r>
    </w:p>
    <w:p w:rsidR="00317350" w:rsidRPr="00373F27" w:rsidRDefault="00317350" w:rsidP="00317350">
      <w:pPr>
        <w:suppressAutoHyphens/>
        <w:rPr>
          <w:color w:val="000000"/>
        </w:rPr>
      </w:pP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  <w:r w:rsidRPr="00373F27">
        <w:rPr>
          <w:color w:val="000000"/>
        </w:rPr>
        <w:t>РЕШИЛО:</w:t>
      </w:r>
    </w:p>
    <w:p w:rsidR="00317350" w:rsidRPr="00373F27" w:rsidRDefault="00317350" w:rsidP="00317350">
      <w:pPr>
        <w:suppressAutoHyphens/>
        <w:rPr>
          <w:b/>
          <w:color w:val="000000"/>
        </w:rPr>
      </w:pPr>
    </w:p>
    <w:p w:rsidR="00317350" w:rsidRPr="00373F27" w:rsidRDefault="00317350" w:rsidP="00317350">
      <w:pPr>
        <w:suppressAutoHyphens/>
        <w:rPr>
          <w:iCs/>
          <w:color w:val="000000"/>
        </w:rPr>
      </w:pPr>
      <w:r w:rsidRPr="00373F27">
        <w:rPr>
          <w:color w:val="000000"/>
        </w:rPr>
        <w:t xml:space="preserve">1. Утвердить Положение о ежегодном отчете главы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Собранием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ежегодном отчете главы администрации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 результатах его деятельности, деятельности администрации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согласно приложению.</w:t>
      </w:r>
    </w:p>
    <w:p w:rsidR="00317350" w:rsidRPr="00373F27" w:rsidRDefault="00317350" w:rsidP="00317350">
      <w:pPr>
        <w:widowControl w:val="0"/>
        <w:autoSpaceDE w:val="0"/>
        <w:ind w:firstLine="720"/>
        <w:rPr>
          <w:bCs/>
        </w:rPr>
      </w:pPr>
      <w:r w:rsidRPr="00373F27">
        <w:rPr>
          <w:color w:val="000000"/>
        </w:rPr>
        <w:t xml:space="preserve">2. Настоящее решение вступает в силу </w:t>
      </w:r>
      <w:r w:rsidRPr="00373F27">
        <w:t xml:space="preserve">со дня его официального </w:t>
      </w:r>
      <w:r w:rsidRPr="00443402">
        <w:t>опубликования (обнародования)</w:t>
      </w:r>
      <w:r w:rsidRPr="00443402">
        <w:rPr>
          <w:bCs/>
        </w:rPr>
        <w:t>.</w:t>
      </w:r>
    </w:p>
    <w:p w:rsidR="00317350" w:rsidRDefault="00317350" w:rsidP="00317350">
      <w:pPr>
        <w:rPr>
          <w:color w:val="000000"/>
        </w:rPr>
      </w:pPr>
    </w:p>
    <w:p w:rsidR="00317350" w:rsidRDefault="00317350" w:rsidP="00317350">
      <w:pPr>
        <w:rPr>
          <w:color w:val="000000"/>
        </w:rPr>
      </w:pPr>
    </w:p>
    <w:p w:rsidR="00317350" w:rsidRDefault="00317350" w:rsidP="00317350">
      <w:pPr>
        <w:rPr>
          <w:color w:val="000000"/>
        </w:rPr>
      </w:pPr>
    </w:p>
    <w:p w:rsidR="00317350" w:rsidRPr="00373F27" w:rsidRDefault="00317350" w:rsidP="00317350">
      <w:pPr>
        <w:rPr>
          <w:color w:val="000000"/>
        </w:rPr>
      </w:pPr>
    </w:p>
    <w:p w:rsidR="00317350" w:rsidRPr="00373F27" w:rsidRDefault="00317350" w:rsidP="00317350">
      <w:pPr>
        <w:rPr>
          <w:color w:val="000000"/>
        </w:rPr>
      </w:pPr>
      <w:r w:rsidRPr="00373F27">
        <w:rPr>
          <w:color w:val="000000"/>
        </w:rPr>
        <w:t>Председатель Собрания депутатов-</w:t>
      </w:r>
      <w:r w:rsidRPr="00373F27">
        <w:rPr>
          <w:color w:val="000000"/>
        </w:rPr>
        <w:br/>
        <w:t xml:space="preserve"> Глава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                 </w:t>
      </w:r>
      <w:r>
        <w:rPr>
          <w:color w:val="000000"/>
        </w:rPr>
        <w:t xml:space="preserve">                                   Н.В. Кухтина</w:t>
      </w:r>
    </w:p>
    <w:p w:rsidR="00317350" w:rsidRPr="00373F27" w:rsidRDefault="00317350" w:rsidP="00317350">
      <w:pPr>
        <w:rPr>
          <w:color w:val="000000"/>
        </w:rPr>
      </w:pPr>
    </w:p>
    <w:p w:rsidR="00317350" w:rsidRPr="00373F27" w:rsidRDefault="00317350" w:rsidP="00317350">
      <w:pPr>
        <w:rPr>
          <w:color w:val="000000"/>
        </w:rPr>
      </w:pPr>
    </w:p>
    <w:p w:rsidR="00317350" w:rsidRPr="00373F27" w:rsidRDefault="00317350" w:rsidP="00317350">
      <w:pPr>
        <w:rPr>
          <w:color w:val="000000"/>
        </w:rPr>
      </w:pPr>
      <w:r w:rsidRPr="00373F27">
        <w:rPr>
          <w:color w:val="000000"/>
        </w:rPr>
        <w:t>хутор</w:t>
      </w:r>
      <w:r>
        <w:rPr>
          <w:color w:val="000000"/>
        </w:rPr>
        <w:t xml:space="preserve"> Меркуловский</w:t>
      </w:r>
    </w:p>
    <w:p w:rsidR="00317350" w:rsidRPr="00373F27" w:rsidRDefault="00317350" w:rsidP="00317350">
      <w:pPr>
        <w:rPr>
          <w:color w:val="000000"/>
        </w:rPr>
      </w:pPr>
      <w:r>
        <w:rPr>
          <w:color w:val="000000"/>
        </w:rPr>
        <w:t>26.12</w:t>
      </w:r>
      <w:r w:rsidRPr="00373F27">
        <w:rPr>
          <w:color w:val="000000"/>
        </w:rPr>
        <w:t>.2022</w:t>
      </w:r>
    </w:p>
    <w:p w:rsidR="00317350" w:rsidRPr="00373F27" w:rsidRDefault="00317350" w:rsidP="00317350">
      <w:pPr>
        <w:rPr>
          <w:color w:val="000000"/>
        </w:rPr>
      </w:pPr>
      <w:r w:rsidRPr="00373F27">
        <w:rPr>
          <w:color w:val="000000"/>
        </w:rPr>
        <w:t xml:space="preserve">№ </w:t>
      </w:r>
      <w:r>
        <w:rPr>
          <w:color w:val="000000"/>
        </w:rPr>
        <w:t>58</w:t>
      </w:r>
    </w:p>
    <w:p w:rsidR="00317350" w:rsidRDefault="00317350" w:rsidP="00317350">
      <w:pPr>
        <w:rPr>
          <w:color w:val="000000"/>
        </w:rPr>
      </w:pPr>
    </w:p>
    <w:p w:rsidR="00317350" w:rsidRPr="00373F27" w:rsidRDefault="00317350" w:rsidP="00317350">
      <w:pPr>
        <w:rPr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Pr="00373F27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  <w:r w:rsidRPr="00373F27">
        <w:rPr>
          <w:bCs/>
          <w:color w:val="000000"/>
        </w:rPr>
        <w:lastRenderedPageBreak/>
        <w:t>ПРИЛОЖЕНИЕ</w:t>
      </w:r>
    </w:p>
    <w:p w:rsidR="00317350" w:rsidRPr="00373F27" w:rsidRDefault="00317350" w:rsidP="00317350">
      <w:pPr>
        <w:autoSpaceDE w:val="0"/>
        <w:autoSpaceDN w:val="0"/>
        <w:adjustRightInd w:val="0"/>
        <w:ind w:left="5103"/>
        <w:jc w:val="right"/>
        <w:outlineLvl w:val="0"/>
        <w:rPr>
          <w:bCs/>
          <w:color w:val="000000"/>
        </w:rPr>
      </w:pPr>
    </w:p>
    <w:p w:rsidR="00317350" w:rsidRPr="00373F27" w:rsidRDefault="00317350" w:rsidP="00317350">
      <w:pPr>
        <w:ind w:left="5103"/>
        <w:jc w:val="right"/>
        <w:rPr>
          <w:color w:val="000000"/>
        </w:rPr>
      </w:pPr>
      <w:r w:rsidRPr="00373F27">
        <w:rPr>
          <w:color w:val="000000"/>
        </w:rPr>
        <w:t>к решению Собрания депутатов</w:t>
      </w:r>
    </w:p>
    <w:p w:rsidR="00317350" w:rsidRPr="00373F27" w:rsidRDefault="00317350" w:rsidP="00317350">
      <w:pPr>
        <w:ind w:left="5103"/>
        <w:jc w:val="right"/>
        <w:rPr>
          <w:color w:val="000000"/>
        </w:rPr>
      </w:pP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</w:t>
      </w:r>
    </w:p>
    <w:p w:rsidR="00317350" w:rsidRPr="00373F27" w:rsidRDefault="00317350" w:rsidP="00317350">
      <w:pPr>
        <w:ind w:left="5103"/>
        <w:jc w:val="right"/>
        <w:rPr>
          <w:color w:val="000000"/>
        </w:rPr>
      </w:pPr>
      <w:r w:rsidRPr="00373F27">
        <w:rPr>
          <w:color w:val="000000"/>
        </w:rPr>
        <w:t>от «</w:t>
      </w:r>
      <w:r>
        <w:rPr>
          <w:color w:val="000000"/>
        </w:rPr>
        <w:t>26</w:t>
      </w:r>
      <w:r w:rsidRPr="00373F27">
        <w:rPr>
          <w:color w:val="000000"/>
        </w:rPr>
        <w:t>»</w:t>
      </w:r>
      <w:r>
        <w:rPr>
          <w:color w:val="000000"/>
        </w:rPr>
        <w:t>декабря</w:t>
      </w:r>
      <w:r w:rsidRPr="00373F27">
        <w:rPr>
          <w:color w:val="000000"/>
        </w:rPr>
        <w:t xml:space="preserve"> 2022 года №</w:t>
      </w:r>
      <w:r>
        <w:rPr>
          <w:color w:val="000000"/>
        </w:rPr>
        <w:t xml:space="preserve"> 58</w:t>
      </w:r>
    </w:p>
    <w:p w:rsidR="00317350" w:rsidRPr="00373F27" w:rsidRDefault="00317350" w:rsidP="00317350">
      <w:pPr>
        <w:pStyle w:val="ab"/>
        <w:spacing w:before="0" w:beforeAutospacing="0" w:after="0" w:afterAutospacing="0"/>
        <w:jc w:val="center"/>
        <w:rPr>
          <w:color w:val="000000"/>
        </w:rPr>
      </w:pPr>
    </w:p>
    <w:p w:rsidR="00317350" w:rsidRPr="00373F27" w:rsidRDefault="00317350" w:rsidP="00317350">
      <w:pPr>
        <w:pStyle w:val="ConsPlusTitle"/>
        <w:jc w:val="center"/>
        <w:rPr>
          <w:b w:val="0"/>
          <w:color w:val="000000"/>
          <w:sz w:val="24"/>
          <w:szCs w:val="24"/>
        </w:rPr>
      </w:pP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  <w:r w:rsidRPr="00373F27">
        <w:rPr>
          <w:b/>
          <w:color w:val="000000"/>
        </w:rPr>
        <w:t>ПОЛОЖЕНИЕ</w:t>
      </w: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</w:p>
    <w:p w:rsidR="00317350" w:rsidRPr="00373F27" w:rsidRDefault="00317350" w:rsidP="00317350">
      <w:pPr>
        <w:suppressAutoHyphens/>
        <w:jc w:val="center"/>
        <w:rPr>
          <w:color w:val="000000"/>
        </w:rPr>
      </w:pPr>
      <w:r w:rsidRPr="00373F27">
        <w:rPr>
          <w:color w:val="000000"/>
        </w:rPr>
        <w:t xml:space="preserve">О ежегодном отчете главы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Собранием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ежегодном отчете главы администрации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 результатах его деятельности, деятельности администрации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</w:t>
      </w:r>
    </w:p>
    <w:p w:rsidR="00317350" w:rsidRPr="00373F27" w:rsidRDefault="00317350" w:rsidP="00317350">
      <w:pPr>
        <w:suppressAutoHyphens/>
        <w:jc w:val="center"/>
        <w:rPr>
          <w:color w:val="000000"/>
        </w:rPr>
      </w:pP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  <w:r w:rsidRPr="00373F27">
        <w:rPr>
          <w:b/>
          <w:color w:val="000000"/>
        </w:rPr>
        <w:t>1. Общие положения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контролю за исполнением главой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главой администрации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полномочий по решению вопросов местного значения.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2. Настоящее Положение устанавливает форму и содержание ежегодного отчета главы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Собранием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поселения), ежегодного отчета главы администрации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 результатах его деятельности, деятельности администрации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порядок их представления в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поселения.</w:t>
      </w: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  <w:r w:rsidRPr="00373F27">
        <w:rPr>
          <w:b/>
          <w:color w:val="000000"/>
        </w:rPr>
        <w:t xml:space="preserve">2. Содержание отчета главы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поселения, порядок его представления в Собрание депутатов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поселения, рассмотрения отчета Собранием депутатов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3. Отчет главы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(далее – глава) представляется в письменной форме и включает разделы за отчетный период: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3.1. раздел 1: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- оценка социально-экономического положения в </w:t>
      </w:r>
      <w:r>
        <w:rPr>
          <w:color w:val="000000"/>
        </w:rPr>
        <w:t>Меркуловском</w:t>
      </w:r>
      <w:r w:rsidRPr="00373F27">
        <w:rPr>
          <w:color w:val="000000"/>
        </w:rPr>
        <w:t xml:space="preserve"> сельском поселении,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- основные направления деятельности, положительная и отрицательная динамика в сравнении с предыдущим периодом, анализ проблем, возникающие при решении вопросов местного значения, способы их решения;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3.2. раздел 2: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- информация о результатах деятельности;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3.3. раздел 3: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- основные цели и направления деятельности на предстоящий период;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- основные задачи органов местного самоуправления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на предстоящий период.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4. Отчет главы не должен дублировать информацию, изложенную в отчете руководителя администрации.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5. Представление отчета главы осуществляется ежегодно в срок, установленный решением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которое принимается не позднее, чем за четырнадцать календарных дней до устанавливаемой даты представления отчета.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Дата представления отчета определяется не ранее чем 1 февраля и не позднее 1 апреля, следующего за отчетным годом</w:t>
      </w:r>
      <w:r>
        <w:rPr>
          <w:color w:val="000000"/>
        </w:rPr>
        <w:t>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6. Датой представления отчета считается дата, когда отчет был направлен главой в комитеты (комиссии), рабочие группы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(далее – комитеты).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7.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рассматривает отчет главы на очередной сессии, проводимой после предоставления отчета.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8. Руководители комитетов не позднее, чем за 5 рабочих дней до даты проведения заседания по заслушиванию отчета направляют главе дополнительные вопросы.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9. В случае нарушения срока направления главе дополнительных вопросов комитетов, установленного пунктом 8 настоящего Положения, рассмотрение отчета главы переносится на следующую сессию.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10. Отчёт главы на заседании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осуществляется в форме отчетного доклада с учётом дополнительных вопросов комитетов.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11. Отчет заслушивается на открытом заседании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поселения. Заседание проводится в порядке, определенном </w:t>
      </w:r>
      <w:r>
        <w:rPr>
          <w:color w:val="000000"/>
        </w:rPr>
        <w:t xml:space="preserve"> </w:t>
      </w:r>
      <w:r w:rsidRPr="00373F27">
        <w:rPr>
          <w:color w:val="000000"/>
        </w:rPr>
        <w:t xml:space="preserve">Регламентом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поселения).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12. Руководители комитетов после отчёта главы излагают свое мнение о его деятельности по исполнению полномочий в соответствующей сфере.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13. Оценка деятельности главы осуществляется Собранием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по системе: удовлетворительно или неудовлетворительно.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14. Решение принимается тайным голосованием.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15. Решение считается принятым, если за него проголосовало не менее половины депутатов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от установленной численности депутатов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16. В случае неудовлетворительной оценки в решении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 рассмотрении отчета главы излагаются конкретные обстоятельства, которые послужили основанием, для признания деятельности главы неудовлетворительной.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17. Решение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об оценке деятельности главы подлежит официальному опубликованию (обнародованию).</w:t>
      </w: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  <w:r w:rsidRPr="00373F27">
        <w:rPr>
          <w:b/>
          <w:color w:val="000000"/>
        </w:rPr>
        <w:t>3. Непредставление отчета главой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18. В случае непредставления главой отчета в установленный Собранием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срок,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вправе на очередной сессии принять решение о неудовлетворительной оценке деятельности главы.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поселения.</w:t>
      </w: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  <w:r w:rsidRPr="00373F27">
        <w:rPr>
          <w:b/>
          <w:color w:val="000000"/>
        </w:rPr>
        <w:t xml:space="preserve">4. Содержание отчета главы администрации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поселения, порядок его представления в Собрание депутатов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поселения, рассмотрения отчета Собранием депутатов </w:t>
      </w:r>
      <w:r>
        <w:rPr>
          <w:b/>
          <w:color w:val="000000"/>
        </w:rPr>
        <w:t>Меркуловского</w:t>
      </w:r>
      <w:r w:rsidRPr="00373F27">
        <w:rPr>
          <w:b/>
          <w:color w:val="000000"/>
        </w:rPr>
        <w:t xml:space="preserve"> сельского поселения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19. Отчет главы администрации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(далее – руководитель администрации) представляется в письменной форме и включает следующие разделы за отчетный период: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19.1. раздел 1: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- 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 с указанием основных проблем в решении вопросов местного значения, способов их решения;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- информация о результатах деятельности подведомственных учреждений;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19.2. раздел 2: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- анализ исполнения переданных государственных полномочий;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19.3. раздел 3: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- цели и задачи на предстоящий период.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20. Представление отчета руководителя администрации осуществляется ежегодно в срок, установленный решением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которое принимается не позднее, чем за четырнадцать календарных дней до устанавливаемой даты представления отчета.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Дата представления отчета в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определяется не ранее чем 1 февраля и не позднее 1 апреля, следующего за отчетным годом.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21. Датой представления отчета считается дата, когда отчет был представлен и зарегистрирован в Собрании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22. Не позднее 3 рабочих дней с момента получения отчета руководителя администрации председатель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поселения: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22.1. назначает дату заседания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по рассмотрению отчета руководителя администрации;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22.2. направляет отчет руководителя администрации в комитеты (комиссии)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(далее – комитеты) для рассмотрения и подготовки дополнительных вопросов.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23. Уведомление о дне заседания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на котором будет рассматриваться отчет руководителя администрации, и дополнительные вопросы комитетов доводятся до руководителя администрации не позднее, чем за 5 рабочих дней до даты проведения данного заседания.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24. В случае нарушения срока направления руководителю администрации уведомления о дне заседания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поселения, на котором будет рассматриваться отчет руководителя администрации, и (или) дополнительных вопросов комитетов заседание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переносится на более позднюю дату с учётом соблюдения срока, установленного пунктом 23 настоящего Положения.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25. В случае если руководитель администрации в течение срока, указанного в пункте 23 Положения направит в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уведомление о невозможности присутствовать на заседании по заслушиванию отчета с указанием причин,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вправе перенести дату заседания на более поздний срок, но не более чем на 14 календарных дней.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26. Отчёт руководителя администрации на заседании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осуществляется в форме отчетного доклада с учётом дополнительных вопросов комитетов.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27. Отчет заслушивается на открытом заседании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поселения. Заседание проводится в порядке, определенном Регламентом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28. В случае если руководитель администрации не присутствует на заседании Собрания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и не направил уведомление в порядке, предусмотренном пунктом 9 настоящего Положения,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вправе рассмотреть отчет по представленным материалам.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>29. Руководители комитетов после отчёта руководителя администрации излагают свое мнение о его деятельности по исполнению полномочий в соответствующей сфере.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30. После рассмотрения отчета руководителя администрации Собрание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принимает решение о принятии отчета к сведению.</w:t>
      </w:r>
    </w:p>
    <w:p w:rsidR="00317350" w:rsidRPr="00373F27" w:rsidRDefault="00317350" w:rsidP="00317350">
      <w:pPr>
        <w:suppressAutoHyphens/>
        <w:jc w:val="center"/>
        <w:rPr>
          <w:b/>
          <w:color w:val="000000"/>
        </w:rPr>
      </w:pPr>
      <w:r w:rsidRPr="00373F27">
        <w:rPr>
          <w:b/>
          <w:color w:val="000000"/>
        </w:rPr>
        <w:t>5. Непредставление отчета руководителем администрации</w:t>
      </w:r>
    </w:p>
    <w:p w:rsidR="00317350" w:rsidRPr="00373F27" w:rsidRDefault="00317350" w:rsidP="00317350">
      <w:pPr>
        <w:suppressAutoHyphens/>
        <w:rPr>
          <w:color w:val="000000"/>
        </w:rPr>
      </w:pPr>
      <w:r w:rsidRPr="00373F27">
        <w:rPr>
          <w:color w:val="000000"/>
        </w:rPr>
        <w:t xml:space="preserve">31. В случае непредставления руководителем администрации отчета в установленный Собранием депутатов </w:t>
      </w:r>
      <w:r>
        <w:rPr>
          <w:color w:val="000000"/>
        </w:rPr>
        <w:t>Меркуловского</w:t>
      </w:r>
      <w:r w:rsidRPr="00373F27">
        <w:rPr>
          <w:color w:val="000000"/>
        </w:rPr>
        <w:t xml:space="preserve"> сельского поселения срок, руководитель администрации несет ответственность, предусмотренную Трудовым кодексом Российской Федерации за грубое нарушение своих трудовых обязанностей.</w:t>
      </w:r>
    </w:p>
    <w:p w:rsidR="00F917A5" w:rsidRPr="00502BA2" w:rsidRDefault="00F917A5" w:rsidP="00317350">
      <w:pPr>
        <w:rPr>
          <w:sz w:val="28"/>
          <w:szCs w:val="28"/>
        </w:rPr>
      </w:pPr>
    </w:p>
    <w:sectPr w:rsidR="00F917A5" w:rsidRPr="00502BA2" w:rsidSect="00B20963">
      <w:footerReference w:type="even" r:id="rId7"/>
      <w:footerReference w:type="default" r:id="rId8"/>
      <w:pgSz w:w="11906" w:h="16838"/>
      <w:pgMar w:top="567" w:right="746" w:bottom="28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1D0" w:rsidRDefault="007101D0">
      <w:r>
        <w:separator/>
      </w:r>
    </w:p>
  </w:endnote>
  <w:endnote w:type="continuationSeparator" w:id="1">
    <w:p w:rsidR="007101D0" w:rsidRDefault="0071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A5" w:rsidRDefault="006D5D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17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7A5" w:rsidRDefault="00F917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A5" w:rsidRDefault="006D5D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17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2C8">
      <w:rPr>
        <w:rStyle w:val="a5"/>
        <w:noProof/>
      </w:rPr>
      <w:t>4</w:t>
    </w:r>
    <w:r>
      <w:rPr>
        <w:rStyle w:val="a5"/>
      </w:rPr>
      <w:fldChar w:fldCharType="end"/>
    </w:r>
  </w:p>
  <w:p w:rsidR="00F917A5" w:rsidRDefault="00F917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1D0" w:rsidRDefault="007101D0">
      <w:r>
        <w:separator/>
      </w:r>
    </w:p>
  </w:footnote>
  <w:footnote w:type="continuationSeparator" w:id="1">
    <w:p w:rsidR="007101D0" w:rsidRDefault="00710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2B4B"/>
    <w:multiLevelType w:val="hybridMultilevel"/>
    <w:tmpl w:val="EEACF2A8"/>
    <w:lvl w:ilvl="0" w:tplc="76704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394B"/>
    <w:rsid w:val="0002771C"/>
    <w:rsid w:val="00142E7B"/>
    <w:rsid w:val="001D39B8"/>
    <w:rsid w:val="001E7A1E"/>
    <w:rsid w:val="002846FB"/>
    <w:rsid w:val="002D1E2B"/>
    <w:rsid w:val="00317350"/>
    <w:rsid w:val="00321DAA"/>
    <w:rsid w:val="003F5794"/>
    <w:rsid w:val="004402C8"/>
    <w:rsid w:val="00445991"/>
    <w:rsid w:val="00502BA2"/>
    <w:rsid w:val="00692DEA"/>
    <w:rsid w:val="006A58DD"/>
    <w:rsid w:val="006D5D93"/>
    <w:rsid w:val="007101D0"/>
    <w:rsid w:val="00817C6D"/>
    <w:rsid w:val="00870B94"/>
    <w:rsid w:val="00981489"/>
    <w:rsid w:val="00A557DE"/>
    <w:rsid w:val="00AB023C"/>
    <w:rsid w:val="00B01510"/>
    <w:rsid w:val="00B20963"/>
    <w:rsid w:val="00B74919"/>
    <w:rsid w:val="00BD2B3D"/>
    <w:rsid w:val="00BE3CCB"/>
    <w:rsid w:val="00CF1FD2"/>
    <w:rsid w:val="00D01AA1"/>
    <w:rsid w:val="00D85E18"/>
    <w:rsid w:val="00EC2516"/>
    <w:rsid w:val="00F5394B"/>
    <w:rsid w:val="00F9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16"/>
    <w:rPr>
      <w:sz w:val="24"/>
      <w:szCs w:val="24"/>
    </w:rPr>
  </w:style>
  <w:style w:type="paragraph" w:styleId="1">
    <w:name w:val="heading 1"/>
    <w:basedOn w:val="a"/>
    <w:next w:val="a"/>
    <w:qFormat/>
    <w:rsid w:val="00EC2516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EC251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238"/>
      </w:tabs>
      <w:suppressAutoHyphens/>
      <w:overflowPunct w:val="0"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C2516"/>
    <w:pPr>
      <w:keepNext/>
      <w:jc w:val="both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C2516"/>
    <w:pPr>
      <w:keepNext/>
      <w:pBdr>
        <w:bottom w:val="double" w:sz="18" w:space="1" w:color="auto"/>
      </w:pBdr>
      <w:jc w:val="center"/>
      <w:outlineLvl w:val="4"/>
    </w:pPr>
    <w:rPr>
      <w:rFonts w:ascii="Times New Roman CYR" w:hAnsi="Times New Roman CYR" w:cs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C2516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6"/>
      <w:szCs w:val="20"/>
    </w:rPr>
  </w:style>
  <w:style w:type="paragraph" w:styleId="a3">
    <w:name w:val="Title"/>
    <w:basedOn w:val="a"/>
    <w:qFormat/>
    <w:rsid w:val="00EC2516"/>
    <w:pPr>
      <w:pBdr>
        <w:bottom w:val="double" w:sz="18" w:space="1" w:color="auto"/>
      </w:pBdr>
      <w:suppressAutoHyphens/>
      <w:overflowPunct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26"/>
      <w:szCs w:val="40"/>
    </w:rPr>
  </w:style>
  <w:style w:type="paragraph" w:styleId="2">
    <w:name w:val="Body Text 2"/>
    <w:basedOn w:val="a"/>
    <w:semiHidden/>
    <w:rsid w:val="00EC2516"/>
    <w:pPr>
      <w:overflowPunct w:val="0"/>
      <w:autoSpaceDE w:val="0"/>
      <w:autoSpaceDN w:val="0"/>
      <w:adjustRightInd w:val="0"/>
    </w:pPr>
    <w:rPr>
      <w:sz w:val="26"/>
      <w:szCs w:val="28"/>
    </w:rPr>
  </w:style>
  <w:style w:type="paragraph" w:customStyle="1" w:styleId="ConsPlusNormal">
    <w:name w:val="ConsPlusNormal"/>
    <w:rsid w:val="00EC2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semiHidden/>
    <w:rsid w:val="00EC251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C2516"/>
  </w:style>
  <w:style w:type="paragraph" w:styleId="a6">
    <w:name w:val="Balloon Text"/>
    <w:basedOn w:val="a"/>
    <w:semiHidden/>
    <w:unhideWhenUsed/>
    <w:rsid w:val="00EC25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semiHidden/>
    <w:rsid w:val="00EC2516"/>
    <w:rPr>
      <w:rFonts w:ascii="Segoe UI" w:hAnsi="Segoe UI" w:cs="Segoe UI"/>
      <w:sz w:val="18"/>
      <w:szCs w:val="18"/>
    </w:rPr>
  </w:style>
  <w:style w:type="character" w:styleId="a8">
    <w:name w:val="Hyperlink"/>
    <w:semiHidden/>
    <w:rsid w:val="00502BA2"/>
    <w:rPr>
      <w:color w:val="0000FF"/>
      <w:u w:val="single"/>
    </w:rPr>
  </w:style>
  <w:style w:type="paragraph" w:styleId="a9">
    <w:name w:val="Body Text Indent"/>
    <w:basedOn w:val="a"/>
    <w:semiHidden/>
    <w:unhideWhenUsed/>
    <w:rsid w:val="00EC2516"/>
    <w:pPr>
      <w:spacing w:after="120"/>
      <w:ind w:left="283"/>
    </w:pPr>
  </w:style>
  <w:style w:type="character" w:customStyle="1" w:styleId="aa">
    <w:name w:val="Основной текст с отступом Знак"/>
    <w:semiHidden/>
    <w:rsid w:val="00EC2516"/>
    <w:rPr>
      <w:sz w:val="24"/>
      <w:szCs w:val="24"/>
    </w:rPr>
  </w:style>
  <w:style w:type="paragraph" w:styleId="ab">
    <w:name w:val="Normal (Web)"/>
    <w:basedOn w:val="a"/>
    <w:uiPriority w:val="99"/>
    <w:unhideWhenUsed/>
    <w:rsid w:val="00EC2516"/>
    <w:pPr>
      <w:spacing w:before="100" w:beforeAutospacing="1" w:after="100" w:afterAutospacing="1"/>
    </w:pPr>
  </w:style>
  <w:style w:type="paragraph" w:customStyle="1" w:styleId="ConsPlusTitle">
    <w:name w:val="ConsPlusTitle"/>
    <w:rsid w:val="0031735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Шолоховское районное собрание депутатов</Company>
  <LinksUpToDate>false</LinksUpToDate>
  <CharactersWithSpaces>11557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serg</dc:creator>
  <cp:lastModifiedBy>user</cp:lastModifiedBy>
  <cp:revision>4</cp:revision>
  <cp:lastPrinted>2023-01-25T12:00:00Z</cp:lastPrinted>
  <dcterms:created xsi:type="dcterms:W3CDTF">2023-01-25T12:00:00Z</dcterms:created>
  <dcterms:modified xsi:type="dcterms:W3CDTF">2023-01-25T12:13:00Z</dcterms:modified>
</cp:coreProperties>
</file>