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F0" w:rsidRPr="00C429F0" w:rsidRDefault="00C429F0" w:rsidP="00C429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29F0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C429F0" w:rsidRPr="00C429F0" w:rsidRDefault="00C429F0" w:rsidP="00C4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9F0">
        <w:rPr>
          <w:rFonts w:ascii="Times New Roman" w:hAnsi="Times New Roman"/>
          <w:b/>
          <w:sz w:val="24"/>
          <w:szCs w:val="24"/>
        </w:rPr>
        <w:t>ШОЛОХОВСКИЙ РАЙОН</w:t>
      </w:r>
    </w:p>
    <w:p w:rsidR="00C429F0" w:rsidRPr="00C429F0" w:rsidRDefault="00C429F0" w:rsidP="00C4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9F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429F0" w:rsidRPr="00C429F0" w:rsidRDefault="00C429F0" w:rsidP="00C4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9F0">
        <w:rPr>
          <w:rFonts w:ascii="Times New Roman" w:hAnsi="Times New Roman"/>
          <w:b/>
          <w:sz w:val="24"/>
          <w:szCs w:val="24"/>
        </w:rPr>
        <w:t>«</w:t>
      </w:r>
      <w:r w:rsidR="003B19C6">
        <w:rPr>
          <w:rFonts w:ascii="Times New Roman" w:hAnsi="Times New Roman"/>
          <w:b/>
          <w:sz w:val="24"/>
          <w:szCs w:val="24"/>
        </w:rPr>
        <w:t>МЕРКУЛОВСКОЕ</w:t>
      </w:r>
      <w:r w:rsidRPr="00C429F0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429F0" w:rsidRPr="00C429F0" w:rsidRDefault="00C429F0" w:rsidP="00C429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29F0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3B19C6">
        <w:rPr>
          <w:rFonts w:ascii="Times New Roman" w:hAnsi="Times New Roman"/>
          <w:b/>
          <w:sz w:val="24"/>
          <w:szCs w:val="24"/>
        </w:rPr>
        <w:t>МЕРКУЛОВСКОГО</w:t>
      </w:r>
      <w:r w:rsidRPr="00C429F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429F0" w:rsidRPr="00C429F0" w:rsidRDefault="00C429F0" w:rsidP="00C429F0">
      <w:pPr>
        <w:pBdr>
          <w:bottom w:val="double" w:sz="18" w:space="7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9F0" w:rsidRPr="00C429F0" w:rsidRDefault="00C429F0" w:rsidP="00C429F0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0EC4" w:rsidRPr="00F32C1D" w:rsidRDefault="00C429F0" w:rsidP="00F32C1D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32C1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</w:t>
      </w:r>
      <w:r w:rsidRPr="00F32C1D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F32C1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5A6407" w:rsidRPr="00F32C1D">
        <w:rPr>
          <w:rFonts w:ascii="Times New Roman" w:eastAsia="Times New Roman" w:hAnsi="Times New Roman"/>
          <w:sz w:val="26"/>
          <w:szCs w:val="26"/>
          <w:lang w:eastAsia="ru-RU"/>
        </w:rPr>
        <w:t>передаче</w:t>
      </w: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полномочий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>по осуществлению внутреннего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финансового контроля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D0EC4" w:rsidRPr="00F32C1D" w:rsidRDefault="00CD0EC4" w:rsidP="00CD0EC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Принято 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Собранием депутатов                                </w:t>
      </w:r>
      <w:r w:rsidR="003B19C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13</w:t>
      </w:r>
      <w:r w:rsidR="00C429F0"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декабря 2018 года</w:t>
      </w:r>
      <w:r w:rsidRPr="00F32C1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</w:t>
      </w:r>
    </w:p>
    <w:p w:rsidR="00CD0EC4" w:rsidRPr="00F32C1D" w:rsidRDefault="00CD0EC4" w:rsidP="00CD0EC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D0EC4" w:rsidRPr="00F32C1D" w:rsidRDefault="001C37B5" w:rsidP="00CD0EC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 п.1ч.1 ст.14 и ч.4 ст.15 Федерального закона №131-ФЗ от 06.10.2003 Об общих принципах организации местного самоупра</w:t>
      </w:r>
      <w:r w:rsidR="003D29A9" w:rsidRPr="00F32C1D">
        <w:rPr>
          <w:rFonts w:ascii="Times New Roman" w:eastAsia="Times New Roman" w:hAnsi="Times New Roman"/>
          <w:sz w:val="26"/>
          <w:szCs w:val="26"/>
          <w:lang w:eastAsia="ru-RU"/>
        </w:rPr>
        <w:t>вления в Российской Федерации»</w:t>
      </w: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 xml:space="preserve">, Собрание депутатов </w:t>
      </w:r>
      <w:proofErr w:type="spellStart"/>
      <w:r w:rsidR="003B19C6">
        <w:rPr>
          <w:rFonts w:ascii="Times New Roman" w:eastAsia="Times New Roman" w:hAnsi="Times New Roman"/>
          <w:sz w:val="26"/>
          <w:szCs w:val="26"/>
          <w:lang w:eastAsia="ru-RU"/>
        </w:rPr>
        <w:t>Меркуловского</w:t>
      </w:r>
      <w:proofErr w:type="spellEnd"/>
      <w:r w:rsidR="005A6407" w:rsidRPr="00F32C1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решило:</w:t>
      </w:r>
    </w:p>
    <w:p w:rsidR="00CC38DE" w:rsidRPr="00F32C1D" w:rsidRDefault="001C37B5" w:rsidP="004E664A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5A6407" w:rsidRPr="00F32C1D" w:rsidRDefault="005A6407" w:rsidP="005A640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Передать</w:t>
      </w:r>
      <w:r w:rsidR="001C37B5" w:rsidRPr="00F32C1D">
        <w:rPr>
          <w:rFonts w:ascii="Times New Roman" w:hAnsi="Times New Roman"/>
          <w:sz w:val="26"/>
          <w:szCs w:val="26"/>
        </w:rPr>
        <w:t xml:space="preserve"> полномочия по осуществлению </w:t>
      </w:r>
      <w:r w:rsidR="00106C91" w:rsidRPr="00F32C1D">
        <w:rPr>
          <w:rFonts w:ascii="Times New Roman" w:hAnsi="Times New Roman"/>
          <w:sz w:val="26"/>
          <w:szCs w:val="26"/>
        </w:rPr>
        <w:t>внутреннего</w:t>
      </w:r>
      <w:r w:rsidR="001C37B5" w:rsidRPr="00F32C1D">
        <w:rPr>
          <w:rFonts w:ascii="Times New Roman" w:hAnsi="Times New Roman"/>
          <w:sz w:val="26"/>
          <w:szCs w:val="26"/>
        </w:rPr>
        <w:t xml:space="preserve"> муниципального финансового </w:t>
      </w:r>
      <w:r w:rsidR="00106C91" w:rsidRPr="00F32C1D">
        <w:rPr>
          <w:rFonts w:ascii="Times New Roman" w:hAnsi="Times New Roman"/>
          <w:sz w:val="26"/>
          <w:szCs w:val="26"/>
        </w:rPr>
        <w:t xml:space="preserve">контроля </w:t>
      </w:r>
      <w:r w:rsidRPr="00F32C1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3B19C6">
        <w:rPr>
          <w:rFonts w:ascii="Times New Roman" w:hAnsi="Times New Roman"/>
          <w:sz w:val="26"/>
          <w:szCs w:val="26"/>
        </w:rPr>
        <w:t>Меркуловского</w:t>
      </w:r>
      <w:proofErr w:type="spellEnd"/>
      <w:r w:rsidRPr="00F32C1D">
        <w:rPr>
          <w:rFonts w:ascii="Times New Roman" w:hAnsi="Times New Roman"/>
          <w:sz w:val="26"/>
          <w:szCs w:val="26"/>
        </w:rPr>
        <w:t xml:space="preserve"> сельского поселения администрации Шолоховского района. </w:t>
      </w:r>
    </w:p>
    <w:p w:rsidR="005A6407" w:rsidRPr="00F32C1D" w:rsidRDefault="005A6407" w:rsidP="005A6407">
      <w:pPr>
        <w:pStyle w:val="a3"/>
        <w:numPr>
          <w:ilvl w:val="0"/>
          <w:numId w:val="1"/>
        </w:numPr>
        <w:ind w:left="0" w:firstLine="600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 xml:space="preserve">Главе </w:t>
      </w:r>
      <w:r w:rsidR="00F32C1D" w:rsidRPr="00F32C1D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3B19C6">
        <w:rPr>
          <w:rFonts w:ascii="Times New Roman" w:hAnsi="Times New Roman"/>
          <w:sz w:val="26"/>
          <w:szCs w:val="26"/>
        </w:rPr>
        <w:t>Меркуловского</w:t>
      </w:r>
      <w:proofErr w:type="spellEnd"/>
      <w:r w:rsidRPr="00F32C1D">
        <w:rPr>
          <w:rFonts w:ascii="Times New Roman" w:hAnsi="Times New Roman"/>
          <w:sz w:val="26"/>
          <w:szCs w:val="26"/>
        </w:rPr>
        <w:t xml:space="preserve"> сельского поселения заключить с администрацией Шолоховского района соглашение о передаче полномочий на осуществление внутреннего муниципального финансового контроля. </w:t>
      </w:r>
    </w:p>
    <w:p w:rsidR="006D336E" w:rsidRPr="00F32C1D" w:rsidRDefault="008C1F35" w:rsidP="005A6407">
      <w:pPr>
        <w:pStyle w:val="a3"/>
        <w:numPr>
          <w:ilvl w:val="0"/>
          <w:numId w:val="1"/>
        </w:numPr>
        <w:ind w:left="0" w:firstLine="600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 xml:space="preserve">Утвердить форму соглашения о передаче </w:t>
      </w:r>
      <w:bookmarkStart w:id="0" w:name="_GoBack"/>
      <w:bookmarkEnd w:id="0"/>
      <w:r w:rsidRPr="00F32C1D">
        <w:rPr>
          <w:rFonts w:ascii="Times New Roman" w:hAnsi="Times New Roman"/>
          <w:sz w:val="26"/>
          <w:szCs w:val="26"/>
        </w:rPr>
        <w:t>полномочий по осуществлению внутреннего муниципального финансового контроля, согласно приложению.</w:t>
      </w:r>
    </w:p>
    <w:p w:rsidR="00977EB3" w:rsidRPr="00F32C1D" w:rsidRDefault="00977EB3" w:rsidP="00EB1D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 xml:space="preserve">Осуществление </w:t>
      </w:r>
      <w:r w:rsidR="005A6407" w:rsidRPr="00F32C1D">
        <w:rPr>
          <w:rFonts w:ascii="Times New Roman" w:hAnsi="Times New Roman"/>
          <w:sz w:val="26"/>
          <w:szCs w:val="26"/>
        </w:rPr>
        <w:t>передаваемых</w:t>
      </w:r>
      <w:r w:rsidRPr="00F32C1D">
        <w:rPr>
          <w:rFonts w:ascii="Times New Roman" w:hAnsi="Times New Roman"/>
          <w:sz w:val="26"/>
          <w:szCs w:val="26"/>
        </w:rPr>
        <w:t xml:space="preserve"> полномочий обеспечивается за счет межбюджетных трансфертов, предоставляемых из бюджетов сельских поселений, входящих в состав Шолоховского района в порядке, установленном в соглашении о передаче полномочий по осуществлению внутреннего муниципального финансового контроля.</w:t>
      </w:r>
    </w:p>
    <w:p w:rsidR="008C1F35" w:rsidRDefault="008C1F35" w:rsidP="00EB1D4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 xml:space="preserve">Настоящее решение </w:t>
      </w:r>
      <w:r w:rsidR="00D67732" w:rsidRPr="00F32C1D">
        <w:rPr>
          <w:rFonts w:ascii="Times New Roman" w:hAnsi="Times New Roman"/>
          <w:sz w:val="26"/>
          <w:szCs w:val="26"/>
        </w:rPr>
        <w:t xml:space="preserve">вступает в силу со дня его принятия и распространяется на правоотношения, возникшие с 01.01.2019 года. </w:t>
      </w:r>
    </w:p>
    <w:p w:rsidR="008F0613" w:rsidRPr="00F32C1D" w:rsidRDefault="008F0613" w:rsidP="008F0613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</w:p>
    <w:p w:rsidR="008F0613" w:rsidRPr="008F0613" w:rsidRDefault="008F0613" w:rsidP="008F061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8F0613">
        <w:rPr>
          <w:rFonts w:ascii="Times New Roman" w:hAnsi="Times New Roman"/>
          <w:sz w:val="26"/>
          <w:szCs w:val="26"/>
        </w:rPr>
        <w:t xml:space="preserve">Председатель Собрания депутатов – </w:t>
      </w:r>
    </w:p>
    <w:p w:rsidR="008F0613" w:rsidRPr="008F0613" w:rsidRDefault="008F0613" w:rsidP="008F061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8F0613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="003B19C6">
        <w:rPr>
          <w:rFonts w:ascii="Times New Roman" w:hAnsi="Times New Roman"/>
          <w:sz w:val="26"/>
          <w:szCs w:val="26"/>
        </w:rPr>
        <w:t>Меркуловского</w:t>
      </w:r>
      <w:proofErr w:type="spellEnd"/>
      <w:r w:rsidRPr="008F061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8F061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                                       </w:t>
      </w:r>
      <w:r w:rsidR="003B19C6">
        <w:rPr>
          <w:rFonts w:ascii="Times New Roman" w:hAnsi="Times New Roman" w:cs="Times New Roman"/>
          <w:snapToGrid w:val="0"/>
          <w:color w:val="000000"/>
          <w:sz w:val="26"/>
          <w:szCs w:val="26"/>
        </w:rPr>
        <w:t>И.И.Лиховидов</w:t>
      </w:r>
    </w:p>
    <w:p w:rsidR="008F0613" w:rsidRPr="008F0613" w:rsidRDefault="008F0613" w:rsidP="008F0613">
      <w:pPr>
        <w:pStyle w:val="ConsPlusNormal"/>
        <w:widowControl/>
        <w:ind w:left="960" w:firstLine="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F0613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</w:r>
      <w:r w:rsidRPr="008F0613">
        <w:rPr>
          <w:rFonts w:ascii="Times New Roman" w:hAnsi="Times New Roman" w:cs="Times New Roman"/>
          <w:snapToGrid w:val="0"/>
          <w:color w:val="000000"/>
          <w:sz w:val="26"/>
          <w:szCs w:val="26"/>
        </w:rPr>
        <w:tab/>
        <w:t xml:space="preserve">                                                  </w:t>
      </w:r>
    </w:p>
    <w:p w:rsidR="008F0613" w:rsidRPr="008F0613" w:rsidRDefault="003B19C6" w:rsidP="008F0613">
      <w:pPr>
        <w:pStyle w:val="a7"/>
        <w:ind w:left="0" w:right="0" w:firstLine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х. </w:t>
      </w:r>
      <w:proofErr w:type="spellStart"/>
      <w:r>
        <w:rPr>
          <w:snapToGrid w:val="0"/>
          <w:color w:val="000000"/>
          <w:sz w:val="26"/>
          <w:szCs w:val="26"/>
        </w:rPr>
        <w:t>Меркулов</w:t>
      </w:r>
      <w:r w:rsidR="008F0613" w:rsidRPr="008F0613">
        <w:rPr>
          <w:snapToGrid w:val="0"/>
          <w:color w:val="000000"/>
          <w:sz w:val="26"/>
          <w:szCs w:val="26"/>
        </w:rPr>
        <w:t>ский</w:t>
      </w:r>
      <w:proofErr w:type="spellEnd"/>
      <w:r w:rsidR="008F0613" w:rsidRPr="008F0613">
        <w:rPr>
          <w:snapToGrid w:val="0"/>
          <w:color w:val="000000"/>
          <w:sz w:val="26"/>
          <w:szCs w:val="26"/>
        </w:rPr>
        <w:t xml:space="preserve">                                      </w:t>
      </w:r>
    </w:p>
    <w:p w:rsidR="008F0613" w:rsidRPr="008F0613" w:rsidRDefault="003B19C6" w:rsidP="008F0613">
      <w:pPr>
        <w:pStyle w:val="a7"/>
        <w:ind w:left="0" w:right="0" w:firstLine="0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13</w:t>
      </w:r>
      <w:r w:rsidR="008F0613" w:rsidRPr="008F0613">
        <w:rPr>
          <w:snapToGrid w:val="0"/>
          <w:color w:val="000000"/>
          <w:sz w:val="26"/>
          <w:szCs w:val="26"/>
        </w:rPr>
        <w:t xml:space="preserve">  </w:t>
      </w:r>
      <w:r w:rsidR="008F0613">
        <w:rPr>
          <w:snapToGrid w:val="0"/>
          <w:color w:val="000000"/>
          <w:sz w:val="26"/>
          <w:szCs w:val="26"/>
        </w:rPr>
        <w:t>декабря</w:t>
      </w:r>
      <w:r w:rsidR="008F0613" w:rsidRPr="008F0613">
        <w:rPr>
          <w:snapToGrid w:val="0"/>
          <w:color w:val="000000"/>
          <w:sz w:val="26"/>
          <w:szCs w:val="26"/>
        </w:rPr>
        <w:t xml:space="preserve"> 2018 года     </w:t>
      </w:r>
    </w:p>
    <w:p w:rsidR="008F0613" w:rsidRPr="008F0613" w:rsidRDefault="008F0613" w:rsidP="008F0613">
      <w:pPr>
        <w:pStyle w:val="a7"/>
        <w:ind w:left="0" w:right="0" w:firstLine="0"/>
        <w:rPr>
          <w:snapToGrid w:val="0"/>
          <w:sz w:val="26"/>
          <w:szCs w:val="26"/>
        </w:rPr>
      </w:pPr>
      <w:r w:rsidRPr="008F0613">
        <w:rPr>
          <w:snapToGrid w:val="0"/>
          <w:sz w:val="26"/>
          <w:szCs w:val="26"/>
        </w:rPr>
        <w:t xml:space="preserve"> №</w:t>
      </w:r>
      <w:bookmarkStart w:id="1" w:name="RANGE_A1_C112"/>
      <w:bookmarkStart w:id="2" w:name="RANGE_A1_L30"/>
      <w:bookmarkStart w:id="3" w:name="RANGE_A1_D22"/>
      <w:bookmarkEnd w:id="1"/>
      <w:bookmarkEnd w:id="2"/>
      <w:bookmarkEnd w:id="3"/>
      <w:r w:rsidRPr="008F0613">
        <w:rPr>
          <w:snapToGrid w:val="0"/>
          <w:sz w:val="26"/>
          <w:szCs w:val="26"/>
        </w:rPr>
        <w:t xml:space="preserve"> </w:t>
      </w:r>
      <w:r w:rsidR="003B19C6">
        <w:rPr>
          <w:snapToGrid w:val="0"/>
          <w:sz w:val="26"/>
          <w:szCs w:val="26"/>
        </w:rPr>
        <w:t>83</w:t>
      </w:r>
    </w:p>
    <w:p w:rsidR="00E20C63" w:rsidRPr="00F32C1D" w:rsidRDefault="00E20C63" w:rsidP="005A6407">
      <w:pPr>
        <w:jc w:val="both"/>
        <w:rPr>
          <w:rFonts w:ascii="Times New Roman" w:hAnsi="Times New Roman"/>
          <w:sz w:val="26"/>
          <w:szCs w:val="26"/>
        </w:rPr>
      </w:pPr>
    </w:p>
    <w:p w:rsidR="00700E6F" w:rsidRPr="00F32C1D" w:rsidRDefault="00700E6F" w:rsidP="00700E6F">
      <w:pPr>
        <w:ind w:firstLine="600"/>
        <w:jc w:val="right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00E6F" w:rsidRPr="00F32C1D" w:rsidRDefault="00700E6F" w:rsidP="00700E6F">
      <w:pPr>
        <w:ind w:firstLine="600"/>
        <w:jc w:val="right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5A6407" w:rsidRPr="00F32C1D" w:rsidRDefault="003B19C6" w:rsidP="009D436B">
      <w:pPr>
        <w:ind w:firstLine="60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Меркуловского</w:t>
      </w:r>
      <w:proofErr w:type="spellEnd"/>
      <w:r w:rsidR="005A6407" w:rsidRPr="00F32C1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00E6F" w:rsidRPr="00F32C1D" w:rsidRDefault="003B19C6" w:rsidP="009D436B">
      <w:pPr>
        <w:ind w:firstLine="60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13.12.18 №83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Соглашение №__ 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о передаче Администрации </w:t>
      </w:r>
      <w:r w:rsidR="009D436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Шолоховского 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района полномочий Администрации</w:t>
      </w:r>
      <w:r w:rsidRPr="00F32C1D"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  <w:t xml:space="preserve"> 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поселения по осуществлению внутреннего муниципального финансового контроля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                      «__» _______________ 20__ г.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(место заключения соглашения)                                                                          (дата заключения соглашения)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______________________________________________________________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,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(наименование администрации района)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именуемая в дальнейшем «Администрация района», в лице _________________________________________________________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(наименование должности руководителя муниципального района или уполномоченного им лица)</w:t>
      </w:r>
    </w:p>
    <w:p w:rsidR="009D436B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___________________________________________________________, </w:t>
      </w:r>
    </w:p>
    <w:p w:rsidR="009D436B" w:rsidRPr="00F32C1D" w:rsidRDefault="009D436B" w:rsidP="009D43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(фамилия, имя, отчество)</w:t>
      </w:r>
    </w:p>
    <w:p w:rsidR="00700E6F" w:rsidRPr="00F32C1D" w:rsidRDefault="00700E6F" w:rsidP="009D436B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действующего 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на основании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,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(Устав, решение представительного органа, доверенность или иной документ)</w:t>
      </w:r>
    </w:p>
    <w:p w:rsidR="00700E6F" w:rsidRPr="00F32C1D" w:rsidRDefault="009D436B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с одной стороны, и___</w:t>
      </w:r>
      <w:r w:rsidR="00700E6F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_______________________________________________,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             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(наименование администрации поселения) 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именуемая в дальнейшем «Администрация поселения», в лице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_______________________________________________________________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(наименование должности руководителя администрации поселения или уполномоченного им лица) </w:t>
      </w:r>
    </w:p>
    <w:p w:rsidR="009D436B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___________________________________________________________, </w:t>
      </w:r>
    </w:p>
    <w:p w:rsidR="009D436B" w:rsidRPr="00F32C1D" w:rsidRDefault="009D436B" w:rsidP="009D436B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(фамилия, имя, отчество)</w:t>
      </w:r>
    </w:p>
    <w:p w:rsidR="00700E6F" w:rsidRPr="00F32C1D" w:rsidRDefault="00700E6F" w:rsidP="009D436B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действующего на основании 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____________,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(Устав, решение представительного органа, доверенность или иной документ)</w:t>
      </w:r>
    </w:p>
    <w:p w:rsidR="00700E6F" w:rsidRPr="00F32C1D" w:rsidRDefault="00700E6F" w:rsidP="00700E6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с другой стороны</w:t>
      </w:r>
      <w:r w:rsidRPr="00F32C1D">
        <w:rPr>
          <w:rFonts w:ascii="Times New Roman" w:eastAsia="Times New Roman" w:hAnsi="Times New Roman"/>
          <w:sz w:val="26"/>
          <w:szCs w:val="26"/>
          <w:lang w:eastAsia="ar-SA"/>
        </w:rPr>
        <w:t>, именуемые совместно  «Стороны»,  руководствуясь  п.1 ч. 1 ст. 14 и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1. Предмет соглашения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1.1. Предметом       настоящего            Соглашения         является             передача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__________________________________________________________________,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lastRenderedPageBreak/>
        <w:t>(наименование администрации района)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полномочий по осуществлению внутреннего муниципального финансового контроля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____________________________________________________,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и их реализация за счет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             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(наименование администрации поселения)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средств, предоставляемых из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 в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                               (бюджет поселения)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________________________________________________________________________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_______________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_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(бюджет муниципального района)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1.2. 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______________________________________________________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,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(наименование администрации района)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передаются следующие полномочия по осуществлению внутреннего муниципального финансового контроля </w:t>
      </w: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за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соблюдением бюджетного</w:t>
      </w: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законодательства Российской Федерации и иных нормативных актов, регулирующих бюджетные правоотношения;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с</w:t>
      </w:r>
      <w:r w:rsidRPr="00F32C1D">
        <w:rPr>
          <w:rFonts w:ascii="Times New Roman" w:hAnsi="Times New Roman"/>
          <w:sz w:val="26"/>
          <w:szCs w:val="26"/>
        </w:rPr>
        <w:t>облюдением требований к обоснованию закупок;</w:t>
      </w:r>
    </w:p>
    <w:p w:rsidR="00700E6F" w:rsidRPr="00F32C1D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соблюдением правил нормирования в сфере закупок;</w:t>
      </w:r>
    </w:p>
    <w:p w:rsidR="00700E6F" w:rsidRPr="00F32C1D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00E6F" w:rsidRPr="00F32C1D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00E6F" w:rsidRPr="00F32C1D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700E6F" w:rsidRPr="00F32C1D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700E6F" w:rsidRPr="00F32C1D" w:rsidRDefault="00700E6F" w:rsidP="0070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2C1D">
        <w:rPr>
          <w:rFonts w:ascii="Times New Roman" w:hAnsi="Times New Roman"/>
          <w:sz w:val="26"/>
          <w:szCs w:val="26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2.Финансовое обеспечение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рассчитанных в соответствии с порядком определения ежегодного объема межбюджетных трансфертов согласно приложению № 1 к Соглашению.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2.2. Объем средств, предоставляемых</w:t>
      </w: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_____________из 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  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>(наименование администрации района)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_________________________________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в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(бюджет поселения)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</w:t>
      </w:r>
      <w:r w:rsidR="009D436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lastRenderedPageBreak/>
        <w:t xml:space="preserve">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(бюджет муниципального района)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 ____</w:t>
      </w:r>
      <w:r w:rsidR="009D436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__.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                                                  (наименование администрации поселения)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2.3. Объем денежных средств  выделяемых из </w:t>
      </w:r>
      <w:r w:rsidR="009D436B"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в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                                                                               (бюджет поселения)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</w:t>
      </w:r>
      <w:r w:rsidR="009D436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</w:t>
      </w: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 xml:space="preserve">                   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(бюджет муниципального района)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</w:t>
      </w:r>
    </w:p>
    <w:p w:rsidR="009D436B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равен    __________    (______________)   рублей   00   коп   в _______   году</w:t>
      </w:r>
      <w:r w:rsidR="009D436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  </w:t>
      </w:r>
    </w:p>
    <w:p w:rsidR="009D436B" w:rsidRPr="00F32C1D" w:rsidRDefault="009D436B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                    (сумма прописью)</w:t>
      </w:r>
    </w:p>
    <w:p w:rsidR="00700E6F" w:rsidRPr="00F32C1D" w:rsidRDefault="009D436B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Согласно </w:t>
      </w:r>
      <w:r w:rsidR="00700E6F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приложению № 2 к Соглашению.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                                                 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2.4. В случае если для проведения мероприятий, указанных в п. 1.2, </w:t>
      </w:r>
      <w:r w:rsidRPr="00F32C1D">
        <w:rPr>
          <w:rFonts w:ascii="Times New Roman" w:eastAsia="Times New Roman" w:hAnsi="Times New Roman"/>
          <w:kern w:val="2"/>
          <w:sz w:val="26"/>
          <w:szCs w:val="26"/>
          <w:lang w:eastAsia="ar-SA"/>
        </w:rPr>
        <w:t>________________________________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требуются дополнительные денежные средства,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kern w:val="2"/>
          <w:sz w:val="26"/>
          <w:szCs w:val="26"/>
          <w:lang w:eastAsia="ru-RU"/>
        </w:rPr>
        <w:t xml:space="preserve"> (наименование администрации района)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3.Права и обязанности сторон.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В целях реализации настоящего Соглашения стороны имеют права и обязанности.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3.1. Администрация района обязана: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Администрация района имеет право: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3.2. </w:t>
      </w: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Администрация поселения 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обязана: 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Администрация поселения имеет право: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__________________________________________________________________________________________________________________________________________________</w:t>
      </w: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lastRenderedPageBreak/>
        <w:t xml:space="preserve">____________________________________________________________________________ 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4. Ответственность сторон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5. Срок действия соглашения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5.1. Соглашение заключено на срок _________ года и действует в период с ______________ года по ______________ года.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5.2.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_____________ года.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6. Финансовые санкции за неисполнение Соглашения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____________________________________________________________________________________________________________________</w:t>
      </w:r>
      <w:r w:rsidR="005A7C7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__________________________________________________________________________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7. Основания и порядок расторжения Соглашения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7.1. Настоящее Соглашение может быть расторгнуто  (в том числе досрочно):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- по соглашению сторон, оформленному в письменном виде;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- в одностороннем порядке;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8. Заключительные положения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8.1. Настоящее Соглашение вступает в силу с момента его подписания Сторонами.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lastRenderedPageBreak/>
        <w:t>9. Адреса и реквизиты Сторон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4739"/>
        <w:gridCol w:w="4740"/>
      </w:tblGrid>
      <w:tr w:rsidR="00700E6F" w:rsidRPr="00F32C1D" w:rsidTr="00A75B9A">
        <w:tc>
          <w:tcPr>
            <w:tcW w:w="4813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Наименование администрации</w:t>
            </w:r>
          </w:p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района</w:t>
            </w:r>
          </w:p>
        </w:tc>
        <w:tc>
          <w:tcPr>
            <w:tcW w:w="4814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Наименование администрации</w:t>
            </w:r>
          </w:p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поселения</w:t>
            </w:r>
          </w:p>
        </w:tc>
      </w:tr>
      <w:tr w:rsidR="00700E6F" w:rsidRPr="00F32C1D" w:rsidTr="00A75B9A">
        <w:tc>
          <w:tcPr>
            <w:tcW w:w="4813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Место нахождения:</w:t>
            </w:r>
          </w:p>
        </w:tc>
        <w:tc>
          <w:tcPr>
            <w:tcW w:w="4814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Место нахождения:</w:t>
            </w:r>
          </w:p>
        </w:tc>
      </w:tr>
      <w:tr w:rsidR="00700E6F" w:rsidRPr="00F32C1D" w:rsidTr="00A75B9A">
        <w:tc>
          <w:tcPr>
            <w:tcW w:w="4813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Платежные реквизиты:</w:t>
            </w:r>
          </w:p>
        </w:tc>
        <w:tc>
          <w:tcPr>
            <w:tcW w:w="4814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Платежные реквизиты:</w:t>
            </w:r>
          </w:p>
        </w:tc>
      </w:tr>
      <w:tr w:rsidR="00700E6F" w:rsidRPr="00F32C1D" w:rsidTr="00A75B9A">
        <w:tc>
          <w:tcPr>
            <w:tcW w:w="4813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14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</w:p>
    <w:p w:rsidR="00700E6F" w:rsidRPr="00F32C1D" w:rsidRDefault="00700E6F" w:rsidP="00700E6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pacing w:val="-3"/>
          <w:sz w:val="26"/>
          <w:szCs w:val="26"/>
          <w:lang w:eastAsia="ar-SA"/>
        </w:rPr>
        <w:t>10. Подписи Сторон</w:t>
      </w:r>
    </w:p>
    <w:p w:rsidR="00700E6F" w:rsidRPr="00F32C1D" w:rsidRDefault="00700E6F" w:rsidP="00700E6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/>
      </w:tblPr>
      <w:tblGrid>
        <w:gridCol w:w="2369"/>
        <w:gridCol w:w="2370"/>
        <w:gridCol w:w="2370"/>
        <w:gridCol w:w="2370"/>
      </w:tblGrid>
      <w:tr w:rsidR="00700E6F" w:rsidRPr="00F32C1D" w:rsidTr="00A75B9A">
        <w:tc>
          <w:tcPr>
            <w:tcW w:w="4812" w:type="dxa"/>
            <w:gridSpan w:val="2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13" w:type="dxa"/>
            <w:gridSpan w:val="2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700E6F" w:rsidRPr="00F32C1D" w:rsidTr="00A75B9A">
        <w:tc>
          <w:tcPr>
            <w:tcW w:w="2406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________________/</w:t>
            </w:r>
          </w:p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(подпись)</w:t>
            </w:r>
          </w:p>
        </w:tc>
        <w:tc>
          <w:tcPr>
            <w:tcW w:w="2406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________________</w:t>
            </w:r>
          </w:p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(Ф.И.О.)</w:t>
            </w:r>
          </w:p>
        </w:tc>
        <w:tc>
          <w:tcPr>
            <w:tcW w:w="2406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________________/</w:t>
            </w:r>
          </w:p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(подпись)</w:t>
            </w:r>
          </w:p>
        </w:tc>
        <w:tc>
          <w:tcPr>
            <w:tcW w:w="2407" w:type="dxa"/>
          </w:tcPr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________________</w:t>
            </w:r>
          </w:p>
          <w:p w:rsidR="00700E6F" w:rsidRPr="00F32C1D" w:rsidRDefault="00700E6F" w:rsidP="00700E6F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kern w:val="2"/>
                <w:sz w:val="26"/>
                <w:szCs w:val="26"/>
                <w:lang w:eastAsia="ar-SA"/>
              </w:rPr>
              <w:t>(Ф.И.О.)</w:t>
            </w:r>
          </w:p>
        </w:tc>
      </w:tr>
    </w:tbl>
    <w:p w:rsidR="00700E6F" w:rsidRPr="00F32C1D" w:rsidRDefault="00E85713" w:rsidP="00700E6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E85713">
        <w:rPr>
          <w:rFonts w:ascii="Times New Roman" w:eastAsia="Times New Roman" w:hAnsi="Times New Roman"/>
          <w:noProof/>
          <w:sz w:val="26"/>
          <w:szCs w:val="26"/>
          <w:lang w:eastAsia="ru-RU"/>
        </w:rPr>
      </w:r>
      <w:r w:rsidRPr="00E85713"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AutoShape 2" o:spid="_x0000_s1030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" stroked="f">
            <o:lock v:ext="edit" aspectratio="t"/>
            <v:textbox inset="0,0,0,0"/>
            <w10:wrap type="none"/>
            <w10:anchorlock/>
          </v:rect>
        </w:pict>
      </w:r>
      <w:r w:rsidRPr="00E85713">
        <w:rPr>
          <w:rFonts w:ascii="Times New Roman" w:eastAsia="Times New Roman" w:hAnsi="Times New Roman"/>
          <w:noProof/>
          <w:sz w:val="26"/>
          <w:szCs w:val="26"/>
          <w:lang w:eastAsia="ru-RU"/>
        </w:rPr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AutoShape 3" o:spid="_x0000_s1029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" stroked="f">
            <o:lock v:ext="edit" aspectratio="t"/>
            <v:textbox inset="0,0,0,0"/>
            <w10:wrap type="none"/>
            <w10:anchorlock/>
          </v:rect>
        </w:pict>
      </w:r>
      <w:r w:rsidRPr="00E85713">
        <w:rPr>
          <w:rFonts w:ascii="Times New Roman" w:eastAsia="Times New Roman" w:hAnsi="Times New Roman"/>
          <w:noProof/>
          <w:sz w:val="26"/>
          <w:szCs w:val="26"/>
          <w:lang w:eastAsia="ru-RU"/>
        </w:rPr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AutoShape 4" o:spid="_x0000_s1028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" stroked="f">
            <o:lock v:ext="edit" aspectratio="t"/>
            <v:textbox inset="0,0,0,0"/>
            <w10:wrap type="none"/>
            <w10:anchorlock/>
          </v:rect>
        </w:pict>
      </w:r>
      <w:r w:rsidRPr="00E85713">
        <w:rPr>
          <w:rFonts w:ascii="Times New Roman" w:eastAsia="Times New Roman" w:hAnsi="Times New Roman"/>
          <w:noProof/>
          <w:sz w:val="26"/>
          <w:szCs w:val="26"/>
          <w:lang w:eastAsia="ru-RU"/>
        </w:rPr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AutoShape 5" o:spid="_x0000_s1027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" stroked="f">
            <o:lock v:ext="edit" aspectratio="t"/>
            <v:textbox inset="0,0,0,0"/>
            <w10:wrap type="none"/>
            <w10:anchorlock/>
          </v:rect>
        </w:pict>
      </w:r>
      <w:r w:rsidRPr="00E85713">
        <w:rPr>
          <w:rFonts w:ascii="Times New Roman" w:eastAsia="Times New Roman" w:hAnsi="Times New Roman"/>
          <w:noProof/>
          <w:sz w:val="26"/>
          <w:szCs w:val="26"/>
          <w:lang w:eastAsia="ru-RU"/>
        </w:rPr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pict>
          <v:rect id="AutoShape 6" o:spid="_x0000_s1026" style="width:.65pt;height: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" stroked="f">
            <o:lock v:ext="edit" aspectratio="t"/>
            <v:textbox inset="0,0,0,0"/>
            <w10:wrap type="none"/>
            <w10:anchorlock/>
          </v:rect>
        </w:pict>
      </w:r>
      <w:r w:rsidR="00700E6F"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</w:t>
      </w:r>
    </w:p>
    <w:p w:rsidR="00700E6F" w:rsidRPr="00F32C1D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8F0613" w:rsidRDefault="00700E6F" w:rsidP="008F0613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Приложение № 1 к Соглашению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>Порядок определения ежегодного объема межбюджетных трансфертов на исполнение переданных полномочий по осуществлению внутреннего муниципального финансового контроля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Настоящий Порядок определяет расчет объема межбюджетных трансфертов, предоставляемых бюджету муниципального района из бюджета поселения на осуществление переданных полномочий по внутреннему муниципальному финансовому контролю.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Расчет объема межбюджетных трансфертов осуществляется в рублях Российской Федерации.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Размер объема межбюджетных трансфертов рассчитывается по формуле:</w:t>
      </w:r>
    </w:p>
    <w:p w:rsidR="00700E6F" w:rsidRPr="00F32C1D" w:rsidRDefault="00700E6F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700E6F" w:rsidRPr="00F32C1D" w:rsidRDefault="00E85713" w:rsidP="005A7C7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m:oMath>
        <m:sSup>
          <m:sSupPr>
            <m:ctrlPr>
              <w:rPr>
                <w:rFonts w:ascii="Cambria Math" w:eastAsia="Times New Roman" w:hAnsi="Times New Roman"/>
                <w:i/>
                <w:color w:val="000000"/>
                <w:spacing w:val="-3"/>
                <w:sz w:val="26"/>
                <w:szCs w:val="26"/>
                <w:lang w:eastAsia="ar-SA"/>
              </w:rPr>
            </m:ctrlPr>
          </m:sSupPr>
          <m:e>
            <m:r>
              <w:rPr>
                <w:rFonts w:ascii="Cambria Math" w:eastAsia="Times New Roman" w:hAnsi="Times New Roman"/>
                <w:color w:val="000000"/>
                <w:spacing w:val="-3"/>
                <w:sz w:val="26"/>
                <w:szCs w:val="26"/>
                <w:lang w:eastAsia="ar-SA"/>
              </w:rPr>
              <m:t>ОМБТ</m:t>
            </m:r>
            <m:r>
              <w:rPr>
                <w:rFonts w:ascii="Cambria Math" w:eastAsia="Times New Roman" w:hAnsi="Times New Roman"/>
                <w:color w:val="000000"/>
                <w:spacing w:val="-3"/>
                <w:sz w:val="26"/>
                <w:szCs w:val="26"/>
                <w:lang w:eastAsia="ar-SA"/>
              </w:rPr>
              <m:t xml:space="preserve"> </m:t>
            </m:r>
          </m:e>
          <m:sup/>
        </m:sSup>
        <m:r>
          <w:rPr>
            <w:rFonts w:ascii="Cambria Math" w:eastAsia="Times New Roman" w:hAnsi="Times New Roman"/>
            <w:color w:val="000000"/>
            <w:spacing w:val="-3"/>
            <w:sz w:val="26"/>
            <w:szCs w:val="26"/>
            <w:lang w:eastAsia="ar-SA"/>
          </w:rPr>
          <m:t xml:space="preserve">= </m:t>
        </m:r>
        <m:f>
          <m:fPr>
            <m:type m:val="lin"/>
            <m:ctrlPr>
              <w:rPr>
                <w:rFonts w:ascii="Cambria Math" w:eastAsia="Times New Roman" w:hAnsi="Times New Roman"/>
                <w:i/>
                <w:color w:val="000000"/>
                <w:spacing w:val="-3"/>
                <w:sz w:val="26"/>
                <w:szCs w:val="26"/>
                <w:lang w:eastAsia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color w:val="000000"/>
                    <w:spacing w:val="-3"/>
                    <w:sz w:val="26"/>
                    <w:szCs w:val="26"/>
                    <w:lang w:eastAsia="ar-SA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color w:val="000000"/>
                    <w:spacing w:val="-3"/>
                    <w:sz w:val="26"/>
                    <w:szCs w:val="26"/>
                    <w:lang w:eastAsia="ar-SA"/>
                  </w:rPr>
                  <m:t>РОТ</m:t>
                </m:r>
              </m:e>
              <m:sup/>
            </m:sSup>
            <m:r>
              <w:rPr>
                <w:rFonts w:ascii="Cambria Math" w:eastAsia="Times New Roman" w:hAnsi="Cambria Math"/>
                <w:color w:val="000000"/>
                <w:spacing w:val="-3"/>
                <w:sz w:val="26"/>
                <w:szCs w:val="26"/>
                <w:lang w:eastAsia="ar-SA"/>
              </w:rPr>
              <m:t>*</m:t>
            </m:r>
            <m:sSub>
              <m:sSubPr>
                <m:ctrlPr>
                  <w:rPr>
                    <w:rFonts w:ascii="Cambria Math" w:eastAsia="Times New Roman" w:hAnsi="Times New Roman"/>
                    <w:i/>
                    <w:color w:val="000000"/>
                    <w:spacing w:val="-3"/>
                    <w:sz w:val="26"/>
                    <w:szCs w:val="26"/>
                    <w:lang w:eastAsia="ar-SA"/>
                  </w:rPr>
                </m:ctrlPr>
              </m:sSubPr>
              <m:e>
                <m:r>
                  <w:rPr>
                    <w:rFonts w:ascii="Cambria Math" w:eastAsia="Times New Roman" w:hAnsi="Times New Roman"/>
                    <w:color w:val="000000"/>
                    <w:spacing w:val="-3"/>
                    <w:sz w:val="26"/>
                    <w:szCs w:val="26"/>
                    <w:lang w:eastAsia="ar-SA"/>
                  </w:rPr>
                  <m:t>Ч</m:t>
                </m:r>
              </m:e>
              <m:sub>
                <m:r>
                  <w:rPr>
                    <w:rFonts w:ascii="Cambria Math" w:eastAsia="Times New Roman" w:hAnsi="Cambria Math"/>
                    <w:color w:val="000000"/>
                    <w:spacing w:val="-3"/>
                    <w:sz w:val="26"/>
                    <w:szCs w:val="26"/>
                    <w:lang w:val="en-US" w:eastAsia="ar-SA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Times New Roman"/>
                <w:color w:val="000000"/>
                <w:spacing w:val="-3"/>
                <w:sz w:val="26"/>
                <w:szCs w:val="26"/>
                <w:lang w:eastAsia="ar-SA"/>
              </w:rPr>
              <m:t>Ч</m:t>
            </m:r>
          </m:den>
        </m:f>
      </m:oMath>
      <w:r w:rsidR="00700E6F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,</w:t>
      </w:r>
      <w:r w:rsidR="005A7C7B"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</w:t>
      </w:r>
      <w:r w:rsidR="00700E6F"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где:</w:t>
      </w:r>
    </w:p>
    <w:p w:rsidR="005A7C7B" w:rsidRPr="00F32C1D" w:rsidRDefault="005A7C7B" w:rsidP="00700E6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ОМБТ - объем межбюджетных трансфертов, </w:t>
      </w:r>
      <w:r w:rsidRPr="00F32C1D">
        <w:rPr>
          <w:rFonts w:ascii="Times New Roman" w:hAnsi="Times New Roman"/>
          <w:sz w:val="26"/>
          <w:szCs w:val="26"/>
        </w:rPr>
        <w:t>предоставляемых из бюджетов сельских поселений</w:t>
      </w:r>
      <w:r w:rsidR="00503DBB" w:rsidRPr="00F32C1D">
        <w:rPr>
          <w:rFonts w:ascii="Times New Roman" w:hAnsi="Times New Roman"/>
          <w:sz w:val="26"/>
          <w:szCs w:val="26"/>
        </w:rPr>
        <w:t>, в тыс.рублей</w:t>
      </w:r>
      <w:r w:rsidRPr="00F32C1D">
        <w:rPr>
          <w:rFonts w:ascii="Times New Roman" w:hAnsi="Times New Roman"/>
          <w:sz w:val="26"/>
          <w:szCs w:val="26"/>
        </w:rPr>
        <w:t>.</w:t>
      </w:r>
    </w:p>
    <w:p w:rsidR="005A7C7B" w:rsidRPr="00F32C1D" w:rsidRDefault="005A7C7B" w:rsidP="00700E6F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РОТ – расходы на оплату труда работников органов местного самоуправления, рассчитанные по должности ведущего специалиста в соответствии с действующим законодательством, на очередной финансовый год, в тыс.рублей;</w:t>
      </w:r>
    </w:p>
    <w:p w:rsidR="00700E6F" w:rsidRPr="00F32C1D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Ч</w:t>
      </w:r>
      <w:proofErr w:type="spellStart"/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val="en-US" w:eastAsia="ar-SA"/>
        </w:rPr>
        <w:t>i</w:t>
      </w:r>
      <w:proofErr w:type="spellEnd"/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 xml:space="preserve"> - Численность постоянного населения i-го сельского поселения на 01.01.2018 г., тыс.человек;</w:t>
      </w:r>
    </w:p>
    <w:p w:rsidR="005A7C7B" w:rsidRPr="00F32C1D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  <w:t>Ч – Общая численность постоянного населения Шолоховского района на 01.01.2018 г., тыс.человек;</w:t>
      </w:r>
    </w:p>
    <w:p w:rsidR="005A7C7B" w:rsidRPr="00F32C1D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5A7C7B" w:rsidRPr="00F32C1D" w:rsidRDefault="005A7C7B" w:rsidP="005A7C7B">
      <w:pPr>
        <w:ind w:firstLine="600"/>
        <w:jc w:val="both"/>
        <w:rPr>
          <w:rFonts w:ascii="Times New Roman" w:eastAsia="Times New Roman" w:hAnsi="Times New Roman"/>
          <w:color w:val="000000"/>
          <w:spacing w:val="-3"/>
          <w:sz w:val="26"/>
          <w:szCs w:val="26"/>
          <w:lang w:eastAsia="ar-SA"/>
        </w:rPr>
      </w:pPr>
    </w:p>
    <w:p w:rsidR="00217EDE" w:rsidRPr="00F32C1D" w:rsidRDefault="00217EDE" w:rsidP="00217EDE">
      <w:pPr>
        <w:numPr>
          <w:ilvl w:val="0"/>
          <w:numId w:val="2"/>
        </w:numPr>
        <w:suppressAutoHyphens/>
        <w:spacing w:after="0" w:line="240" w:lineRule="auto"/>
        <w:ind w:left="0"/>
        <w:contextualSpacing/>
        <w:jc w:val="right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Приложение № 2 к Соглашению</w:t>
      </w:r>
    </w:p>
    <w:p w:rsidR="00217EDE" w:rsidRPr="00F32C1D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217EDE" w:rsidRPr="00F32C1D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  <w:r w:rsidRPr="00F32C1D"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  <w:t xml:space="preserve">Годовая сумма межбюджетных трансфертов на исполнение переданных полномочий по осуществлению внутреннего муниципального финансового контроля от поселений муниципального района  </w:t>
      </w:r>
    </w:p>
    <w:p w:rsidR="00217EDE" w:rsidRPr="00F32C1D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217EDE" w:rsidRPr="00F32C1D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p w:rsidR="00217EDE" w:rsidRPr="00F32C1D" w:rsidRDefault="00217EDE" w:rsidP="00217EDE">
      <w:pPr>
        <w:shd w:val="clear" w:color="auto" w:fill="FFFFFF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ar-SA"/>
        </w:rPr>
      </w:pPr>
    </w:p>
    <w:tbl>
      <w:tblPr>
        <w:tblW w:w="9939" w:type="dxa"/>
        <w:tblInd w:w="-50" w:type="dxa"/>
        <w:tblLayout w:type="fixed"/>
        <w:tblLook w:val="0000"/>
      </w:tblPr>
      <w:tblGrid>
        <w:gridCol w:w="1008"/>
        <w:gridCol w:w="2700"/>
        <w:gridCol w:w="1980"/>
        <w:gridCol w:w="2340"/>
        <w:gridCol w:w="1911"/>
      </w:tblGrid>
      <w:tr w:rsidR="00217EDE" w:rsidRPr="00F32C1D" w:rsidTr="00A75B9A">
        <w:trPr>
          <w:trHeight w:val="509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:rsidR="00217EDE" w:rsidRPr="00F32C1D" w:rsidRDefault="00217EDE" w:rsidP="002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  <w:p w:rsidR="00217EDE" w:rsidRPr="00F32C1D" w:rsidRDefault="00217EDE" w:rsidP="002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Наименование поселения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Годовая сумма межбюджетных трансфертов, руб.</w:t>
            </w:r>
          </w:p>
        </w:tc>
      </w:tr>
      <w:tr w:rsidR="00217EDE" w:rsidRPr="00F32C1D" w:rsidTr="00A75B9A">
        <w:trPr>
          <w:trHeight w:val="51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год</w:t>
            </w:r>
          </w:p>
        </w:tc>
      </w:tr>
      <w:tr w:rsidR="00217EDE" w:rsidRPr="00F32C1D" w:rsidTr="00A75B9A">
        <w:trPr>
          <w:trHeight w:val="3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  <w:tr w:rsidR="00217EDE" w:rsidRPr="00F32C1D" w:rsidTr="00A75B9A">
        <w:trPr>
          <w:trHeight w:val="35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  <w:r w:rsidRPr="00F32C1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DE" w:rsidRPr="00F32C1D" w:rsidRDefault="00217EDE" w:rsidP="00217E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</w:tr>
    </w:tbl>
    <w:p w:rsidR="00217EDE" w:rsidRPr="00F32C1D" w:rsidRDefault="00217EDE" w:rsidP="00217ED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00E6F" w:rsidRPr="00F32C1D" w:rsidRDefault="00700E6F" w:rsidP="001C37B5">
      <w:pPr>
        <w:ind w:firstLine="600"/>
        <w:jc w:val="both"/>
        <w:rPr>
          <w:rFonts w:ascii="Times New Roman" w:hAnsi="Times New Roman"/>
          <w:sz w:val="26"/>
          <w:szCs w:val="26"/>
        </w:rPr>
      </w:pPr>
    </w:p>
    <w:sectPr w:rsidR="00700E6F" w:rsidRPr="00F32C1D" w:rsidSect="00EC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 filled="t">
        <v:fill color2="black"/>
        <v:textbox inset="0,0,0,0"/>
      </v:shape>
    </w:pict>
  </w:numPicBullet>
  <w:numPicBullet w:numPicBulletId="1">
    <w:pict>
      <v:shape id="_x0000_i1037" type="#_x0000_t75" style="width:3in;height:3in" o:bullet="t" filled="t">
        <v:fill color2="black"/>
        <v:textbox inset="0,0,0,0"/>
      </v:shape>
    </w:pict>
  </w:numPicBullet>
  <w:abstractNum w:abstractNumId="0">
    <w:nsid w:val="1BD44A43"/>
    <w:multiLevelType w:val="hybridMultilevel"/>
    <w:tmpl w:val="6BC24A36"/>
    <w:lvl w:ilvl="0" w:tplc="C98C75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1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D0EC4"/>
    <w:rsid w:val="00064164"/>
    <w:rsid w:val="000B17D3"/>
    <w:rsid w:val="00106C91"/>
    <w:rsid w:val="001C37B5"/>
    <w:rsid w:val="00217EDE"/>
    <w:rsid w:val="003B19C6"/>
    <w:rsid w:val="003D29A9"/>
    <w:rsid w:val="00453552"/>
    <w:rsid w:val="00483806"/>
    <w:rsid w:val="004E664A"/>
    <w:rsid w:val="00501345"/>
    <w:rsid w:val="00503DBB"/>
    <w:rsid w:val="005A6407"/>
    <w:rsid w:val="005A7C7B"/>
    <w:rsid w:val="00656159"/>
    <w:rsid w:val="006D336E"/>
    <w:rsid w:val="00700E6F"/>
    <w:rsid w:val="00780EA7"/>
    <w:rsid w:val="00877A09"/>
    <w:rsid w:val="008C1F35"/>
    <w:rsid w:val="008D19AF"/>
    <w:rsid w:val="008F0613"/>
    <w:rsid w:val="00977EB3"/>
    <w:rsid w:val="009D436B"/>
    <w:rsid w:val="00AB62DA"/>
    <w:rsid w:val="00C429F0"/>
    <w:rsid w:val="00CC38DE"/>
    <w:rsid w:val="00CD0EC4"/>
    <w:rsid w:val="00D67732"/>
    <w:rsid w:val="00E20C63"/>
    <w:rsid w:val="00E85713"/>
    <w:rsid w:val="00EB1D4E"/>
    <w:rsid w:val="00EC7BA4"/>
    <w:rsid w:val="00F32C1D"/>
    <w:rsid w:val="00FF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7C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7B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C429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8F0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semiHidden/>
    <w:rsid w:val="008F0613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9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A7C7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9B6D-B0FA-4678-B34A-CDDD2B2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admin</cp:lastModifiedBy>
  <cp:revision>32</cp:revision>
  <cp:lastPrinted>2018-12-17T11:37:00Z</cp:lastPrinted>
  <dcterms:created xsi:type="dcterms:W3CDTF">2018-12-10T09:48:00Z</dcterms:created>
  <dcterms:modified xsi:type="dcterms:W3CDTF">2018-12-17T11:38:00Z</dcterms:modified>
</cp:coreProperties>
</file>