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РОСТОВСКАЯ ОБЛАСТЬ</w:t>
      </w:r>
    </w:p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ШОЛОХОВСКИЙ  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РАЙОН</w:t>
      </w:r>
    </w:p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МУНИЦИПАЛЬНОЕ ОБРАЗОВАНИЕ</w:t>
      </w:r>
    </w:p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«МЕРКУЛОВСКОЕ 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СЕЛЬСКОЕ ПОСЕЛЕНИЕ»</w:t>
      </w:r>
    </w:p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</w:p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СОБРАНИЕ ДЕПУТАТОВ   МЕРКУЛОВСКОГО 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</w:t>
      </w:r>
    </w:p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РЕШЕНИЕ</w:t>
      </w:r>
    </w:p>
    <w:p w:rsidR="004C5C1C" w:rsidRPr="004C5C1C" w:rsidRDefault="00EA6E51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№ 133</w:t>
      </w:r>
    </w:p>
    <w:p w:rsidR="004C5C1C" w:rsidRPr="004C5C1C" w:rsidRDefault="00EA6E51" w:rsidP="004C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06.06.</w:t>
      </w:r>
      <w:r w:rsidR="004C5C1C"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 2012 г                                                </w:t>
      </w:r>
      <w:proofErr w:type="spellStart"/>
      <w:r w:rsidR="004C5C1C"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хут</w:t>
      </w:r>
      <w:proofErr w:type="gramStart"/>
      <w:r w:rsidR="004C5C1C"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.М</w:t>
      </w:r>
      <w:proofErr w:type="gramEnd"/>
      <w:r w:rsidR="004C5C1C"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еркуловский</w:t>
      </w:r>
      <w:proofErr w:type="spellEnd"/>
    </w:p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B4B4B"/>
          <w:sz w:val="28"/>
          <w:szCs w:val="28"/>
        </w:rPr>
      </w:pPr>
      <w:r w:rsidRPr="004C5C1C">
        <w:rPr>
          <w:rFonts w:ascii="Arial" w:eastAsia="Times New Roman" w:hAnsi="Arial" w:cs="Arial"/>
          <w:color w:val="4B4B4B"/>
          <w:sz w:val="28"/>
          <w:szCs w:val="28"/>
        </w:rPr>
        <w:t> </w:t>
      </w:r>
    </w:p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proofErr w:type="gramStart"/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Об утверждении порядка создания муниципальн</w:t>
      </w:r>
      <w:r w:rsidR="00EA6E51">
        <w:rPr>
          <w:rFonts w:ascii="Times New Roman" w:eastAsia="Times New Roman" w:hAnsi="Times New Roman" w:cs="Times New Roman"/>
          <w:color w:val="4B4B4B"/>
          <w:sz w:val="28"/>
          <w:szCs w:val="28"/>
        </w:rPr>
        <w:t>ой экспертной комиссии Меркуловского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 для оценки предложений об определении мест, нахождение в которых может причинить вред здоровью детей, их физическому, интеллектуальному, психическому, духовному и нравственному развитию, общественных мест, в которых в ночное время не допускается нахождение детей без сопровождения родителей (лиц, их заменяющих) или лиц, осуществляющих мероприятия с участием детей</w:t>
      </w:r>
      <w:proofErr w:type="gramEnd"/>
    </w:p>
    <w:p w:rsidR="004C5C1C" w:rsidRPr="004C5C1C" w:rsidRDefault="004C5C1C" w:rsidP="004C5C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B4B4B"/>
          <w:sz w:val="28"/>
          <w:szCs w:val="28"/>
        </w:rPr>
      </w:pPr>
      <w:r w:rsidRPr="004C5C1C">
        <w:rPr>
          <w:rFonts w:ascii="Arial" w:eastAsia="Times New Roman" w:hAnsi="Arial" w:cs="Arial"/>
          <w:color w:val="4B4B4B"/>
          <w:sz w:val="28"/>
          <w:szCs w:val="28"/>
        </w:rPr>
        <w:t>  </w:t>
      </w:r>
    </w:p>
    <w:p w:rsidR="004C5C1C" w:rsidRPr="004C5C1C" w:rsidRDefault="004C5C1C" w:rsidP="004C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Во исполнение Областного </w:t>
      </w:r>
      <w:hyperlink r:id="rId4" w:history="1">
        <w:r w:rsidRPr="00EA6E5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Ростовской области от 16.12.2009 N 346-ЗС «О мерах по предупреждению причинения вреда здоровью детей, их физическому, интеллектуальному, психическому, духовному и нравственному развитию», </w:t>
      </w:r>
      <w:r w:rsidRPr="00EA6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5" w:history="1">
        <w:r w:rsidRPr="00EA6E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</w:hyperlink>
      <w:r w:rsidRPr="00EA6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Устава муни</w:t>
      </w:r>
      <w:r w:rsidR="00EA6E51">
        <w:rPr>
          <w:rFonts w:ascii="Times New Roman" w:eastAsia="Times New Roman" w:hAnsi="Times New Roman" w:cs="Times New Roman"/>
          <w:color w:val="4B4B4B"/>
          <w:sz w:val="28"/>
          <w:szCs w:val="28"/>
        </w:rPr>
        <w:t>ципального образования « Меркуловское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сельское поселени</w:t>
      </w:r>
      <w:r w:rsidR="00EA6E51">
        <w:rPr>
          <w:rFonts w:ascii="Times New Roman" w:eastAsia="Times New Roman" w:hAnsi="Times New Roman" w:cs="Times New Roman"/>
          <w:color w:val="4B4B4B"/>
          <w:sz w:val="28"/>
          <w:szCs w:val="28"/>
        </w:rPr>
        <w:t>е», Собрание депутатов   Меркуловского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</w:t>
      </w:r>
    </w:p>
    <w:p w:rsidR="004C5C1C" w:rsidRPr="004C5C1C" w:rsidRDefault="00EA6E51" w:rsidP="004C5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Р</w:t>
      </w:r>
      <w:r w:rsidR="004C5C1C"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ешило:</w:t>
      </w:r>
    </w:p>
    <w:p w:rsidR="004C5C1C" w:rsidRPr="004C5C1C" w:rsidRDefault="004C5C1C" w:rsidP="004C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1. </w:t>
      </w:r>
      <w:proofErr w:type="gramStart"/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Настоящий порядок формирования муниципальн</w:t>
      </w:r>
      <w:r w:rsidR="00EA6E51">
        <w:rPr>
          <w:rFonts w:ascii="Times New Roman" w:eastAsia="Times New Roman" w:hAnsi="Times New Roman" w:cs="Times New Roman"/>
          <w:color w:val="4B4B4B"/>
          <w:sz w:val="28"/>
          <w:szCs w:val="28"/>
        </w:rPr>
        <w:t>ой экспертной комиссии Меркуловского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 по оценке предложений по определению мест, нахождение в которых может причинить вред здоровью детей, их физическому, интеллектуальному, психическому, духовному и нравственному развитию, общественных мест, в которых в ночное время не допускается нахождение детей без сопровождения родителей (лиц, 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lastRenderedPageBreak/>
        <w:t>их заменяющих) или лиц, осуществляющих мероприятия с участием детей (далее — порядок), определяет процедуру формирования</w:t>
      </w:r>
      <w:proofErr w:type="gramEnd"/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gramStart"/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муниципальной экспертной комиссии по оценке предложений по определению мест, нахождение в которых может причинить вред здоровью детей, их физическому, интеллектуальному, психическому, духовному и нравственному развитию, общественных мест, в которых в ночное время не допускается нахождение детей без сопровождения родителей (лиц, их заменяющих) или лиц, осуществляющих мероприятия с участием детей (далее — муниципальная экспертная</w:t>
      </w:r>
      <w:r w:rsidR="00E94B2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комиссия) и является коллегиальным совещательным органом при Администрации</w:t>
      </w:r>
      <w:proofErr w:type="gramEnd"/>
      <w:r w:rsidR="00E94B29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Меркуловского сельского поселения</w:t>
      </w:r>
    </w:p>
    <w:p w:rsidR="004C5C1C" w:rsidRPr="004C5C1C" w:rsidRDefault="004C5C1C" w:rsidP="004C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2. </w:t>
      </w:r>
      <w:proofErr w:type="gramStart"/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В состав муниципальной экспертной комиссии мог</w:t>
      </w:r>
      <w:r w:rsidR="00EA6E51">
        <w:rPr>
          <w:rFonts w:ascii="Times New Roman" w:eastAsia="Times New Roman" w:hAnsi="Times New Roman" w:cs="Times New Roman"/>
          <w:color w:val="4B4B4B"/>
          <w:sz w:val="28"/>
          <w:szCs w:val="28"/>
        </w:rPr>
        <w:t>ут быть включены глава Меркуловского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поселения, муниципальные </w:t>
      </w:r>
      <w:r w:rsidR="00EA6E51">
        <w:rPr>
          <w:rFonts w:ascii="Times New Roman" w:eastAsia="Times New Roman" w:hAnsi="Times New Roman" w:cs="Times New Roman"/>
          <w:color w:val="4B4B4B"/>
          <w:sz w:val="28"/>
          <w:szCs w:val="28"/>
        </w:rPr>
        <w:t>служащие Администрации   Меркуловского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</w:t>
      </w:r>
      <w:r w:rsidR="00EA6E51">
        <w:rPr>
          <w:rFonts w:ascii="Times New Roman" w:eastAsia="Times New Roman" w:hAnsi="Times New Roman" w:cs="Times New Roman"/>
          <w:color w:val="4B4B4B"/>
          <w:sz w:val="28"/>
          <w:szCs w:val="28"/>
        </w:rPr>
        <w:t>го поселения, депутаты  Меркуловского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поселения, сотрудники отдела внутренних дел </w:t>
      </w:r>
      <w:r w:rsidR="00EA6E5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Шолоховского  района, 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представители общественных объединений.</w:t>
      </w:r>
      <w:proofErr w:type="gramEnd"/>
    </w:p>
    <w:p w:rsidR="004C5C1C" w:rsidRPr="004C5C1C" w:rsidRDefault="004C5C1C" w:rsidP="004C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3. Персональный состав муниципальной экспертной комиссии утверждается постан</w:t>
      </w:r>
      <w:r w:rsidR="00EA6E51">
        <w:rPr>
          <w:rFonts w:ascii="Times New Roman" w:eastAsia="Times New Roman" w:hAnsi="Times New Roman" w:cs="Times New Roman"/>
          <w:color w:val="4B4B4B"/>
          <w:sz w:val="28"/>
          <w:szCs w:val="28"/>
        </w:rPr>
        <w:t>овлением Администрации Меркуловского</w:t>
      </w: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сельского поселения.</w:t>
      </w:r>
    </w:p>
    <w:p w:rsidR="004C5C1C" w:rsidRPr="004C5C1C" w:rsidRDefault="004C5C1C" w:rsidP="004C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  </w:t>
      </w:r>
    </w:p>
    <w:p w:rsidR="004C5C1C" w:rsidRPr="004C5C1C" w:rsidRDefault="004C5C1C" w:rsidP="004C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Глава  Меркуловского</w:t>
      </w:r>
    </w:p>
    <w:p w:rsidR="004C5C1C" w:rsidRPr="004C5C1C" w:rsidRDefault="004C5C1C" w:rsidP="004C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C5C1C">
        <w:rPr>
          <w:rFonts w:ascii="Times New Roman" w:eastAsia="Times New Roman" w:hAnsi="Times New Roman" w:cs="Times New Roman"/>
          <w:color w:val="4B4B4B"/>
          <w:sz w:val="28"/>
          <w:szCs w:val="28"/>
        </w:rPr>
        <w:t>сельского поселения                                      </w:t>
      </w:r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4B4B4B"/>
          <w:sz w:val="28"/>
          <w:szCs w:val="28"/>
        </w:rPr>
        <w:t>А.А.Мутилин</w:t>
      </w:r>
      <w:proofErr w:type="spellEnd"/>
    </w:p>
    <w:p w:rsidR="004C5C1C" w:rsidRPr="004C5C1C" w:rsidRDefault="004C5C1C" w:rsidP="004C5C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8"/>
          <w:szCs w:val="28"/>
        </w:rPr>
      </w:pPr>
      <w:r w:rsidRPr="004C5C1C">
        <w:rPr>
          <w:rFonts w:ascii="Arial" w:eastAsia="Times New Roman" w:hAnsi="Arial" w:cs="Arial"/>
          <w:color w:val="4B4B4B"/>
          <w:sz w:val="28"/>
          <w:szCs w:val="28"/>
        </w:rPr>
        <w:t> </w:t>
      </w:r>
    </w:p>
    <w:p w:rsidR="004C5C1C" w:rsidRPr="004C5C1C" w:rsidRDefault="004C5C1C" w:rsidP="004C5C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8"/>
          <w:szCs w:val="18"/>
        </w:rPr>
      </w:pPr>
      <w:r w:rsidRPr="004C5C1C">
        <w:rPr>
          <w:rFonts w:ascii="Arial" w:eastAsia="Times New Roman" w:hAnsi="Arial" w:cs="Arial"/>
          <w:color w:val="4B4B4B"/>
          <w:sz w:val="18"/>
          <w:szCs w:val="18"/>
        </w:rPr>
        <w:t> </w:t>
      </w:r>
    </w:p>
    <w:p w:rsidR="00E04834" w:rsidRDefault="00E04834"/>
    <w:sectPr w:rsidR="00E04834" w:rsidSect="0056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C5C1C"/>
    <w:rsid w:val="004C5C1C"/>
    <w:rsid w:val="005678C5"/>
    <w:rsid w:val="00E04834"/>
    <w:rsid w:val="00E94B29"/>
    <w:rsid w:val="00EA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C5"/>
  </w:style>
  <w:style w:type="paragraph" w:styleId="1">
    <w:name w:val="heading 1"/>
    <w:basedOn w:val="a"/>
    <w:link w:val="10"/>
    <w:uiPriority w:val="9"/>
    <w:qFormat/>
    <w:rsid w:val="004C5C1C"/>
    <w:pPr>
      <w:spacing w:before="240" w:after="240" w:line="240" w:lineRule="auto"/>
      <w:outlineLvl w:val="0"/>
    </w:pPr>
    <w:rPr>
      <w:rFonts w:ascii="Open Sans Condensed" w:eastAsia="Times New Roman" w:hAnsi="Open Sans Condensed" w:cs="Times New Roman"/>
      <w:color w:val="000000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1C"/>
    <w:rPr>
      <w:rFonts w:ascii="Open Sans Condensed" w:eastAsia="Times New Roman" w:hAnsi="Open Sans Condensed" w:cs="Times New Roman"/>
      <w:color w:val="000000"/>
      <w:kern w:val="36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4C5C1C"/>
    <w:rPr>
      <w:strike w:val="0"/>
      <w:dstrike w:val="0"/>
      <w:color w:val="E8353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C5C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B4B4B"/>
      <w:sz w:val="18"/>
      <w:szCs w:val="18"/>
    </w:rPr>
  </w:style>
  <w:style w:type="paragraph" w:customStyle="1" w:styleId="consplustitle">
    <w:name w:val="consplustitle"/>
    <w:basedOn w:val="a"/>
    <w:rsid w:val="004C5C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B4B4B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7240">
      <w:bodyDiv w:val="1"/>
      <w:marLeft w:val="480"/>
      <w:marRight w:val="48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D7475A47FD0FF5BBC04E7208BF7C6CACD0A7DC8953CA98CCC27A98C2EA09F704747C7147863408B5F8EF51l6N" TargetMode="External"/><Relationship Id="rId4" Type="http://schemas.openxmlformats.org/officeDocument/2006/relationships/hyperlink" Target="consultantplus://offline/ref=A3D7475A47FD0FF5BBC04E7208BF7C6CACD0A7DC8F55C49ECAC27A98C2EA09F704747C7147863408B5FCE351l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2020-03-20T07:28:00Z</dcterms:created>
  <dcterms:modified xsi:type="dcterms:W3CDTF">2020-03-20T08:31:00Z</dcterms:modified>
</cp:coreProperties>
</file>