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C3" w:rsidRPr="00745AB7" w:rsidRDefault="001575C3" w:rsidP="001575C3">
      <w:pPr>
        <w:ind w:firstLine="567"/>
        <w:jc w:val="center"/>
        <w:rPr>
          <w:rFonts w:ascii="Times New Roman" w:hAnsi="Times New Roman" w:cs="Times New Roman"/>
          <w:sz w:val="28"/>
          <w:szCs w:val="28"/>
        </w:rPr>
      </w:pPr>
      <w:r w:rsidRPr="00745AB7">
        <w:rPr>
          <w:rFonts w:ascii="Times New Roman" w:hAnsi="Times New Roman" w:cs="Times New Roman"/>
          <w:sz w:val="28"/>
          <w:szCs w:val="28"/>
        </w:rPr>
        <w:t xml:space="preserve">РОССИЙСКАЯ  ФЕДЕРАЦИЯ                                                                   </w:t>
      </w:r>
    </w:p>
    <w:p w:rsidR="001575C3" w:rsidRPr="00745AB7" w:rsidRDefault="001575C3" w:rsidP="001575C3">
      <w:pPr>
        <w:ind w:firstLine="567"/>
        <w:jc w:val="center"/>
        <w:rPr>
          <w:rFonts w:ascii="Times New Roman" w:hAnsi="Times New Roman" w:cs="Times New Roman"/>
          <w:sz w:val="28"/>
          <w:szCs w:val="28"/>
        </w:rPr>
      </w:pPr>
      <w:r w:rsidRPr="00745AB7">
        <w:rPr>
          <w:rFonts w:ascii="Times New Roman" w:hAnsi="Times New Roman" w:cs="Times New Roman"/>
          <w:sz w:val="28"/>
          <w:szCs w:val="28"/>
        </w:rPr>
        <w:t>РОСТОВСКАЯ ОБЛАСТЬ</w:t>
      </w:r>
    </w:p>
    <w:p w:rsidR="001575C3" w:rsidRPr="00745AB7" w:rsidRDefault="00BA6A21" w:rsidP="001575C3">
      <w:pPr>
        <w:ind w:firstLine="567"/>
        <w:jc w:val="center"/>
        <w:rPr>
          <w:rFonts w:ascii="Times New Roman" w:hAnsi="Times New Roman" w:cs="Times New Roman"/>
          <w:sz w:val="28"/>
          <w:szCs w:val="28"/>
        </w:rPr>
      </w:pPr>
      <w:r w:rsidRPr="00745AB7">
        <w:rPr>
          <w:rFonts w:ascii="Times New Roman" w:hAnsi="Times New Roman" w:cs="Times New Roman"/>
          <w:sz w:val="28"/>
          <w:szCs w:val="28"/>
        </w:rPr>
        <w:t xml:space="preserve">  ШОЛОХОВСКИЙ</w:t>
      </w:r>
      <w:r w:rsidR="001575C3" w:rsidRPr="00745AB7">
        <w:rPr>
          <w:rFonts w:ascii="Times New Roman" w:hAnsi="Times New Roman" w:cs="Times New Roman"/>
          <w:sz w:val="28"/>
          <w:szCs w:val="28"/>
        </w:rPr>
        <w:t xml:space="preserve"> РАЙОН</w:t>
      </w:r>
    </w:p>
    <w:p w:rsidR="001575C3" w:rsidRPr="00745AB7" w:rsidRDefault="001575C3" w:rsidP="001575C3">
      <w:pPr>
        <w:ind w:firstLine="567"/>
        <w:jc w:val="center"/>
        <w:rPr>
          <w:rFonts w:ascii="Times New Roman" w:hAnsi="Times New Roman" w:cs="Times New Roman"/>
          <w:sz w:val="28"/>
          <w:szCs w:val="28"/>
        </w:rPr>
      </w:pPr>
      <w:r w:rsidRPr="00745AB7">
        <w:rPr>
          <w:rFonts w:ascii="Times New Roman" w:hAnsi="Times New Roman" w:cs="Times New Roman"/>
          <w:sz w:val="28"/>
          <w:szCs w:val="28"/>
        </w:rPr>
        <w:t>АДМИНИСТРАЦИЯ</w:t>
      </w:r>
    </w:p>
    <w:p w:rsidR="001575C3" w:rsidRPr="00745AB7" w:rsidRDefault="00BA6A21" w:rsidP="001575C3">
      <w:pPr>
        <w:ind w:firstLine="567"/>
        <w:jc w:val="center"/>
        <w:rPr>
          <w:rFonts w:ascii="Times New Roman" w:hAnsi="Times New Roman" w:cs="Times New Roman"/>
          <w:sz w:val="28"/>
          <w:szCs w:val="28"/>
        </w:rPr>
      </w:pPr>
      <w:r w:rsidRPr="00745AB7">
        <w:rPr>
          <w:rFonts w:ascii="Times New Roman" w:hAnsi="Times New Roman" w:cs="Times New Roman"/>
          <w:sz w:val="28"/>
          <w:szCs w:val="28"/>
        </w:rPr>
        <w:t xml:space="preserve"> МЕРКУЛОВСКОГО</w:t>
      </w:r>
      <w:r w:rsidR="001575C3" w:rsidRPr="00745AB7">
        <w:rPr>
          <w:rFonts w:ascii="Times New Roman" w:hAnsi="Times New Roman" w:cs="Times New Roman"/>
          <w:sz w:val="28"/>
          <w:szCs w:val="28"/>
        </w:rPr>
        <w:t xml:space="preserve"> СЕЛЬСКОГО ПОСЕЛЕНИЯ</w:t>
      </w:r>
    </w:p>
    <w:p w:rsidR="001575C3" w:rsidRPr="00745AB7" w:rsidRDefault="001575C3" w:rsidP="001575C3">
      <w:pPr>
        <w:jc w:val="center"/>
        <w:rPr>
          <w:rFonts w:ascii="Times New Roman" w:hAnsi="Times New Roman" w:cs="Times New Roman"/>
          <w:sz w:val="28"/>
          <w:szCs w:val="28"/>
        </w:rPr>
      </w:pPr>
      <w:r w:rsidRPr="00745AB7">
        <w:rPr>
          <w:rFonts w:ascii="Times New Roman" w:hAnsi="Times New Roman" w:cs="Times New Roman"/>
          <w:sz w:val="28"/>
          <w:szCs w:val="28"/>
        </w:rPr>
        <w:t xml:space="preserve">   ПОСТАНОВЛЕНИЕ </w:t>
      </w:r>
      <w:r w:rsidR="00745AB7" w:rsidRPr="00745AB7">
        <w:rPr>
          <w:rFonts w:ascii="Times New Roman" w:hAnsi="Times New Roman" w:cs="Times New Roman"/>
          <w:sz w:val="28"/>
          <w:szCs w:val="28"/>
        </w:rPr>
        <w:t>№</w:t>
      </w:r>
      <w:r w:rsidR="002B1BED">
        <w:rPr>
          <w:rFonts w:ascii="Times New Roman" w:hAnsi="Times New Roman" w:cs="Times New Roman"/>
          <w:sz w:val="28"/>
          <w:szCs w:val="28"/>
        </w:rPr>
        <w:t xml:space="preserve">  </w:t>
      </w:r>
      <w:r w:rsidR="00745AB7" w:rsidRPr="00745AB7">
        <w:rPr>
          <w:rFonts w:ascii="Times New Roman" w:hAnsi="Times New Roman" w:cs="Times New Roman"/>
          <w:sz w:val="28"/>
          <w:szCs w:val="28"/>
        </w:rPr>
        <w:t>66</w:t>
      </w:r>
      <w:r w:rsidRPr="00745AB7">
        <w:rPr>
          <w:rFonts w:ascii="Times New Roman" w:hAnsi="Times New Roman" w:cs="Times New Roman"/>
          <w:sz w:val="28"/>
          <w:szCs w:val="28"/>
        </w:rPr>
        <w:t xml:space="preserve">                                                                                                   </w:t>
      </w:r>
    </w:p>
    <w:p w:rsidR="001575C3" w:rsidRPr="00745AB7" w:rsidRDefault="001575C3" w:rsidP="001575C3">
      <w:pPr>
        <w:rPr>
          <w:rFonts w:ascii="Times New Roman" w:hAnsi="Times New Roman" w:cs="Times New Roman"/>
          <w:b/>
          <w:sz w:val="28"/>
          <w:szCs w:val="28"/>
        </w:rPr>
      </w:pPr>
      <w:r w:rsidRPr="00745AB7">
        <w:rPr>
          <w:rFonts w:ascii="Times New Roman" w:hAnsi="Times New Roman" w:cs="Times New Roman"/>
          <w:spacing w:val="20"/>
          <w:sz w:val="28"/>
          <w:szCs w:val="28"/>
        </w:rPr>
        <w:t xml:space="preserve">  </w:t>
      </w:r>
      <w:r w:rsidRPr="00745AB7">
        <w:rPr>
          <w:rFonts w:ascii="Times New Roman" w:hAnsi="Times New Roman" w:cs="Times New Roman"/>
          <w:b/>
          <w:sz w:val="28"/>
          <w:szCs w:val="28"/>
        </w:rPr>
        <w:t xml:space="preserve"> </w:t>
      </w:r>
      <w:r w:rsidR="00BA6A21" w:rsidRPr="00745AB7">
        <w:rPr>
          <w:rFonts w:ascii="Times New Roman" w:hAnsi="Times New Roman" w:cs="Times New Roman"/>
          <w:sz w:val="28"/>
          <w:szCs w:val="28"/>
        </w:rPr>
        <w:t>13 сентября</w:t>
      </w:r>
      <w:r w:rsidRPr="00745AB7">
        <w:rPr>
          <w:rFonts w:ascii="Times New Roman" w:hAnsi="Times New Roman" w:cs="Times New Roman"/>
          <w:sz w:val="28"/>
          <w:szCs w:val="28"/>
        </w:rPr>
        <w:t xml:space="preserve"> 2018 года                                                                   </w:t>
      </w:r>
      <w:r w:rsidR="00745AB7">
        <w:rPr>
          <w:rFonts w:ascii="Times New Roman" w:hAnsi="Times New Roman" w:cs="Times New Roman"/>
          <w:sz w:val="28"/>
          <w:szCs w:val="28"/>
        </w:rPr>
        <w:t xml:space="preserve">      </w:t>
      </w:r>
      <w:proofErr w:type="spellStart"/>
      <w:r w:rsidR="00BA6A21" w:rsidRPr="00745AB7">
        <w:rPr>
          <w:rFonts w:ascii="Times New Roman" w:hAnsi="Times New Roman" w:cs="Times New Roman"/>
          <w:sz w:val="28"/>
          <w:szCs w:val="28"/>
        </w:rPr>
        <w:t>хут</w:t>
      </w:r>
      <w:proofErr w:type="gramStart"/>
      <w:r w:rsidR="00BA6A21" w:rsidRPr="00745AB7">
        <w:rPr>
          <w:rFonts w:ascii="Times New Roman" w:hAnsi="Times New Roman" w:cs="Times New Roman"/>
          <w:sz w:val="28"/>
          <w:szCs w:val="28"/>
        </w:rPr>
        <w:t>.М</w:t>
      </w:r>
      <w:proofErr w:type="gramEnd"/>
      <w:r w:rsidR="00BA6A21" w:rsidRPr="00745AB7">
        <w:rPr>
          <w:rFonts w:ascii="Times New Roman" w:hAnsi="Times New Roman" w:cs="Times New Roman"/>
          <w:sz w:val="28"/>
          <w:szCs w:val="28"/>
        </w:rPr>
        <w:t>еркуловский</w:t>
      </w:r>
      <w:proofErr w:type="spell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2977"/>
      </w:tblGrid>
      <w:tr w:rsidR="001575C3" w:rsidRPr="00745AB7" w:rsidTr="001575C3">
        <w:tc>
          <w:tcPr>
            <w:tcW w:w="6629" w:type="dxa"/>
            <w:tcBorders>
              <w:top w:val="nil"/>
              <w:left w:val="nil"/>
              <w:bottom w:val="nil"/>
              <w:right w:val="nil"/>
            </w:tcBorders>
            <w:hideMark/>
          </w:tcPr>
          <w:p w:rsidR="002B1BED" w:rsidRDefault="002B1BED">
            <w:pPr>
              <w:widowControl w:val="0"/>
              <w:autoSpaceDE w:val="0"/>
              <w:autoSpaceDN w:val="0"/>
              <w:adjustRightInd w:val="0"/>
              <w:jc w:val="both"/>
              <w:rPr>
                <w:rFonts w:ascii="Times New Roman" w:hAnsi="Times New Roman" w:cs="Times New Roman"/>
                <w:bCs/>
                <w:sz w:val="28"/>
                <w:szCs w:val="28"/>
              </w:rPr>
            </w:pPr>
          </w:p>
          <w:p w:rsidR="001575C3" w:rsidRPr="00745AB7" w:rsidRDefault="001575C3">
            <w:pPr>
              <w:widowControl w:val="0"/>
              <w:autoSpaceDE w:val="0"/>
              <w:autoSpaceDN w:val="0"/>
              <w:adjustRightInd w:val="0"/>
              <w:jc w:val="both"/>
              <w:rPr>
                <w:rFonts w:ascii="Times New Roman" w:hAnsi="Times New Roman" w:cs="Times New Roman"/>
                <w:sz w:val="28"/>
                <w:szCs w:val="28"/>
              </w:rPr>
            </w:pPr>
            <w:r w:rsidRPr="00745AB7">
              <w:rPr>
                <w:rFonts w:ascii="Times New Roman" w:hAnsi="Times New Roman" w:cs="Times New Roman"/>
                <w:bCs/>
                <w:sz w:val="28"/>
                <w:szCs w:val="28"/>
              </w:rPr>
              <w:t>Об утверждени</w:t>
            </w:r>
            <w:r w:rsidR="00BA6A21" w:rsidRPr="00745AB7">
              <w:rPr>
                <w:rFonts w:ascii="Times New Roman" w:hAnsi="Times New Roman" w:cs="Times New Roman"/>
                <w:bCs/>
                <w:sz w:val="28"/>
                <w:szCs w:val="28"/>
              </w:rPr>
              <w:t>и муниципальной программы Меркуловского</w:t>
            </w:r>
            <w:r w:rsidRPr="00745AB7">
              <w:rPr>
                <w:rFonts w:ascii="Times New Roman" w:hAnsi="Times New Roman" w:cs="Times New Roman"/>
                <w:bCs/>
                <w:sz w:val="28"/>
                <w:szCs w:val="28"/>
              </w:rPr>
              <w:t xml:space="preserve"> сельского поселения «</w:t>
            </w:r>
            <w:r w:rsidRPr="00745AB7">
              <w:rPr>
                <w:rFonts w:ascii="Times New Roman" w:hAnsi="Times New Roman" w:cs="Times New Roman"/>
                <w:sz w:val="28"/>
                <w:szCs w:val="28"/>
              </w:rPr>
              <w:t>Обеспечение общественного порядка и противодействие преступности</w:t>
            </w:r>
            <w:r w:rsidRPr="00745AB7">
              <w:rPr>
                <w:rFonts w:ascii="Times New Roman" w:hAnsi="Times New Roman" w:cs="Times New Roman"/>
                <w:b/>
                <w:sz w:val="24"/>
                <w:szCs w:val="24"/>
              </w:rPr>
              <w:t xml:space="preserve"> </w:t>
            </w:r>
            <w:r w:rsidRPr="00745AB7">
              <w:rPr>
                <w:rFonts w:ascii="Times New Roman" w:hAnsi="Times New Roman" w:cs="Times New Roman"/>
                <w:sz w:val="28"/>
                <w:szCs w:val="28"/>
              </w:rPr>
              <w:t>на 2018-2020 годы</w:t>
            </w:r>
            <w:r w:rsidRPr="00745AB7">
              <w:rPr>
                <w:rFonts w:ascii="Times New Roman" w:hAnsi="Times New Roman" w:cs="Times New Roman"/>
                <w:bCs/>
                <w:sz w:val="28"/>
                <w:szCs w:val="28"/>
              </w:rPr>
              <w:t>»</w:t>
            </w:r>
          </w:p>
        </w:tc>
        <w:tc>
          <w:tcPr>
            <w:tcW w:w="2977" w:type="dxa"/>
            <w:tcBorders>
              <w:top w:val="nil"/>
              <w:left w:val="nil"/>
              <w:bottom w:val="nil"/>
              <w:right w:val="nil"/>
            </w:tcBorders>
          </w:tcPr>
          <w:p w:rsidR="001575C3" w:rsidRPr="00745AB7" w:rsidRDefault="001575C3">
            <w:pPr>
              <w:outlineLvl w:val="0"/>
              <w:rPr>
                <w:rFonts w:ascii="Times New Roman" w:hAnsi="Times New Roman" w:cs="Times New Roman"/>
                <w:sz w:val="28"/>
                <w:szCs w:val="28"/>
              </w:rPr>
            </w:pPr>
          </w:p>
        </w:tc>
      </w:tr>
    </w:tbl>
    <w:p w:rsidR="001575C3" w:rsidRPr="00745AB7" w:rsidRDefault="001575C3" w:rsidP="001575C3">
      <w:pPr>
        <w:autoSpaceDN w:val="0"/>
        <w:adjustRightInd w:val="0"/>
        <w:jc w:val="both"/>
        <w:rPr>
          <w:rFonts w:ascii="Times New Roman" w:hAnsi="Times New Roman" w:cs="Times New Roman"/>
          <w:bCs/>
          <w:sz w:val="28"/>
          <w:szCs w:val="28"/>
        </w:rPr>
      </w:pPr>
      <w:r w:rsidRPr="00745AB7">
        <w:rPr>
          <w:rFonts w:ascii="Times New Roman" w:hAnsi="Times New Roman" w:cs="Times New Roman"/>
          <w:bCs/>
          <w:sz w:val="26"/>
          <w:szCs w:val="26"/>
        </w:rPr>
        <w:t xml:space="preserve">     </w:t>
      </w:r>
      <w:proofErr w:type="gramStart"/>
      <w:r w:rsidRPr="00745AB7">
        <w:rPr>
          <w:rFonts w:ascii="Times New Roman" w:hAnsi="Times New Roman" w:cs="Times New Roman"/>
          <w:sz w:val="28"/>
          <w:szCs w:val="28"/>
        </w:rPr>
        <w:t xml:space="preserve">В соответствии со статьей 7 Областного закона от 12.05.2009 № 218-ЗС «О противодействии коррупции в Ростовской области»,   от 25 июля 2002 года № 114 – ФЗ « О противодействии экстремистской деятельности»,  соответствии с </w:t>
      </w:r>
      <w:r w:rsidRPr="00745AB7">
        <w:rPr>
          <w:rFonts w:ascii="Times New Roman" w:hAnsi="Times New Roman" w:cs="Times New Roman"/>
          <w:bCs/>
          <w:sz w:val="28"/>
          <w:szCs w:val="28"/>
        </w:rPr>
        <w:t>пос</w:t>
      </w:r>
      <w:r w:rsidR="00745AB7">
        <w:rPr>
          <w:rFonts w:ascii="Times New Roman" w:hAnsi="Times New Roman" w:cs="Times New Roman"/>
          <w:bCs/>
          <w:sz w:val="28"/>
          <w:szCs w:val="28"/>
        </w:rPr>
        <w:t>тановлением Администрации Меркуловского</w:t>
      </w:r>
      <w:r w:rsidR="00DC5A79">
        <w:rPr>
          <w:rFonts w:ascii="Times New Roman" w:hAnsi="Times New Roman" w:cs="Times New Roman"/>
          <w:bCs/>
          <w:sz w:val="28"/>
          <w:szCs w:val="28"/>
        </w:rPr>
        <w:t xml:space="preserve"> сельского поселения от 03.09.2013 № 112</w:t>
      </w:r>
      <w:r w:rsidRPr="00745AB7">
        <w:rPr>
          <w:rFonts w:ascii="Times New Roman" w:hAnsi="Times New Roman" w:cs="Times New Roman"/>
          <w:bCs/>
          <w:sz w:val="28"/>
          <w:szCs w:val="28"/>
        </w:rPr>
        <w:t xml:space="preserve"> «Об утверждении Порядка разработки, реализации и оценки эффективности муници</w:t>
      </w:r>
      <w:r w:rsidR="00745AB7">
        <w:rPr>
          <w:rFonts w:ascii="Times New Roman" w:hAnsi="Times New Roman" w:cs="Times New Roman"/>
          <w:bCs/>
          <w:sz w:val="28"/>
          <w:szCs w:val="28"/>
        </w:rPr>
        <w:t>пальных программ  Меркуловского</w:t>
      </w:r>
      <w:r w:rsidRPr="00745AB7">
        <w:rPr>
          <w:rFonts w:ascii="Times New Roman" w:hAnsi="Times New Roman" w:cs="Times New Roman"/>
          <w:bCs/>
          <w:sz w:val="28"/>
          <w:szCs w:val="28"/>
        </w:rPr>
        <w:t xml:space="preserve"> сельского поселения» и </w:t>
      </w:r>
      <w:r w:rsidRPr="00745AB7">
        <w:rPr>
          <w:rFonts w:ascii="Times New Roman" w:hAnsi="Times New Roman" w:cs="Times New Roman"/>
          <w:sz w:val="28"/>
          <w:szCs w:val="28"/>
        </w:rPr>
        <w:t>р</w:t>
      </w:r>
      <w:r w:rsidRPr="00745AB7">
        <w:rPr>
          <w:rFonts w:ascii="Times New Roman" w:hAnsi="Times New Roman" w:cs="Times New Roman"/>
          <w:bCs/>
          <w:sz w:val="28"/>
          <w:szCs w:val="28"/>
        </w:rPr>
        <w:t>аспоряжени</w:t>
      </w:r>
      <w:r w:rsidR="00745AB7">
        <w:rPr>
          <w:rFonts w:ascii="Times New Roman" w:hAnsi="Times New Roman" w:cs="Times New Roman"/>
          <w:bCs/>
          <w:sz w:val="28"/>
          <w:szCs w:val="28"/>
        </w:rPr>
        <w:t>ем Администрации  Меркуловского</w:t>
      </w:r>
      <w:r w:rsidR="00DC5A79">
        <w:rPr>
          <w:rFonts w:ascii="Times New Roman" w:hAnsi="Times New Roman" w:cs="Times New Roman"/>
          <w:bCs/>
          <w:sz w:val="28"/>
          <w:szCs w:val="28"/>
        </w:rPr>
        <w:t xml:space="preserve"> сельского поселения от 27</w:t>
      </w:r>
      <w:r w:rsidRPr="00745AB7">
        <w:rPr>
          <w:rFonts w:ascii="Times New Roman" w:hAnsi="Times New Roman" w:cs="Times New Roman"/>
          <w:bCs/>
          <w:sz w:val="28"/>
          <w:szCs w:val="28"/>
        </w:rPr>
        <w:t>.08.20013</w:t>
      </w:r>
      <w:r w:rsidR="00DC5A79">
        <w:rPr>
          <w:rFonts w:ascii="Times New Roman" w:hAnsi="Times New Roman" w:cs="Times New Roman"/>
          <w:bCs/>
          <w:sz w:val="28"/>
          <w:szCs w:val="28"/>
        </w:rPr>
        <w:t xml:space="preserve"> № 13</w:t>
      </w:r>
      <w:r w:rsidRPr="00745AB7">
        <w:rPr>
          <w:rFonts w:ascii="Times New Roman" w:hAnsi="Times New Roman" w:cs="Times New Roman"/>
          <w:bCs/>
          <w:sz w:val="28"/>
          <w:szCs w:val="28"/>
        </w:rPr>
        <w:t xml:space="preserve"> «Об</w:t>
      </w:r>
      <w:proofErr w:type="gramEnd"/>
      <w:r w:rsidRPr="00745AB7">
        <w:rPr>
          <w:rFonts w:ascii="Times New Roman" w:hAnsi="Times New Roman" w:cs="Times New Roman"/>
          <w:bCs/>
          <w:sz w:val="28"/>
          <w:szCs w:val="28"/>
        </w:rPr>
        <w:t xml:space="preserve"> </w:t>
      </w:r>
      <w:proofErr w:type="gramStart"/>
      <w:r w:rsidRPr="00745AB7">
        <w:rPr>
          <w:rFonts w:ascii="Times New Roman" w:hAnsi="Times New Roman" w:cs="Times New Roman"/>
          <w:bCs/>
          <w:sz w:val="28"/>
          <w:szCs w:val="28"/>
        </w:rPr>
        <w:t>утверждении</w:t>
      </w:r>
      <w:proofErr w:type="gramEnd"/>
      <w:r w:rsidRPr="00745AB7">
        <w:rPr>
          <w:rFonts w:ascii="Times New Roman" w:hAnsi="Times New Roman" w:cs="Times New Roman"/>
          <w:bCs/>
          <w:sz w:val="28"/>
          <w:szCs w:val="28"/>
        </w:rPr>
        <w:t xml:space="preserve"> Перечня муници</w:t>
      </w:r>
      <w:r w:rsidR="00745AB7">
        <w:rPr>
          <w:rFonts w:ascii="Times New Roman" w:hAnsi="Times New Roman" w:cs="Times New Roman"/>
          <w:bCs/>
          <w:sz w:val="28"/>
          <w:szCs w:val="28"/>
        </w:rPr>
        <w:t xml:space="preserve">пальных программ      Меркуловского </w:t>
      </w:r>
      <w:r w:rsidRPr="00745AB7">
        <w:rPr>
          <w:rFonts w:ascii="Times New Roman" w:hAnsi="Times New Roman" w:cs="Times New Roman"/>
          <w:bCs/>
          <w:sz w:val="28"/>
          <w:szCs w:val="28"/>
        </w:rPr>
        <w:t xml:space="preserve"> сельского поселения»</w:t>
      </w:r>
    </w:p>
    <w:p w:rsidR="001575C3" w:rsidRPr="00745AB7" w:rsidRDefault="001575C3" w:rsidP="001575C3">
      <w:pPr>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bCs/>
          <w:sz w:val="28"/>
          <w:szCs w:val="28"/>
        </w:rPr>
        <w:t xml:space="preserve">                                     ПОСТАНОВЛЯЮ</w:t>
      </w:r>
    </w:p>
    <w:p w:rsidR="001575C3" w:rsidRPr="00745AB7" w:rsidRDefault="001575C3" w:rsidP="001575C3">
      <w:pPr>
        <w:widowControl w:val="0"/>
        <w:autoSpaceDE w:val="0"/>
        <w:autoSpaceDN w:val="0"/>
        <w:adjustRightInd w:val="0"/>
        <w:jc w:val="both"/>
        <w:outlineLvl w:val="0"/>
        <w:rPr>
          <w:rFonts w:ascii="Times New Roman" w:hAnsi="Times New Roman" w:cs="Times New Roman"/>
          <w:bCs/>
          <w:sz w:val="28"/>
          <w:szCs w:val="28"/>
        </w:rPr>
      </w:pPr>
      <w:r w:rsidRPr="00745AB7">
        <w:rPr>
          <w:rFonts w:ascii="Times New Roman" w:hAnsi="Times New Roman" w:cs="Times New Roman"/>
          <w:bCs/>
          <w:sz w:val="28"/>
          <w:szCs w:val="28"/>
        </w:rPr>
        <w:t xml:space="preserve">     1. Утвер</w:t>
      </w:r>
      <w:r w:rsidR="00745AB7">
        <w:rPr>
          <w:rFonts w:ascii="Times New Roman" w:hAnsi="Times New Roman" w:cs="Times New Roman"/>
          <w:bCs/>
          <w:sz w:val="28"/>
          <w:szCs w:val="28"/>
        </w:rPr>
        <w:t>дить и ввести в действие с 01.10</w:t>
      </w:r>
      <w:r w:rsidRPr="00745AB7">
        <w:rPr>
          <w:rFonts w:ascii="Times New Roman" w:hAnsi="Times New Roman" w:cs="Times New Roman"/>
          <w:bCs/>
          <w:sz w:val="28"/>
          <w:szCs w:val="28"/>
        </w:rPr>
        <w:t>.2018 года муницип</w:t>
      </w:r>
      <w:r w:rsidR="00745AB7">
        <w:rPr>
          <w:rFonts w:ascii="Times New Roman" w:hAnsi="Times New Roman" w:cs="Times New Roman"/>
          <w:bCs/>
          <w:sz w:val="28"/>
          <w:szCs w:val="28"/>
        </w:rPr>
        <w:t>альную программу   Меркуловского</w:t>
      </w:r>
      <w:r w:rsidRPr="00745AB7">
        <w:rPr>
          <w:rFonts w:ascii="Times New Roman" w:hAnsi="Times New Roman" w:cs="Times New Roman"/>
          <w:bCs/>
          <w:sz w:val="28"/>
          <w:szCs w:val="28"/>
        </w:rPr>
        <w:t xml:space="preserve"> сельского поселения «</w:t>
      </w:r>
      <w:r w:rsidRPr="00745AB7">
        <w:rPr>
          <w:rFonts w:ascii="Times New Roman" w:hAnsi="Times New Roman" w:cs="Times New Roman"/>
          <w:sz w:val="28"/>
          <w:szCs w:val="28"/>
        </w:rPr>
        <w:t>Обеспечение общественного порядка и противодействие преступности на 2018-2020 годы</w:t>
      </w:r>
      <w:r w:rsidRPr="00745AB7">
        <w:rPr>
          <w:rFonts w:ascii="Times New Roman" w:hAnsi="Times New Roman" w:cs="Times New Roman"/>
          <w:bCs/>
          <w:sz w:val="28"/>
          <w:szCs w:val="28"/>
        </w:rPr>
        <w:t>» согласно приложению.</w:t>
      </w:r>
    </w:p>
    <w:p w:rsidR="001575C3" w:rsidRPr="00745AB7" w:rsidRDefault="001575C3" w:rsidP="001575C3">
      <w:pPr>
        <w:widowControl w:val="0"/>
        <w:autoSpaceDE w:val="0"/>
        <w:autoSpaceDN w:val="0"/>
        <w:adjustRightInd w:val="0"/>
        <w:jc w:val="both"/>
        <w:rPr>
          <w:rFonts w:ascii="Times New Roman" w:hAnsi="Times New Roman" w:cs="Times New Roman"/>
          <w:color w:val="000000"/>
          <w:sz w:val="28"/>
          <w:szCs w:val="28"/>
        </w:rPr>
      </w:pPr>
      <w:r w:rsidRPr="00745AB7">
        <w:rPr>
          <w:rFonts w:ascii="Times New Roman" w:hAnsi="Times New Roman" w:cs="Times New Roman"/>
          <w:b/>
          <w:sz w:val="28"/>
          <w:szCs w:val="28"/>
        </w:rPr>
        <w:t xml:space="preserve">         2. </w:t>
      </w:r>
      <w:r w:rsidRPr="00745AB7">
        <w:rPr>
          <w:rFonts w:ascii="Times New Roman" w:eastAsia="Calibri" w:hAnsi="Times New Roman" w:cs="Times New Roman"/>
          <w:b/>
          <w:sz w:val="28"/>
          <w:szCs w:val="28"/>
          <w:lang w:eastAsia="en-US"/>
        </w:rPr>
        <w:t>Признать утратившими силу</w:t>
      </w:r>
      <w:r w:rsidR="00745AB7" w:rsidRPr="00745AB7">
        <w:rPr>
          <w:rFonts w:ascii="Times New Roman" w:hAnsi="Times New Roman" w:cs="Times New Roman"/>
          <w:b/>
          <w:sz w:val="28"/>
          <w:szCs w:val="28"/>
        </w:rPr>
        <w:t xml:space="preserve"> с 01 октября</w:t>
      </w:r>
      <w:r w:rsidRPr="00745AB7">
        <w:rPr>
          <w:rFonts w:ascii="Times New Roman" w:hAnsi="Times New Roman" w:cs="Times New Roman"/>
          <w:b/>
          <w:sz w:val="28"/>
          <w:szCs w:val="28"/>
        </w:rPr>
        <w:t xml:space="preserve"> 2018 года  </w:t>
      </w:r>
      <w:r w:rsidRPr="00745AB7">
        <w:rPr>
          <w:rFonts w:ascii="Times New Roman" w:hAnsi="Times New Roman" w:cs="Times New Roman"/>
          <w:b/>
          <w:color w:val="000000"/>
          <w:sz w:val="28"/>
          <w:szCs w:val="28"/>
        </w:rPr>
        <w:t xml:space="preserve">постановление Администрации </w:t>
      </w:r>
      <w:r w:rsidR="00745AB7">
        <w:rPr>
          <w:rFonts w:ascii="Times New Roman" w:hAnsi="Times New Roman" w:cs="Times New Roman"/>
          <w:b/>
          <w:sz w:val="28"/>
          <w:szCs w:val="28"/>
        </w:rPr>
        <w:t xml:space="preserve"> Ме</w:t>
      </w:r>
      <w:r w:rsidR="00745AB7" w:rsidRPr="00745AB7">
        <w:rPr>
          <w:rFonts w:ascii="Times New Roman" w:hAnsi="Times New Roman" w:cs="Times New Roman"/>
          <w:b/>
          <w:sz w:val="28"/>
          <w:szCs w:val="28"/>
        </w:rPr>
        <w:t>ркуловского</w:t>
      </w:r>
      <w:r w:rsidRPr="00745AB7">
        <w:rPr>
          <w:rFonts w:ascii="Times New Roman" w:hAnsi="Times New Roman" w:cs="Times New Roman"/>
          <w:b/>
          <w:color w:val="000000"/>
          <w:sz w:val="28"/>
          <w:szCs w:val="28"/>
        </w:rPr>
        <w:t xml:space="preserve"> сельского поселения № 1</w:t>
      </w:r>
      <w:r w:rsidR="002B1BED">
        <w:rPr>
          <w:rFonts w:ascii="Times New Roman" w:hAnsi="Times New Roman" w:cs="Times New Roman"/>
          <w:b/>
          <w:color w:val="000000"/>
          <w:sz w:val="28"/>
          <w:szCs w:val="28"/>
        </w:rPr>
        <w:t>29</w:t>
      </w:r>
      <w:r w:rsidRPr="00745AB7">
        <w:rPr>
          <w:rFonts w:ascii="Times New Roman" w:hAnsi="Times New Roman" w:cs="Times New Roman"/>
          <w:b/>
          <w:color w:val="FF0000"/>
          <w:sz w:val="28"/>
          <w:szCs w:val="28"/>
        </w:rPr>
        <w:t xml:space="preserve"> </w:t>
      </w:r>
      <w:r w:rsidR="002B1BED">
        <w:rPr>
          <w:rFonts w:ascii="Times New Roman" w:hAnsi="Times New Roman" w:cs="Times New Roman"/>
          <w:b/>
          <w:color w:val="000000"/>
          <w:sz w:val="28"/>
          <w:szCs w:val="28"/>
        </w:rPr>
        <w:t>от 16</w:t>
      </w:r>
      <w:r w:rsidRPr="00745AB7">
        <w:rPr>
          <w:rFonts w:ascii="Times New Roman" w:hAnsi="Times New Roman" w:cs="Times New Roman"/>
          <w:b/>
          <w:color w:val="000000"/>
          <w:sz w:val="28"/>
          <w:szCs w:val="28"/>
        </w:rPr>
        <w:t>.10.2013 года  «О муниципальной целевой программе «О противодействии</w:t>
      </w:r>
      <w:r w:rsidRPr="00745AB7">
        <w:rPr>
          <w:rFonts w:ascii="Times New Roman" w:hAnsi="Times New Roman" w:cs="Times New Roman"/>
          <w:color w:val="000000"/>
          <w:sz w:val="28"/>
          <w:szCs w:val="28"/>
        </w:rPr>
        <w:t xml:space="preserve"> терроризму</w:t>
      </w:r>
      <w:r w:rsidR="00745AB7">
        <w:rPr>
          <w:rFonts w:ascii="Times New Roman" w:hAnsi="Times New Roman" w:cs="Times New Roman"/>
          <w:color w:val="000000"/>
          <w:sz w:val="28"/>
          <w:szCs w:val="28"/>
        </w:rPr>
        <w:t xml:space="preserve"> и экстремизму  в </w:t>
      </w:r>
      <w:r w:rsidRPr="00745AB7">
        <w:rPr>
          <w:rFonts w:ascii="Times New Roman" w:hAnsi="Times New Roman" w:cs="Times New Roman"/>
          <w:color w:val="000000"/>
          <w:sz w:val="28"/>
          <w:szCs w:val="28"/>
        </w:rPr>
        <w:t xml:space="preserve"> сельском поселении на 2014-2016 годы».     </w:t>
      </w:r>
    </w:p>
    <w:p w:rsidR="001575C3" w:rsidRPr="00745AB7" w:rsidRDefault="001575C3" w:rsidP="001575C3">
      <w:pPr>
        <w:autoSpaceDE w:val="0"/>
        <w:autoSpaceDN w:val="0"/>
        <w:adjustRightInd w:val="0"/>
        <w:jc w:val="both"/>
        <w:rPr>
          <w:rFonts w:ascii="Times New Roman" w:hAnsi="Times New Roman" w:cs="Times New Roman"/>
          <w:sz w:val="28"/>
          <w:szCs w:val="28"/>
        </w:rPr>
      </w:pPr>
      <w:r w:rsidRPr="00745AB7">
        <w:rPr>
          <w:rFonts w:ascii="Times New Roman" w:hAnsi="Times New Roman" w:cs="Times New Roman"/>
          <w:bCs/>
          <w:sz w:val="28"/>
          <w:szCs w:val="28"/>
        </w:rPr>
        <w:lastRenderedPageBreak/>
        <w:t xml:space="preserve">     </w:t>
      </w:r>
      <w:r w:rsidRPr="00745AB7">
        <w:rPr>
          <w:rFonts w:ascii="Times New Roman" w:hAnsi="Times New Roman" w:cs="Times New Roman"/>
          <w:sz w:val="28"/>
          <w:szCs w:val="28"/>
        </w:rPr>
        <w:t>3. </w:t>
      </w:r>
      <w:proofErr w:type="gramStart"/>
      <w:r w:rsidRPr="00745AB7">
        <w:rPr>
          <w:rFonts w:ascii="Times New Roman" w:hAnsi="Times New Roman" w:cs="Times New Roman"/>
          <w:sz w:val="28"/>
          <w:szCs w:val="28"/>
        </w:rPr>
        <w:t>Контроль за</w:t>
      </w:r>
      <w:proofErr w:type="gramEnd"/>
      <w:r w:rsidRPr="00745AB7">
        <w:rPr>
          <w:rFonts w:ascii="Times New Roman" w:hAnsi="Times New Roman" w:cs="Times New Roman"/>
          <w:sz w:val="28"/>
          <w:szCs w:val="28"/>
        </w:rPr>
        <w:t xml:space="preserve"> выполнением постановления оставляю за собой.</w:t>
      </w:r>
    </w:p>
    <w:p w:rsidR="001575C3" w:rsidRPr="00745AB7" w:rsidRDefault="00745AB7" w:rsidP="001575C3">
      <w:pPr>
        <w:ind w:right="-143"/>
        <w:rPr>
          <w:rFonts w:ascii="Times New Roman" w:hAnsi="Times New Roman" w:cs="Times New Roman"/>
          <w:sz w:val="28"/>
          <w:szCs w:val="28"/>
        </w:rPr>
      </w:pPr>
      <w:r>
        <w:rPr>
          <w:rFonts w:ascii="Times New Roman" w:hAnsi="Times New Roman" w:cs="Times New Roman"/>
          <w:sz w:val="28"/>
          <w:szCs w:val="28"/>
        </w:rPr>
        <w:t>Глава Администрации Меркуловского</w:t>
      </w:r>
    </w:p>
    <w:p w:rsidR="001575C3" w:rsidRPr="00745AB7" w:rsidRDefault="001575C3" w:rsidP="001575C3">
      <w:pPr>
        <w:ind w:right="-143"/>
        <w:rPr>
          <w:rFonts w:ascii="Times New Roman" w:hAnsi="Times New Roman" w:cs="Times New Roman"/>
          <w:sz w:val="28"/>
          <w:szCs w:val="28"/>
        </w:rPr>
      </w:pPr>
      <w:r w:rsidRPr="00745AB7">
        <w:rPr>
          <w:rFonts w:ascii="Times New Roman" w:hAnsi="Times New Roman" w:cs="Times New Roman"/>
          <w:sz w:val="28"/>
          <w:szCs w:val="28"/>
        </w:rPr>
        <w:t xml:space="preserve">сельского поселения                                       </w:t>
      </w:r>
      <w:r w:rsidR="00745AB7">
        <w:rPr>
          <w:rFonts w:ascii="Times New Roman" w:hAnsi="Times New Roman" w:cs="Times New Roman"/>
          <w:sz w:val="28"/>
          <w:szCs w:val="28"/>
        </w:rPr>
        <w:t xml:space="preserve">                      </w:t>
      </w:r>
      <w:proofErr w:type="spellStart"/>
      <w:r w:rsidR="00745AB7">
        <w:rPr>
          <w:rFonts w:ascii="Times New Roman" w:hAnsi="Times New Roman" w:cs="Times New Roman"/>
          <w:sz w:val="28"/>
          <w:szCs w:val="28"/>
        </w:rPr>
        <w:t>Е.А.Мутилина</w:t>
      </w:r>
      <w:proofErr w:type="spellEnd"/>
    </w:p>
    <w:p w:rsidR="001575C3" w:rsidRPr="00745AB7" w:rsidRDefault="001575C3" w:rsidP="001575C3">
      <w:pPr>
        <w:autoSpaceDE w:val="0"/>
        <w:autoSpaceDN w:val="0"/>
        <w:adjustRightInd w:val="0"/>
        <w:rPr>
          <w:rFonts w:ascii="Times New Roman" w:hAnsi="Times New Roman" w:cs="Times New Roman"/>
          <w:bCs/>
          <w:sz w:val="24"/>
          <w:szCs w:val="28"/>
        </w:rPr>
      </w:pPr>
      <w:r w:rsidRPr="00745AB7">
        <w:rPr>
          <w:rFonts w:ascii="Times New Roman" w:hAnsi="Times New Roman" w:cs="Times New Roman"/>
          <w:bCs/>
          <w:sz w:val="24"/>
          <w:szCs w:val="28"/>
        </w:rPr>
        <w:t>Постановление вносит:</w:t>
      </w:r>
    </w:p>
    <w:p w:rsidR="001575C3" w:rsidRPr="00745AB7" w:rsidRDefault="00745AB7" w:rsidP="001575C3">
      <w:pPr>
        <w:rPr>
          <w:rFonts w:ascii="Times New Roman" w:hAnsi="Times New Roman" w:cs="Times New Roman"/>
          <w:bCs/>
          <w:sz w:val="20"/>
          <w:szCs w:val="20"/>
        </w:rPr>
      </w:pPr>
      <w:r>
        <w:rPr>
          <w:rFonts w:ascii="Times New Roman" w:hAnsi="Times New Roman" w:cs="Times New Roman"/>
          <w:bCs/>
          <w:sz w:val="24"/>
          <w:szCs w:val="28"/>
        </w:rPr>
        <w:t>Специалист по правовой работе</w:t>
      </w:r>
      <w:r w:rsidR="001575C3" w:rsidRPr="00745AB7">
        <w:rPr>
          <w:rFonts w:ascii="Times New Roman" w:hAnsi="Times New Roman" w:cs="Times New Roman"/>
          <w:bCs/>
        </w:rPr>
        <w:br w:type="page"/>
      </w:r>
    </w:p>
    <w:p w:rsidR="001575C3" w:rsidRPr="00745AB7" w:rsidRDefault="001575C3" w:rsidP="001575C3">
      <w:pPr>
        <w:pStyle w:val="ConsPlusNormal"/>
        <w:widowControl/>
        <w:ind w:firstLine="0"/>
        <w:jc w:val="right"/>
        <w:outlineLvl w:val="0"/>
        <w:rPr>
          <w:rFonts w:ascii="Times New Roman" w:hAnsi="Times New Roman" w:cs="Times New Roman"/>
        </w:rPr>
      </w:pPr>
      <w:r w:rsidRPr="00745AB7">
        <w:rPr>
          <w:rFonts w:ascii="Times New Roman" w:hAnsi="Times New Roman" w:cs="Times New Roman"/>
        </w:rPr>
        <w:t xml:space="preserve">Приложение  </w:t>
      </w:r>
    </w:p>
    <w:p w:rsidR="001575C3" w:rsidRPr="00745AB7" w:rsidRDefault="001575C3" w:rsidP="001575C3">
      <w:pPr>
        <w:pStyle w:val="ConsPlusNormal"/>
        <w:widowControl/>
        <w:ind w:firstLine="0"/>
        <w:jc w:val="right"/>
        <w:rPr>
          <w:rFonts w:ascii="Times New Roman" w:hAnsi="Times New Roman" w:cs="Times New Roman"/>
        </w:rPr>
      </w:pPr>
      <w:r w:rsidRPr="00745AB7">
        <w:rPr>
          <w:rFonts w:ascii="Times New Roman" w:hAnsi="Times New Roman" w:cs="Times New Roman"/>
        </w:rPr>
        <w:t>к постановлению</w:t>
      </w:r>
    </w:p>
    <w:p w:rsidR="001575C3" w:rsidRPr="00745AB7" w:rsidRDefault="001575C3" w:rsidP="001575C3">
      <w:pPr>
        <w:pStyle w:val="ConsPlusNormal"/>
        <w:widowControl/>
        <w:ind w:firstLine="0"/>
        <w:jc w:val="right"/>
        <w:rPr>
          <w:rFonts w:ascii="Times New Roman" w:hAnsi="Times New Roman" w:cs="Times New Roman"/>
        </w:rPr>
      </w:pPr>
      <w:r w:rsidRPr="00745AB7">
        <w:rPr>
          <w:rFonts w:ascii="Times New Roman" w:hAnsi="Times New Roman" w:cs="Times New Roman"/>
        </w:rPr>
        <w:t xml:space="preserve">               Администрации </w:t>
      </w:r>
      <w:r w:rsidR="00745AB7">
        <w:rPr>
          <w:rFonts w:ascii="Times New Roman" w:hAnsi="Times New Roman" w:cs="Times New Roman"/>
          <w:bCs/>
        </w:rPr>
        <w:t xml:space="preserve">  Меркуловского</w:t>
      </w:r>
      <w:r w:rsidRPr="00745AB7">
        <w:rPr>
          <w:rFonts w:ascii="Times New Roman" w:hAnsi="Times New Roman" w:cs="Times New Roman"/>
        </w:rPr>
        <w:t xml:space="preserve"> </w:t>
      </w:r>
    </w:p>
    <w:p w:rsidR="001575C3" w:rsidRPr="00745AB7" w:rsidRDefault="001575C3" w:rsidP="001575C3">
      <w:pPr>
        <w:pStyle w:val="ConsPlusNormal"/>
        <w:widowControl/>
        <w:ind w:firstLine="0"/>
        <w:jc w:val="right"/>
        <w:rPr>
          <w:rFonts w:ascii="Times New Roman" w:hAnsi="Times New Roman" w:cs="Times New Roman"/>
        </w:rPr>
      </w:pPr>
      <w:r w:rsidRPr="00745AB7">
        <w:rPr>
          <w:rFonts w:ascii="Times New Roman" w:hAnsi="Times New Roman" w:cs="Times New Roman"/>
        </w:rPr>
        <w:t>сельского поселения</w:t>
      </w:r>
    </w:p>
    <w:p w:rsidR="001575C3" w:rsidRPr="00745AB7" w:rsidRDefault="00745AB7" w:rsidP="001575C3">
      <w:pPr>
        <w:pStyle w:val="ConsPlusNormal"/>
        <w:widowControl/>
        <w:ind w:firstLine="0"/>
        <w:jc w:val="right"/>
        <w:rPr>
          <w:rFonts w:ascii="Times New Roman" w:hAnsi="Times New Roman" w:cs="Times New Roman"/>
        </w:rPr>
      </w:pPr>
      <w:r>
        <w:rPr>
          <w:rFonts w:ascii="Times New Roman" w:hAnsi="Times New Roman" w:cs="Times New Roman"/>
        </w:rPr>
        <w:t>от 13.09</w:t>
      </w:r>
      <w:r w:rsidR="001575C3" w:rsidRPr="00745AB7">
        <w:rPr>
          <w:rFonts w:ascii="Times New Roman" w:hAnsi="Times New Roman" w:cs="Times New Roman"/>
        </w:rPr>
        <w:t>.2018</w:t>
      </w:r>
      <w:r>
        <w:rPr>
          <w:rFonts w:ascii="Times New Roman" w:hAnsi="Times New Roman" w:cs="Times New Roman"/>
        </w:rPr>
        <w:t xml:space="preserve"> № 66</w:t>
      </w:r>
    </w:p>
    <w:p w:rsidR="001575C3" w:rsidRPr="00745AB7" w:rsidRDefault="001575C3" w:rsidP="001575C3">
      <w:pPr>
        <w:widowControl w:val="0"/>
        <w:autoSpaceDE w:val="0"/>
        <w:autoSpaceDN w:val="0"/>
        <w:adjustRightInd w:val="0"/>
        <w:ind w:left="6237"/>
        <w:jc w:val="center"/>
        <w:rPr>
          <w:rFonts w:ascii="Times New Roman" w:hAnsi="Times New Roman" w:cs="Times New Roman"/>
          <w:bCs/>
          <w:sz w:val="28"/>
          <w:szCs w:val="28"/>
        </w:rPr>
      </w:pPr>
    </w:p>
    <w:p w:rsidR="001575C3" w:rsidRPr="00745AB7" w:rsidRDefault="001575C3" w:rsidP="001575C3">
      <w:pPr>
        <w:widowControl w:val="0"/>
        <w:autoSpaceDE w:val="0"/>
        <w:autoSpaceDN w:val="0"/>
        <w:adjustRightInd w:val="0"/>
        <w:ind w:left="6237"/>
        <w:jc w:val="center"/>
        <w:rPr>
          <w:rFonts w:ascii="Times New Roman" w:hAnsi="Times New Roman" w:cs="Times New Roman"/>
          <w:sz w:val="28"/>
          <w:szCs w:val="28"/>
        </w:rPr>
      </w:pPr>
    </w:p>
    <w:p w:rsidR="001575C3" w:rsidRPr="00745AB7" w:rsidRDefault="001575C3" w:rsidP="001575C3">
      <w:pPr>
        <w:widowControl w:val="0"/>
        <w:autoSpaceDE w:val="0"/>
        <w:autoSpaceDN w:val="0"/>
        <w:adjustRightInd w:val="0"/>
        <w:jc w:val="center"/>
        <w:rPr>
          <w:rFonts w:ascii="Times New Roman" w:hAnsi="Times New Roman" w:cs="Times New Roman"/>
          <w:b/>
          <w:sz w:val="28"/>
          <w:szCs w:val="28"/>
        </w:rPr>
      </w:pPr>
      <w:r w:rsidRPr="00745AB7">
        <w:rPr>
          <w:rFonts w:ascii="Times New Roman" w:hAnsi="Times New Roman" w:cs="Times New Roman"/>
          <w:b/>
          <w:sz w:val="28"/>
          <w:szCs w:val="28"/>
        </w:rPr>
        <w:t>ПАСПОРТ</w:t>
      </w:r>
    </w:p>
    <w:p w:rsidR="001575C3" w:rsidRPr="00745AB7" w:rsidRDefault="001575C3" w:rsidP="001575C3">
      <w:pPr>
        <w:widowControl w:val="0"/>
        <w:autoSpaceDE w:val="0"/>
        <w:autoSpaceDN w:val="0"/>
        <w:adjustRightInd w:val="0"/>
        <w:jc w:val="center"/>
        <w:rPr>
          <w:rFonts w:ascii="Times New Roman" w:hAnsi="Times New Roman" w:cs="Times New Roman"/>
          <w:b/>
          <w:sz w:val="28"/>
          <w:szCs w:val="28"/>
        </w:rPr>
      </w:pPr>
      <w:r w:rsidRPr="00745AB7">
        <w:rPr>
          <w:rFonts w:ascii="Times New Roman" w:hAnsi="Times New Roman" w:cs="Times New Roman"/>
          <w:b/>
          <w:sz w:val="28"/>
          <w:szCs w:val="28"/>
        </w:rPr>
        <w:t xml:space="preserve">муниципальной программы </w:t>
      </w:r>
      <w:r w:rsidR="00813E90">
        <w:rPr>
          <w:rFonts w:ascii="Times New Roman" w:hAnsi="Times New Roman" w:cs="Times New Roman"/>
          <w:b/>
          <w:bCs/>
          <w:sz w:val="28"/>
          <w:szCs w:val="28"/>
        </w:rPr>
        <w:t>Меркуловского</w:t>
      </w:r>
      <w:r w:rsidRPr="00745AB7">
        <w:rPr>
          <w:rFonts w:ascii="Times New Roman" w:hAnsi="Times New Roman" w:cs="Times New Roman"/>
          <w:b/>
          <w:sz w:val="28"/>
          <w:szCs w:val="28"/>
        </w:rPr>
        <w:t xml:space="preserve"> сельского поселения </w:t>
      </w:r>
      <w:r w:rsidRPr="00745AB7">
        <w:rPr>
          <w:rFonts w:ascii="Times New Roman" w:hAnsi="Times New Roman" w:cs="Times New Roman"/>
          <w:b/>
          <w:sz w:val="28"/>
          <w:szCs w:val="28"/>
        </w:rPr>
        <w:br/>
        <w:t>«Обеспечение общественного порядка и противодействие преступности на 2018-2020 годы »</w:t>
      </w:r>
    </w:p>
    <w:p w:rsidR="001575C3" w:rsidRPr="00745AB7" w:rsidRDefault="001575C3" w:rsidP="001575C3">
      <w:pPr>
        <w:widowControl w:val="0"/>
        <w:autoSpaceDE w:val="0"/>
        <w:autoSpaceDN w:val="0"/>
        <w:adjustRightInd w:val="0"/>
        <w:ind w:firstLine="720"/>
        <w:jc w:val="both"/>
        <w:rPr>
          <w:rFonts w:ascii="Times New Roman" w:hAnsi="Times New Roman" w:cs="Times New Roman"/>
          <w:sz w:val="28"/>
          <w:szCs w:val="28"/>
        </w:rPr>
      </w:pPr>
    </w:p>
    <w:tbl>
      <w:tblPr>
        <w:tblW w:w="5000" w:type="pct"/>
        <w:tblLook w:val="04A0"/>
      </w:tblPr>
      <w:tblGrid>
        <w:gridCol w:w="3264"/>
        <w:gridCol w:w="544"/>
        <w:gridCol w:w="5763"/>
      </w:tblGrid>
      <w:tr w:rsidR="001575C3" w:rsidRPr="00745AB7" w:rsidTr="001575C3">
        <w:tc>
          <w:tcPr>
            <w:tcW w:w="3264" w:type="dxa"/>
            <w:hideMark/>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 xml:space="preserve">Наименование муниципальной программы </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widowControl w:val="0"/>
              <w:autoSpaceDE w:val="0"/>
              <w:autoSpaceDN w:val="0"/>
              <w:adjustRightInd w:val="0"/>
              <w:rPr>
                <w:rFonts w:ascii="Times New Roman" w:hAnsi="Times New Roman" w:cs="Times New Roman"/>
                <w:sz w:val="24"/>
                <w:szCs w:val="24"/>
              </w:rPr>
            </w:pPr>
            <w:r w:rsidRPr="00745AB7">
              <w:rPr>
                <w:rFonts w:ascii="Times New Roman" w:hAnsi="Times New Roman" w:cs="Times New Roman"/>
                <w:sz w:val="24"/>
                <w:szCs w:val="24"/>
              </w:rPr>
              <w:t xml:space="preserve">муниципальная программа </w:t>
            </w:r>
            <w:r w:rsidR="00813E90">
              <w:rPr>
                <w:rFonts w:ascii="Times New Roman" w:hAnsi="Times New Roman" w:cs="Times New Roman"/>
                <w:bCs/>
                <w:sz w:val="24"/>
                <w:szCs w:val="24"/>
              </w:rPr>
              <w:t xml:space="preserve">   Меркуловского</w:t>
            </w:r>
            <w:r w:rsidRPr="00745AB7">
              <w:rPr>
                <w:rFonts w:ascii="Times New Roman" w:hAnsi="Times New Roman" w:cs="Times New Roman"/>
                <w:sz w:val="24"/>
                <w:szCs w:val="24"/>
              </w:rPr>
              <w:t xml:space="preserve"> сельского поселения «</w:t>
            </w:r>
            <w:r w:rsidRPr="00745AB7">
              <w:rPr>
                <w:rFonts w:ascii="Times New Roman" w:hAnsi="Times New Roman" w:cs="Times New Roman"/>
                <w:sz w:val="24"/>
                <w:szCs w:val="28"/>
              </w:rPr>
              <w:t>Обеспечение общественного порядка и противодействие преступности на 2018-2020годы</w:t>
            </w:r>
            <w:r w:rsidRPr="00745AB7">
              <w:rPr>
                <w:rFonts w:ascii="Times New Roman" w:hAnsi="Times New Roman" w:cs="Times New Roman"/>
                <w:sz w:val="24"/>
                <w:szCs w:val="24"/>
              </w:rPr>
              <w:t>» (далее – муниципальная программа)</w:t>
            </w:r>
          </w:p>
        </w:tc>
      </w:tr>
      <w:tr w:rsidR="001575C3" w:rsidRPr="00745AB7" w:rsidTr="001575C3">
        <w:tc>
          <w:tcPr>
            <w:tcW w:w="3264" w:type="dxa"/>
            <w:hideMark/>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Ответственный исполнитель</w:t>
            </w:r>
          </w:p>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 xml:space="preserve">муниципальной программы </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 xml:space="preserve">Администрация </w:t>
            </w:r>
            <w:r w:rsidR="00813E90">
              <w:rPr>
                <w:rFonts w:ascii="Times New Roman" w:hAnsi="Times New Roman" w:cs="Times New Roman"/>
                <w:bCs/>
                <w:sz w:val="24"/>
                <w:szCs w:val="24"/>
              </w:rPr>
              <w:t xml:space="preserve">  Меркуловского</w:t>
            </w:r>
            <w:r w:rsidRPr="00745AB7">
              <w:rPr>
                <w:rFonts w:ascii="Times New Roman" w:hAnsi="Times New Roman" w:cs="Times New Roman"/>
                <w:sz w:val="24"/>
                <w:szCs w:val="24"/>
              </w:rPr>
              <w:t xml:space="preserve"> сельского поселения</w:t>
            </w:r>
          </w:p>
        </w:tc>
      </w:tr>
      <w:tr w:rsidR="001575C3" w:rsidRPr="00745AB7" w:rsidTr="001575C3">
        <w:tc>
          <w:tcPr>
            <w:tcW w:w="3264" w:type="dxa"/>
            <w:hideMark/>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Соисполнители муниципальной 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отсутствуют</w:t>
            </w:r>
          </w:p>
        </w:tc>
      </w:tr>
      <w:tr w:rsidR="001575C3" w:rsidRPr="00745AB7" w:rsidTr="001575C3">
        <w:tc>
          <w:tcPr>
            <w:tcW w:w="3264" w:type="dxa"/>
            <w:hideMark/>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 xml:space="preserve">Участники муниципальной программы </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 xml:space="preserve">Администрация </w:t>
            </w:r>
            <w:r w:rsidR="00813E90">
              <w:rPr>
                <w:rFonts w:ascii="Times New Roman" w:hAnsi="Times New Roman" w:cs="Times New Roman"/>
                <w:bCs/>
                <w:sz w:val="24"/>
                <w:szCs w:val="24"/>
              </w:rPr>
              <w:t xml:space="preserve"> Меркуловского</w:t>
            </w:r>
            <w:r w:rsidRPr="00745AB7">
              <w:rPr>
                <w:rFonts w:ascii="Times New Roman" w:hAnsi="Times New Roman" w:cs="Times New Roman"/>
                <w:sz w:val="24"/>
                <w:szCs w:val="24"/>
              </w:rPr>
              <w:t xml:space="preserve"> сельского поселения</w:t>
            </w:r>
          </w:p>
        </w:tc>
      </w:tr>
      <w:tr w:rsidR="001575C3" w:rsidRPr="00745AB7" w:rsidTr="001575C3">
        <w:tc>
          <w:tcPr>
            <w:tcW w:w="3264" w:type="dxa"/>
            <w:hideMark/>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 xml:space="preserve">Подпрограммы муниципальной программы </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jc w:val="both"/>
              <w:rPr>
                <w:rFonts w:ascii="Times New Roman" w:hAnsi="Times New Roman" w:cs="Times New Roman"/>
                <w:sz w:val="24"/>
                <w:szCs w:val="28"/>
                <w:lang w:eastAsia="en-US"/>
              </w:rPr>
            </w:pPr>
            <w:r w:rsidRPr="00745AB7">
              <w:rPr>
                <w:rFonts w:ascii="Times New Roman" w:hAnsi="Times New Roman" w:cs="Times New Roman"/>
                <w:sz w:val="24"/>
                <w:szCs w:val="28"/>
              </w:rPr>
              <w:t>«Противодействие коррупции»;</w:t>
            </w:r>
          </w:p>
          <w:p w:rsidR="001575C3" w:rsidRPr="00745AB7" w:rsidRDefault="001575C3">
            <w:pPr>
              <w:jc w:val="both"/>
              <w:rPr>
                <w:rFonts w:ascii="Times New Roman" w:hAnsi="Times New Roman" w:cs="Times New Roman"/>
                <w:sz w:val="24"/>
                <w:szCs w:val="24"/>
              </w:rPr>
            </w:pPr>
            <w:r w:rsidRPr="00745AB7">
              <w:rPr>
                <w:rFonts w:ascii="Times New Roman" w:hAnsi="Times New Roman" w:cs="Times New Roman"/>
                <w:sz w:val="24"/>
                <w:szCs w:val="28"/>
              </w:rPr>
              <w:t xml:space="preserve">«Профилактика </w:t>
            </w:r>
            <w:r w:rsidRPr="00745AB7">
              <w:rPr>
                <w:rFonts w:ascii="Times New Roman" w:hAnsi="Times New Roman" w:cs="Times New Roman"/>
                <w:sz w:val="24"/>
                <w:szCs w:val="24"/>
              </w:rPr>
              <w:t>экстремизма и терроризма»;</w:t>
            </w:r>
          </w:p>
          <w:p w:rsidR="001575C3" w:rsidRPr="00745AB7" w:rsidRDefault="001575C3">
            <w:pPr>
              <w:jc w:val="both"/>
              <w:rPr>
                <w:rFonts w:ascii="Times New Roman" w:hAnsi="Times New Roman" w:cs="Times New Roman"/>
                <w:sz w:val="24"/>
                <w:szCs w:val="28"/>
              </w:rPr>
            </w:pPr>
            <w:r w:rsidRPr="00745AB7">
              <w:rPr>
                <w:rFonts w:ascii="Times New Roman" w:hAnsi="Times New Roman" w:cs="Times New Roman"/>
                <w:sz w:val="24"/>
                <w:szCs w:val="24"/>
              </w:rPr>
              <w:t>«Комплексные меры противодействия злоупотреблению наркотиками»</w:t>
            </w:r>
          </w:p>
        </w:tc>
      </w:tr>
      <w:tr w:rsidR="001575C3" w:rsidRPr="00745AB7" w:rsidTr="001575C3">
        <w:trPr>
          <w:trHeight w:val="859"/>
        </w:trPr>
        <w:tc>
          <w:tcPr>
            <w:tcW w:w="3264" w:type="dxa"/>
            <w:hideMark/>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Программно-целевые инструменты</w:t>
            </w:r>
          </w:p>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муниципальной 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 xml:space="preserve">отсутствуют </w:t>
            </w:r>
          </w:p>
        </w:tc>
      </w:tr>
      <w:tr w:rsidR="001575C3" w:rsidRPr="00745AB7" w:rsidTr="001575C3">
        <w:tc>
          <w:tcPr>
            <w:tcW w:w="3264" w:type="dxa"/>
            <w:hideMark/>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 xml:space="preserve">Цели муниципальной программы </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jc w:val="both"/>
              <w:rPr>
                <w:rFonts w:ascii="Times New Roman" w:hAnsi="Times New Roman" w:cs="Times New Roman"/>
                <w:sz w:val="24"/>
                <w:szCs w:val="12"/>
                <w:lang w:eastAsia="en-US"/>
              </w:rPr>
            </w:pPr>
            <w:r w:rsidRPr="00745AB7">
              <w:rPr>
                <w:rFonts w:ascii="Times New Roman" w:hAnsi="Times New Roman" w:cs="Times New Roman"/>
                <w:sz w:val="24"/>
                <w:szCs w:val="28"/>
              </w:rPr>
              <w:t>повышение качества и результативности реализуемых мер по охране общественного порядка, противодействию терроризму и экстремизму</w:t>
            </w:r>
          </w:p>
        </w:tc>
      </w:tr>
      <w:tr w:rsidR="001575C3" w:rsidRPr="00745AB7" w:rsidTr="001575C3">
        <w:tc>
          <w:tcPr>
            <w:tcW w:w="3264" w:type="dxa"/>
            <w:hideMark/>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 xml:space="preserve">Задачи муниципальной программы </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jc w:val="both"/>
              <w:rPr>
                <w:rFonts w:ascii="Times New Roman" w:hAnsi="Times New Roman" w:cs="Times New Roman"/>
                <w:color w:val="33CCCC"/>
                <w:sz w:val="24"/>
                <w:szCs w:val="28"/>
                <w:lang w:eastAsia="en-US"/>
              </w:rPr>
            </w:pPr>
            <w:r w:rsidRPr="00745AB7">
              <w:rPr>
                <w:rFonts w:ascii="Times New Roman" w:hAnsi="Times New Roman" w:cs="Times New Roman"/>
                <w:sz w:val="24"/>
                <w:szCs w:val="28"/>
              </w:rPr>
              <w:t>повышение эффективности обеспечения общественной безопасности, создание условий для благоприятной и максимально безопасной для населения обстановки;</w:t>
            </w:r>
          </w:p>
          <w:p w:rsidR="001575C3" w:rsidRPr="00745AB7" w:rsidRDefault="001575C3">
            <w:pPr>
              <w:jc w:val="both"/>
              <w:rPr>
                <w:rFonts w:ascii="Times New Roman" w:hAnsi="Times New Roman" w:cs="Times New Roman"/>
                <w:sz w:val="24"/>
                <w:szCs w:val="28"/>
              </w:rPr>
            </w:pPr>
            <w:r w:rsidRPr="00745AB7">
              <w:rPr>
                <w:rFonts w:ascii="Times New Roman" w:hAnsi="Times New Roman" w:cs="Times New Roman"/>
                <w:sz w:val="24"/>
                <w:szCs w:val="28"/>
              </w:rPr>
              <w:t>воспитание гражданской ответственности и   толерантности, противодействие любым проявлениям экстремизма и ксенофобии;</w:t>
            </w:r>
          </w:p>
          <w:p w:rsidR="001575C3" w:rsidRPr="00745AB7" w:rsidRDefault="001575C3">
            <w:pPr>
              <w:jc w:val="both"/>
              <w:rPr>
                <w:rFonts w:ascii="Times New Roman" w:hAnsi="Times New Roman" w:cs="Times New Roman"/>
                <w:sz w:val="24"/>
                <w:szCs w:val="28"/>
              </w:rPr>
            </w:pPr>
            <w:r w:rsidRPr="00745AB7">
              <w:rPr>
                <w:rFonts w:ascii="Times New Roman" w:hAnsi="Times New Roman" w:cs="Times New Roman"/>
                <w:sz w:val="24"/>
                <w:szCs w:val="28"/>
              </w:rPr>
              <w:t>обеспечение антитеррористической защищенности населения;</w:t>
            </w:r>
          </w:p>
          <w:p w:rsidR="001575C3" w:rsidRPr="00745AB7" w:rsidRDefault="001575C3">
            <w:pPr>
              <w:jc w:val="both"/>
              <w:rPr>
                <w:rFonts w:ascii="Times New Roman" w:hAnsi="Times New Roman" w:cs="Times New Roman"/>
                <w:sz w:val="24"/>
                <w:szCs w:val="12"/>
                <w:lang w:eastAsia="en-US"/>
              </w:rPr>
            </w:pPr>
            <w:r w:rsidRPr="00745AB7">
              <w:rPr>
                <w:rFonts w:ascii="Times New Roman" w:hAnsi="Times New Roman" w:cs="Times New Roman"/>
                <w:sz w:val="24"/>
                <w:szCs w:val="28"/>
              </w:rPr>
              <w:t>оптимизация функционирования системы противодействия коррупционным проявлениям</w:t>
            </w:r>
          </w:p>
        </w:tc>
      </w:tr>
      <w:tr w:rsidR="001575C3" w:rsidRPr="00745AB7" w:rsidTr="001575C3">
        <w:tc>
          <w:tcPr>
            <w:tcW w:w="3264" w:type="dxa"/>
            <w:hideMark/>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Целевые индикаторы и показатели</w:t>
            </w:r>
          </w:p>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 xml:space="preserve">муниципальной программы </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jc w:val="both"/>
              <w:rPr>
                <w:rFonts w:ascii="Times New Roman" w:hAnsi="Times New Roman" w:cs="Times New Roman"/>
                <w:color w:val="000000"/>
                <w:sz w:val="24"/>
                <w:szCs w:val="28"/>
                <w:lang w:eastAsia="en-US"/>
              </w:rPr>
            </w:pPr>
            <w:r w:rsidRPr="00745AB7">
              <w:rPr>
                <w:rFonts w:ascii="Times New Roman" w:hAnsi="Times New Roman" w:cs="Times New Roman"/>
                <w:color w:val="000000"/>
                <w:sz w:val="24"/>
                <w:szCs w:val="28"/>
              </w:rPr>
              <w:t>доля граждан, опрошенных в ходе мониторинга общественного мнения, которые лично сталкивались за последний год с проявлениями коррупции на 6,5 процента;</w:t>
            </w:r>
          </w:p>
          <w:p w:rsidR="001575C3" w:rsidRPr="00745AB7" w:rsidRDefault="001575C3">
            <w:pPr>
              <w:jc w:val="both"/>
              <w:rPr>
                <w:rFonts w:ascii="Times New Roman" w:hAnsi="Times New Roman" w:cs="Times New Roman"/>
                <w:sz w:val="24"/>
                <w:szCs w:val="12"/>
                <w:lang w:eastAsia="en-US"/>
              </w:rPr>
            </w:pPr>
            <w:r w:rsidRPr="00745AB7">
              <w:rPr>
                <w:rFonts w:ascii="Times New Roman" w:hAnsi="Times New Roman" w:cs="Times New Roman"/>
                <w:sz w:val="24"/>
                <w:szCs w:val="28"/>
              </w:rPr>
              <w:t>доля граждан, опрошенных в ходе мониторинга общественного мнения, которые лично сталкивались с конфликтами на межнациональной почве, более 5 процентов;</w:t>
            </w:r>
          </w:p>
        </w:tc>
      </w:tr>
      <w:tr w:rsidR="001575C3" w:rsidRPr="00745AB7" w:rsidTr="001575C3">
        <w:tc>
          <w:tcPr>
            <w:tcW w:w="3264" w:type="dxa"/>
            <w:hideMark/>
          </w:tcPr>
          <w:p w:rsidR="001575C3" w:rsidRPr="00745AB7" w:rsidRDefault="001575C3">
            <w:pPr>
              <w:widowControl w:val="0"/>
              <w:autoSpaceDE w:val="0"/>
              <w:autoSpaceDN w:val="0"/>
              <w:adjustRightInd w:val="0"/>
              <w:rPr>
                <w:rFonts w:ascii="Times New Roman" w:hAnsi="Times New Roman" w:cs="Times New Roman"/>
                <w:sz w:val="24"/>
                <w:szCs w:val="24"/>
              </w:rPr>
            </w:pPr>
            <w:r w:rsidRPr="00745AB7">
              <w:rPr>
                <w:rFonts w:ascii="Times New Roman" w:hAnsi="Times New Roman" w:cs="Times New Roman"/>
                <w:sz w:val="24"/>
                <w:szCs w:val="24"/>
              </w:rPr>
              <w:t>Этапы и сроки реализации</w:t>
            </w:r>
          </w:p>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 xml:space="preserve">муниципальной программы </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widowControl w:val="0"/>
              <w:autoSpaceDE w:val="0"/>
              <w:autoSpaceDN w:val="0"/>
              <w:adjustRightInd w:val="0"/>
              <w:jc w:val="both"/>
              <w:rPr>
                <w:rFonts w:ascii="Times New Roman" w:eastAsia="Calibri" w:hAnsi="Times New Roman" w:cs="Times New Roman"/>
                <w:sz w:val="24"/>
                <w:szCs w:val="24"/>
                <w:lang w:eastAsia="en-US"/>
              </w:rPr>
            </w:pPr>
            <w:r w:rsidRPr="00745AB7">
              <w:rPr>
                <w:rFonts w:ascii="Times New Roman" w:eastAsia="Calibri" w:hAnsi="Times New Roman" w:cs="Times New Roman"/>
                <w:sz w:val="24"/>
                <w:szCs w:val="24"/>
                <w:lang w:eastAsia="en-US"/>
              </w:rPr>
              <w:t>этапы реализации муниципальной программы не выделяются;</w:t>
            </w:r>
          </w:p>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eastAsia="Calibri" w:hAnsi="Times New Roman" w:cs="Times New Roman"/>
                <w:sz w:val="24"/>
                <w:szCs w:val="24"/>
                <w:lang w:eastAsia="en-US"/>
              </w:rPr>
              <w:t>период реализации программы – 2018 – 2020 годы</w:t>
            </w:r>
          </w:p>
        </w:tc>
      </w:tr>
      <w:tr w:rsidR="001575C3" w:rsidRPr="00745AB7" w:rsidTr="001575C3">
        <w:tc>
          <w:tcPr>
            <w:tcW w:w="3264" w:type="dxa"/>
            <w:hideMark/>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Ресурсное обеспечение</w:t>
            </w:r>
          </w:p>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 xml:space="preserve">муниципальной программы </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 xml:space="preserve">общий объем ассигнований местного бюджета, необходимый для финансирования муниципальной программы в период 2018 – </w:t>
            </w:r>
            <w:r w:rsidRPr="00745AB7">
              <w:rPr>
                <w:rFonts w:ascii="Times New Roman" w:hAnsi="Times New Roman" w:cs="Times New Roman"/>
                <w:spacing w:val="-4"/>
                <w:sz w:val="24"/>
                <w:szCs w:val="24"/>
              </w:rPr>
              <w:t>2020 годов 90,0 тыс</w:t>
            </w:r>
            <w:r w:rsidRPr="00745AB7">
              <w:rPr>
                <w:rFonts w:ascii="Times New Roman" w:hAnsi="Times New Roman" w:cs="Times New Roman"/>
                <w:b/>
                <w:spacing w:val="-4"/>
                <w:sz w:val="24"/>
                <w:szCs w:val="24"/>
              </w:rPr>
              <w:t>.</w:t>
            </w:r>
            <w:r w:rsidRPr="00745AB7">
              <w:rPr>
                <w:rFonts w:ascii="Times New Roman" w:hAnsi="Times New Roman" w:cs="Times New Roman"/>
                <w:spacing w:val="-4"/>
                <w:sz w:val="24"/>
                <w:szCs w:val="24"/>
              </w:rPr>
              <w:t xml:space="preserve"> рублей, в том числе </w:t>
            </w:r>
            <w:proofErr w:type="gramStart"/>
            <w:r w:rsidRPr="00745AB7">
              <w:rPr>
                <w:rFonts w:ascii="Times New Roman" w:hAnsi="Times New Roman" w:cs="Times New Roman"/>
                <w:spacing w:val="-4"/>
                <w:sz w:val="24"/>
                <w:szCs w:val="24"/>
              </w:rPr>
              <w:t>в</w:t>
            </w:r>
            <w:proofErr w:type="gramEnd"/>
            <w:r w:rsidRPr="00745AB7">
              <w:rPr>
                <w:rFonts w:ascii="Times New Roman" w:hAnsi="Times New Roman" w:cs="Times New Roman"/>
                <w:spacing w:val="-4"/>
                <w:sz w:val="24"/>
                <w:szCs w:val="24"/>
              </w:rPr>
              <w:t>:</w:t>
            </w:r>
          </w:p>
          <w:p w:rsidR="001575C3" w:rsidRPr="00745AB7" w:rsidRDefault="001575C3">
            <w:pPr>
              <w:widowControl w:val="0"/>
              <w:jc w:val="both"/>
              <w:rPr>
                <w:rFonts w:ascii="Times New Roman" w:hAnsi="Times New Roman" w:cs="Times New Roman"/>
                <w:sz w:val="24"/>
                <w:szCs w:val="24"/>
              </w:rPr>
            </w:pPr>
            <w:r w:rsidRPr="00745AB7">
              <w:rPr>
                <w:rFonts w:ascii="Times New Roman" w:hAnsi="Times New Roman" w:cs="Times New Roman"/>
                <w:sz w:val="24"/>
                <w:szCs w:val="24"/>
              </w:rPr>
              <w:t>2018 год –  30,0 тыс. рублей;</w:t>
            </w:r>
          </w:p>
          <w:p w:rsidR="001575C3" w:rsidRPr="00745AB7" w:rsidRDefault="001575C3">
            <w:pPr>
              <w:widowControl w:val="0"/>
              <w:jc w:val="both"/>
              <w:rPr>
                <w:rFonts w:ascii="Times New Roman" w:hAnsi="Times New Roman" w:cs="Times New Roman"/>
                <w:sz w:val="24"/>
                <w:szCs w:val="24"/>
              </w:rPr>
            </w:pPr>
            <w:r w:rsidRPr="00745AB7">
              <w:rPr>
                <w:rFonts w:ascii="Times New Roman" w:hAnsi="Times New Roman" w:cs="Times New Roman"/>
                <w:sz w:val="24"/>
                <w:szCs w:val="24"/>
              </w:rPr>
              <w:t>2019 год –  30.0 тыс. рублей;</w:t>
            </w:r>
          </w:p>
          <w:p w:rsidR="001575C3" w:rsidRPr="00745AB7" w:rsidRDefault="001575C3">
            <w:pPr>
              <w:widowControl w:val="0"/>
              <w:jc w:val="both"/>
              <w:rPr>
                <w:rFonts w:ascii="Times New Roman" w:hAnsi="Times New Roman" w:cs="Times New Roman"/>
                <w:sz w:val="24"/>
                <w:szCs w:val="24"/>
              </w:rPr>
            </w:pPr>
            <w:r w:rsidRPr="00745AB7">
              <w:rPr>
                <w:rFonts w:ascii="Times New Roman" w:hAnsi="Times New Roman" w:cs="Times New Roman"/>
                <w:sz w:val="24"/>
                <w:szCs w:val="24"/>
              </w:rPr>
              <w:t>2020 год –  3</w:t>
            </w:r>
            <w:r w:rsidRPr="00745AB7">
              <w:rPr>
                <w:rFonts w:ascii="Times New Roman" w:hAnsi="Times New Roman" w:cs="Times New Roman"/>
                <w:sz w:val="24"/>
                <w:szCs w:val="24"/>
                <w:lang w:val="en-US"/>
              </w:rPr>
              <w:t>0</w:t>
            </w:r>
            <w:r w:rsidRPr="00745AB7">
              <w:rPr>
                <w:rFonts w:ascii="Times New Roman" w:hAnsi="Times New Roman" w:cs="Times New Roman"/>
                <w:sz w:val="24"/>
                <w:szCs w:val="24"/>
              </w:rPr>
              <w:t>.0 тыс. рублей;</w:t>
            </w:r>
          </w:p>
          <w:p w:rsidR="001575C3" w:rsidRPr="00745AB7" w:rsidRDefault="001575C3">
            <w:pPr>
              <w:widowControl w:val="0"/>
              <w:jc w:val="both"/>
              <w:rPr>
                <w:rFonts w:ascii="Times New Roman" w:hAnsi="Times New Roman" w:cs="Times New Roman"/>
                <w:sz w:val="24"/>
                <w:szCs w:val="24"/>
              </w:rPr>
            </w:pPr>
          </w:p>
        </w:tc>
      </w:tr>
      <w:tr w:rsidR="001575C3" w:rsidRPr="00745AB7" w:rsidTr="001575C3">
        <w:tc>
          <w:tcPr>
            <w:tcW w:w="3264" w:type="dxa"/>
            <w:hideMark/>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Ожидаемые результаты реализации</w:t>
            </w:r>
          </w:p>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 xml:space="preserve">муниципальной программы </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jc w:val="both"/>
              <w:rPr>
                <w:rFonts w:ascii="Times New Roman" w:hAnsi="Times New Roman" w:cs="Times New Roman"/>
                <w:sz w:val="24"/>
                <w:szCs w:val="28"/>
              </w:rPr>
            </w:pPr>
            <w:r w:rsidRPr="00745AB7">
              <w:rPr>
                <w:rFonts w:ascii="Times New Roman" w:hAnsi="Times New Roman" w:cs="Times New Roman"/>
                <w:sz w:val="24"/>
                <w:szCs w:val="28"/>
              </w:rPr>
              <w:t>обеспечение подавляющего большинства учреждений социальной сферы системами технической защиты объектов;</w:t>
            </w:r>
          </w:p>
          <w:p w:rsidR="001575C3" w:rsidRPr="00745AB7" w:rsidRDefault="001575C3">
            <w:pPr>
              <w:tabs>
                <w:tab w:val="left" w:pos="7380"/>
              </w:tabs>
              <w:autoSpaceDE w:val="0"/>
              <w:autoSpaceDN w:val="0"/>
              <w:adjustRightInd w:val="0"/>
              <w:jc w:val="both"/>
              <w:rPr>
                <w:rFonts w:ascii="Times New Roman" w:hAnsi="Times New Roman" w:cs="Times New Roman"/>
                <w:color w:val="FF0000"/>
                <w:sz w:val="24"/>
                <w:szCs w:val="28"/>
                <w:lang w:eastAsia="en-US"/>
              </w:rPr>
            </w:pPr>
            <w:r w:rsidRPr="00745AB7">
              <w:rPr>
                <w:rFonts w:ascii="Times New Roman" w:hAnsi="Times New Roman" w:cs="Times New Roman"/>
                <w:sz w:val="24"/>
                <w:szCs w:val="28"/>
              </w:rPr>
              <w:t>снижение количества граждан, лично сталкивавшихся за последний год с проявлениями коррупции.</w:t>
            </w:r>
          </w:p>
        </w:tc>
      </w:tr>
    </w:tbl>
    <w:p w:rsidR="001575C3" w:rsidRPr="00745AB7" w:rsidRDefault="001575C3" w:rsidP="001575C3">
      <w:pPr>
        <w:widowControl w:val="0"/>
        <w:autoSpaceDE w:val="0"/>
        <w:autoSpaceDN w:val="0"/>
        <w:adjustRightInd w:val="0"/>
        <w:ind w:firstLine="720"/>
        <w:jc w:val="both"/>
        <w:rPr>
          <w:rFonts w:ascii="Times New Roman" w:hAnsi="Times New Roman" w:cs="Times New Roman"/>
          <w:sz w:val="28"/>
          <w:szCs w:val="28"/>
        </w:rPr>
      </w:pPr>
    </w:p>
    <w:p w:rsidR="001575C3" w:rsidRPr="00745AB7" w:rsidRDefault="001575C3" w:rsidP="001575C3">
      <w:pPr>
        <w:pStyle w:val="4"/>
        <w:keepNext w:val="0"/>
        <w:spacing w:before="0" w:after="0"/>
        <w:ind w:firstLine="709"/>
        <w:jc w:val="both"/>
        <w:rPr>
          <w:rFonts w:ascii="Times New Roman" w:eastAsia="Calibri" w:hAnsi="Times New Roman"/>
          <w:b w:val="0"/>
        </w:rPr>
      </w:pPr>
      <w:r w:rsidRPr="00745AB7">
        <w:rPr>
          <w:rFonts w:ascii="Times New Roman" w:hAnsi="Times New Roman"/>
          <w:b w:val="0"/>
        </w:rPr>
        <w:t xml:space="preserve">Раздел 1. </w:t>
      </w:r>
      <w:r w:rsidRPr="00745AB7">
        <w:rPr>
          <w:rFonts w:ascii="Times New Roman" w:eastAsia="Calibri" w:hAnsi="Times New Roman"/>
          <w:b w:val="0"/>
        </w:rPr>
        <w:t>Общая характеристика сферы реализации муниципальной программы «Обеспечение общественного порядка и противодействие преступности».</w:t>
      </w:r>
    </w:p>
    <w:p w:rsidR="001575C3" w:rsidRPr="00745AB7" w:rsidRDefault="001575C3" w:rsidP="001575C3">
      <w:pPr>
        <w:jc w:val="center"/>
        <w:rPr>
          <w:rFonts w:ascii="Times New Roman" w:eastAsia="Calibri" w:hAnsi="Times New Roman" w:cs="Times New Roman"/>
          <w:sz w:val="28"/>
          <w:szCs w:val="28"/>
        </w:rPr>
      </w:pPr>
    </w:p>
    <w:p w:rsidR="001575C3" w:rsidRPr="00745AB7" w:rsidRDefault="001575C3" w:rsidP="001575C3">
      <w:pPr>
        <w:ind w:firstLine="709"/>
        <w:jc w:val="both"/>
        <w:rPr>
          <w:rFonts w:ascii="Times New Roman" w:eastAsia="Times New Roman" w:hAnsi="Times New Roman" w:cs="Times New Roman"/>
          <w:sz w:val="28"/>
          <w:szCs w:val="28"/>
        </w:rPr>
      </w:pPr>
      <w:r w:rsidRPr="00745AB7">
        <w:rPr>
          <w:rFonts w:ascii="Times New Roman" w:hAnsi="Times New Roman" w:cs="Times New Roman"/>
          <w:sz w:val="28"/>
          <w:szCs w:val="28"/>
        </w:rPr>
        <w:t xml:space="preserve">Анализ текущего состояния сферы реализации муниципальной программы </w:t>
      </w:r>
      <w:r w:rsidR="00813E90">
        <w:rPr>
          <w:rFonts w:ascii="Times New Roman" w:hAnsi="Times New Roman" w:cs="Times New Roman"/>
          <w:bCs/>
          <w:sz w:val="28"/>
          <w:szCs w:val="28"/>
        </w:rPr>
        <w:t xml:space="preserve"> Меркуловского</w:t>
      </w:r>
      <w:r w:rsidRPr="00745AB7">
        <w:rPr>
          <w:rFonts w:ascii="Times New Roman" w:hAnsi="Times New Roman" w:cs="Times New Roman"/>
          <w:sz w:val="28"/>
          <w:szCs w:val="28"/>
        </w:rPr>
        <w:t xml:space="preserve"> сельского поселения «Обеспечение общественного порядка и противодействие преступности»</w:t>
      </w:r>
      <w:r w:rsidR="00813E90">
        <w:rPr>
          <w:rFonts w:ascii="Times New Roman" w:hAnsi="Times New Roman" w:cs="Times New Roman"/>
          <w:sz w:val="28"/>
          <w:szCs w:val="28"/>
        </w:rPr>
        <w:t xml:space="preserve"> фиксирует, что в </w:t>
      </w:r>
      <w:proofErr w:type="spellStart"/>
      <w:r w:rsidR="00813E90">
        <w:rPr>
          <w:rFonts w:ascii="Times New Roman" w:hAnsi="Times New Roman" w:cs="Times New Roman"/>
          <w:sz w:val="28"/>
          <w:szCs w:val="28"/>
        </w:rPr>
        <w:t>Меркуловском</w:t>
      </w:r>
      <w:proofErr w:type="spellEnd"/>
      <w:r w:rsidRPr="00745AB7">
        <w:rPr>
          <w:rFonts w:ascii="Times New Roman" w:hAnsi="Times New Roman" w:cs="Times New Roman"/>
          <w:sz w:val="28"/>
          <w:szCs w:val="28"/>
        </w:rPr>
        <w:t xml:space="preserve"> сельском поселении ведется целенаправленная работа по повышению безопасности граждан.</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Значительные усилия предпринимаются по снижению </w:t>
      </w:r>
      <w:r w:rsidRPr="00745AB7">
        <w:rPr>
          <w:rFonts w:ascii="Times New Roman" w:hAnsi="Times New Roman" w:cs="Times New Roman"/>
          <w:spacing w:val="-6"/>
          <w:sz w:val="28"/>
          <w:szCs w:val="28"/>
        </w:rPr>
        <w:t>уровня преступности, предупреждению террористической деятельности, проявлений</w:t>
      </w:r>
      <w:r w:rsidRPr="00745AB7">
        <w:rPr>
          <w:rFonts w:ascii="Times New Roman" w:hAnsi="Times New Roman" w:cs="Times New Roman"/>
          <w:sz w:val="28"/>
          <w:szCs w:val="28"/>
        </w:rPr>
        <w:t xml:space="preserve"> </w:t>
      </w:r>
      <w:r w:rsidRPr="00745AB7">
        <w:rPr>
          <w:rFonts w:ascii="Times New Roman" w:hAnsi="Times New Roman" w:cs="Times New Roman"/>
          <w:spacing w:val="-4"/>
          <w:sz w:val="28"/>
          <w:szCs w:val="28"/>
        </w:rPr>
        <w:t>различных форм экстремизма, социальных конфликтов и других правонарушений</w:t>
      </w:r>
      <w:r w:rsidRPr="00745AB7">
        <w:rPr>
          <w:rFonts w:ascii="Times New Roman" w:hAnsi="Times New Roman" w:cs="Times New Roman"/>
          <w:sz w:val="28"/>
          <w:szCs w:val="28"/>
        </w:rPr>
        <w:t>.</w:t>
      </w:r>
    </w:p>
    <w:p w:rsidR="001575C3" w:rsidRPr="00745AB7" w:rsidRDefault="001575C3" w:rsidP="001575C3">
      <w:pPr>
        <w:tabs>
          <w:tab w:val="left" w:pos="3330"/>
        </w:tabs>
        <w:ind w:firstLine="709"/>
        <w:jc w:val="both"/>
        <w:rPr>
          <w:rFonts w:ascii="Times New Roman" w:hAnsi="Times New Roman" w:cs="Times New Roman"/>
          <w:sz w:val="28"/>
          <w:szCs w:val="28"/>
        </w:rPr>
      </w:pPr>
      <w:r w:rsidRPr="00745AB7">
        <w:rPr>
          <w:rFonts w:ascii="Times New Roman" w:hAnsi="Times New Roman" w:cs="Times New Roman"/>
          <w:sz w:val="28"/>
          <w:szCs w:val="28"/>
        </w:rPr>
        <w:t>В охране общественного порядка принимает участие добровольная народная дружина совместно с участковым уполномоченным.</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Также анализ показывает, что результаты противодействия коррупции не соответствуют ее масштабам. При этом социологические опросы говорят о том, что результаты противодействия коррупции становятся все более заметными населению.</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Основными причинами </w:t>
      </w:r>
      <w:proofErr w:type="gramStart"/>
      <w:r w:rsidRPr="00745AB7">
        <w:rPr>
          <w:rFonts w:ascii="Times New Roman" w:hAnsi="Times New Roman" w:cs="Times New Roman"/>
          <w:sz w:val="28"/>
          <w:szCs w:val="28"/>
        </w:rPr>
        <w:t>сложившийся</w:t>
      </w:r>
      <w:proofErr w:type="gramEnd"/>
      <w:r w:rsidRPr="00745AB7">
        <w:rPr>
          <w:rFonts w:ascii="Times New Roman" w:hAnsi="Times New Roman" w:cs="Times New Roman"/>
          <w:sz w:val="28"/>
          <w:szCs w:val="28"/>
        </w:rPr>
        <w:t xml:space="preserve"> коррупционной системы являются:</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низкий нравственный уровень работников, оказывающих те или иные услуги населению;</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недостаточность наказания за взяточничество;</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низкий уровень правовой культуры и законопослушности должностных лиц;</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несовершенство законодательной базы;</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возможность неоднозначного толкования законов;</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низкий уровень доходов работников,  оказывающих те или иные услуги населению.</w:t>
      </w:r>
    </w:p>
    <w:p w:rsidR="001575C3" w:rsidRPr="00745AB7" w:rsidRDefault="001575C3" w:rsidP="001575C3">
      <w:pPr>
        <w:widowControl w:val="0"/>
        <w:ind w:firstLine="709"/>
        <w:rPr>
          <w:rFonts w:ascii="Times New Roman" w:hAnsi="Times New Roman" w:cs="Times New Roman"/>
          <w:color w:val="000000"/>
          <w:sz w:val="28"/>
          <w:szCs w:val="28"/>
        </w:rPr>
      </w:pPr>
      <w:r w:rsidRPr="00745AB7">
        <w:rPr>
          <w:rFonts w:ascii="Times New Roman" w:hAnsi="Times New Roman" w:cs="Times New Roman"/>
          <w:color w:val="000000"/>
          <w:sz w:val="28"/>
          <w:szCs w:val="28"/>
        </w:rPr>
        <w:t xml:space="preserve">По данным </w:t>
      </w:r>
      <w:proofErr w:type="spellStart"/>
      <w:r w:rsidRPr="00745AB7">
        <w:rPr>
          <w:rFonts w:ascii="Times New Roman" w:hAnsi="Times New Roman" w:cs="Times New Roman"/>
          <w:color w:val="000000"/>
          <w:sz w:val="28"/>
          <w:szCs w:val="28"/>
        </w:rPr>
        <w:t>похозяйственных</w:t>
      </w:r>
      <w:proofErr w:type="spellEnd"/>
      <w:r w:rsidRPr="00745AB7">
        <w:rPr>
          <w:rFonts w:ascii="Times New Roman" w:hAnsi="Times New Roman" w:cs="Times New Roman"/>
          <w:color w:val="000000"/>
          <w:sz w:val="28"/>
          <w:szCs w:val="28"/>
        </w:rPr>
        <w:t xml:space="preserve"> книг национальный  состав  населения пос</w:t>
      </w:r>
      <w:r w:rsidR="00813E90">
        <w:rPr>
          <w:rFonts w:ascii="Times New Roman" w:hAnsi="Times New Roman" w:cs="Times New Roman"/>
          <w:color w:val="000000"/>
          <w:sz w:val="28"/>
          <w:szCs w:val="28"/>
        </w:rPr>
        <w:t>еления составляют: русские 983 человек, армяне -2 чел</w:t>
      </w:r>
      <w:proofErr w:type="gramStart"/>
      <w:r w:rsidR="00813E90">
        <w:rPr>
          <w:rFonts w:ascii="Times New Roman" w:hAnsi="Times New Roman" w:cs="Times New Roman"/>
          <w:color w:val="000000"/>
          <w:sz w:val="28"/>
          <w:szCs w:val="28"/>
        </w:rPr>
        <w:t xml:space="preserve"> .</w:t>
      </w:r>
      <w:proofErr w:type="gramEnd"/>
      <w:r w:rsidR="00813E90">
        <w:rPr>
          <w:rFonts w:ascii="Times New Roman" w:hAnsi="Times New Roman" w:cs="Times New Roman"/>
          <w:color w:val="000000"/>
          <w:sz w:val="28"/>
          <w:szCs w:val="28"/>
        </w:rPr>
        <w:t>,белорусы- 3 чел., ,грузины – 1 чел.,   украинцы-5 чел.,   цыгане- 4</w:t>
      </w:r>
      <w:r w:rsidRPr="00745AB7">
        <w:rPr>
          <w:rFonts w:ascii="Times New Roman" w:hAnsi="Times New Roman" w:cs="Times New Roman"/>
          <w:color w:val="000000"/>
          <w:sz w:val="28"/>
          <w:szCs w:val="28"/>
        </w:rPr>
        <w:t xml:space="preserve"> чел, черкесы – 1 чел., </w:t>
      </w:r>
      <w:r w:rsidR="00813E90">
        <w:rPr>
          <w:rFonts w:ascii="Times New Roman" w:hAnsi="Times New Roman" w:cs="Times New Roman"/>
          <w:color w:val="000000"/>
          <w:sz w:val="28"/>
          <w:szCs w:val="28"/>
        </w:rPr>
        <w:t>чеченцы-2</w:t>
      </w:r>
      <w:r w:rsidR="00DB2C54">
        <w:rPr>
          <w:rFonts w:ascii="Times New Roman" w:hAnsi="Times New Roman" w:cs="Times New Roman"/>
          <w:color w:val="000000"/>
          <w:sz w:val="28"/>
          <w:szCs w:val="28"/>
        </w:rPr>
        <w:t xml:space="preserve"> человека.</w:t>
      </w:r>
      <w:r w:rsidRPr="00745AB7">
        <w:rPr>
          <w:rFonts w:ascii="Times New Roman" w:hAnsi="Times New Roman" w:cs="Times New Roman"/>
          <w:color w:val="000000"/>
          <w:sz w:val="28"/>
          <w:szCs w:val="28"/>
        </w:rPr>
        <w:br/>
        <w:t>В целом в поселении  прожива</w:t>
      </w:r>
      <w:r w:rsidR="00DB2C54">
        <w:rPr>
          <w:rFonts w:ascii="Times New Roman" w:hAnsi="Times New Roman" w:cs="Times New Roman"/>
          <w:color w:val="000000"/>
          <w:sz w:val="28"/>
          <w:szCs w:val="28"/>
        </w:rPr>
        <w:t>ют представители 7 национальности</w:t>
      </w:r>
      <w:proofErr w:type="gramStart"/>
      <w:r w:rsidR="00DB2C54">
        <w:rPr>
          <w:rFonts w:ascii="Times New Roman" w:hAnsi="Times New Roman" w:cs="Times New Roman"/>
          <w:color w:val="000000"/>
          <w:sz w:val="28"/>
          <w:szCs w:val="28"/>
        </w:rPr>
        <w:t xml:space="preserve"> .</w:t>
      </w:r>
      <w:proofErr w:type="gramEnd"/>
      <w:r w:rsidRPr="00745AB7">
        <w:rPr>
          <w:rFonts w:ascii="Times New Roman" w:hAnsi="Times New Roman" w:cs="Times New Roman"/>
          <w:color w:val="000000"/>
          <w:sz w:val="28"/>
          <w:szCs w:val="28"/>
        </w:rPr>
        <w:t xml:space="preserve">  </w:t>
      </w:r>
    </w:p>
    <w:p w:rsidR="001575C3" w:rsidRPr="00745AB7" w:rsidRDefault="001575C3" w:rsidP="001575C3">
      <w:pPr>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На территории поселения</w:t>
      </w:r>
      <w:r w:rsidR="00DB2C54">
        <w:rPr>
          <w:rFonts w:ascii="Times New Roman" w:hAnsi="Times New Roman" w:cs="Times New Roman"/>
          <w:color w:val="000000"/>
          <w:sz w:val="28"/>
          <w:szCs w:val="28"/>
        </w:rPr>
        <w:t xml:space="preserve"> не зарегистрированы </w:t>
      </w:r>
      <w:r w:rsidRPr="00745AB7">
        <w:rPr>
          <w:rFonts w:ascii="Times New Roman" w:hAnsi="Times New Roman" w:cs="Times New Roman"/>
          <w:color w:val="000000"/>
          <w:sz w:val="28"/>
          <w:szCs w:val="28"/>
        </w:rPr>
        <w:t xml:space="preserve"> диаспоры различных этнических групп, представляющих интересы национальных меньшинств. </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Как показывает анализ преступлений, совершенных гражданами Российской Федерации, выходцами из республик Северного Кавказа, длительное время проживающие на территории Ростовской области и прибывающие на постоянное место жительства, определяющего влияния на </w:t>
      </w:r>
      <w:proofErr w:type="gramStart"/>
      <w:r w:rsidRPr="00745AB7">
        <w:rPr>
          <w:rFonts w:ascii="Times New Roman" w:hAnsi="Times New Roman" w:cs="Times New Roman"/>
          <w:sz w:val="28"/>
          <w:szCs w:val="28"/>
        </w:rPr>
        <w:t>криминогенную обстановку</w:t>
      </w:r>
      <w:proofErr w:type="gramEnd"/>
      <w:r w:rsidRPr="00745AB7">
        <w:rPr>
          <w:rFonts w:ascii="Times New Roman" w:hAnsi="Times New Roman" w:cs="Times New Roman"/>
          <w:sz w:val="28"/>
          <w:szCs w:val="28"/>
        </w:rPr>
        <w:t xml:space="preserve"> не оказывают, но при этом вызывают негативный общественный резонанс.</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Учитывая поступающую в правоохранительные органы информацию о планировании террористических актов в различных городах страны, в том числе и на территории Ростовской области, терроризм все больше приобретает характер реальной угрозы для безопасности жителей Ростовской области. Наиболее остро встает проблема обеспечения антитеррористической защищенности объектов социальной сферы. Уровень материально-технического оснащения образовательных организаций, учреждений культуры и здравоохранения характеризуется достаточно высокой степенью уязвимости в диверсионно-террористическом отношении.</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Работа по противодействию злоупотреблению наркотиками строится по двум основным направлениям:</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пропаганды здорового образа жизни без наркотиков;</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обследо</w:t>
      </w:r>
      <w:r w:rsidR="00DB2C54">
        <w:rPr>
          <w:rFonts w:ascii="Times New Roman" w:hAnsi="Times New Roman" w:cs="Times New Roman"/>
          <w:sz w:val="28"/>
          <w:szCs w:val="28"/>
        </w:rPr>
        <w:t>вания территорий  Меркуловского</w:t>
      </w:r>
      <w:r w:rsidRPr="00745AB7">
        <w:rPr>
          <w:rFonts w:ascii="Times New Roman" w:hAnsi="Times New Roman" w:cs="Times New Roman"/>
          <w:sz w:val="28"/>
          <w:szCs w:val="28"/>
        </w:rPr>
        <w:t xml:space="preserve"> сельского поселения на предмет дикорастущей наркотической растительности (конопли);</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уничтожение дикорастущей наркотической растительности (конопли).</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Реализация </w:t>
      </w:r>
      <w:proofErr w:type="spellStart"/>
      <w:r w:rsidRPr="00745AB7">
        <w:rPr>
          <w:rFonts w:ascii="Times New Roman" w:hAnsi="Times New Roman" w:cs="Times New Roman"/>
          <w:sz w:val="28"/>
          <w:szCs w:val="28"/>
        </w:rPr>
        <w:t>антинаркотических</w:t>
      </w:r>
      <w:proofErr w:type="spellEnd"/>
      <w:r w:rsidRPr="00745AB7">
        <w:rPr>
          <w:rFonts w:ascii="Times New Roman" w:hAnsi="Times New Roman" w:cs="Times New Roman"/>
          <w:sz w:val="28"/>
          <w:szCs w:val="28"/>
        </w:rPr>
        <w:t xml:space="preserve"> мероприятий способствовала в целом активизации работы по профилактике наркомании.</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Невыполнение или неэффективное выполнение муниципальной программы возможно в случае появлении внешних рисков.</w:t>
      </w:r>
    </w:p>
    <w:p w:rsidR="001575C3" w:rsidRPr="00745AB7" w:rsidRDefault="001575C3" w:rsidP="001575C3">
      <w:pPr>
        <w:ind w:firstLine="709"/>
        <w:jc w:val="both"/>
        <w:rPr>
          <w:rFonts w:ascii="Times New Roman" w:hAnsi="Times New Roman" w:cs="Times New Roman"/>
          <w:sz w:val="28"/>
          <w:szCs w:val="28"/>
        </w:rPr>
      </w:pPr>
      <w:proofErr w:type="gramStart"/>
      <w:r w:rsidRPr="00745AB7">
        <w:rPr>
          <w:rFonts w:ascii="Times New Roman" w:hAnsi="Times New Roman" w:cs="Times New Roman"/>
          <w:sz w:val="28"/>
          <w:szCs w:val="28"/>
        </w:rPr>
        <w:t>Основными внешними рисками являются: издание новых нормативных правовых актов, организационные (изменение структуры и задач органов исполнительной власти и территориальных органов федеральных органов исполнительной власти, участвующих в реализации программных мероприятий, изменение нормативно-правовой базы), финансово-экономические и ресурсные (связанные с недостаточным финансированием реализации муниципальной программы), социально-экономические,  природно-техногенные (экологические катастрофы, эпидемии, неблагоприятные климатические изменения, природные катаклизмы и стихийные бедствия, а также иные чрезвычайные ситуации).</w:t>
      </w:r>
      <w:proofErr w:type="gramEnd"/>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своевременное внесение изменений в муниципальную программу, взвешенный подход при принятии решений о корректировке нормативных правовых актов, действующих в сфере реализации муниципальной программы, повышение уровня финансирования социальных программ.</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К рискам, не поддающимся управлению, относятся, в первую очередь, различные форс-мажорные обстоятельства.</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w:t>
      </w:r>
    </w:p>
    <w:p w:rsidR="001575C3" w:rsidRPr="00745AB7" w:rsidRDefault="001575C3" w:rsidP="001575C3">
      <w:pPr>
        <w:widowControl w:val="0"/>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 xml:space="preserve">Раздел 2. Цели, задачи и показатели (индикаторы), </w:t>
      </w:r>
      <w:r w:rsidRPr="00745AB7">
        <w:rPr>
          <w:rFonts w:ascii="Times New Roman" w:hAnsi="Times New Roman" w:cs="Times New Roman"/>
          <w:sz w:val="28"/>
          <w:szCs w:val="28"/>
        </w:rPr>
        <w:br/>
        <w:t>основные ожидаемые конечные результаты, сроки и этапы реализации муниципальной программы</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Основной целью муниципальной программы является повышение </w:t>
      </w:r>
      <w:proofErr w:type="gramStart"/>
      <w:r w:rsidRPr="00745AB7">
        <w:rPr>
          <w:rFonts w:ascii="Times New Roman" w:hAnsi="Times New Roman" w:cs="Times New Roman"/>
          <w:sz w:val="28"/>
          <w:szCs w:val="28"/>
        </w:rPr>
        <w:t>качества</w:t>
      </w:r>
      <w:proofErr w:type="gramEnd"/>
      <w:r w:rsidRPr="00745AB7">
        <w:rPr>
          <w:rFonts w:ascii="Times New Roman" w:hAnsi="Times New Roman" w:cs="Times New Roman"/>
          <w:sz w:val="28"/>
          <w:szCs w:val="28"/>
        </w:rPr>
        <w:t xml:space="preserve"> и результативности реализуемых мер по охране общественного порядка, противодействию терроризму и экстремизму.</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Задачи муниципальной программы:</w:t>
      </w:r>
    </w:p>
    <w:p w:rsidR="001575C3" w:rsidRPr="00745AB7" w:rsidRDefault="001575C3" w:rsidP="001575C3">
      <w:pPr>
        <w:ind w:firstLine="720"/>
        <w:jc w:val="both"/>
        <w:rPr>
          <w:rFonts w:ascii="Times New Roman" w:hAnsi="Times New Roman" w:cs="Times New Roman"/>
          <w:color w:val="33CCCC"/>
          <w:sz w:val="28"/>
          <w:szCs w:val="28"/>
        </w:rPr>
      </w:pPr>
      <w:r w:rsidRPr="00745AB7">
        <w:rPr>
          <w:rFonts w:ascii="Times New Roman" w:hAnsi="Times New Roman" w:cs="Times New Roman"/>
          <w:sz w:val="28"/>
          <w:szCs w:val="28"/>
        </w:rPr>
        <w:t>повышение эффективности обеспечения общественной безопасности, создание условий для благоприятной и максимально безопасной для населения обстановки;</w:t>
      </w:r>
    </w:p>
    <w:p w:rsidR="001575C3" w:rsidRPr="00745AB7" w:rsidRDefault="001575C3" w:rsidP="001575C3">
      <w:pPr>
        <w:ind w:firstLine="720"/>
        <w:jc w:val="both"/>
        <w:rPr>
          <w:rFonts w:ascii="Times New Roman" w:hAnsi="Times New Roman" w:cs="Times New Roman"/>
          <w:sz w:val="28"/>
          <w:szCs w:val="28"/>
        </w:rPr>
      </w:pPr>
      <w:r w:rsidRPr="00745AB7">
        <w:rPr>
          <w:rFonts w:ascii="Times New Roman" w:hAnsi="Times New Roman" w:cs="Times New Roman"/>
          <w:sz w:val="28"/>
          <w:szCs w:val="28"/>
        </w:rPr>
        <w:t>воспитание гражданской ответственности и толерантности, противодействие любым проявлениям экстремизма и ксенофобии;</w:t>
      </w:r>
    </w:p>
    <w:p w:rsidR="001575C3" w:rsidRPr="00745AB7" w:rsidRDefault="001575C3" w:rsidP="001575C3">
      <w:pPr>
        <w:ind w:firstLine="720"/>
        <w:jc w:val="both"/>
        <w:rPr>
          <w:rFonts w:ascii="Times New Roman" w:hAnsi="Times New Roman" w:cs="Times New Roman"/>
          <w:sz w:val="28"/>
          <w:szCs w:val="28"/>
        </w:rPr>
      </w:pPr>
      <w:r w:rsidRPr="00745AB7">
        <w:rPr>
          <w:rFonts w:ascii="Times New Roman" w:hAnsi="Times New Roman" w:cs="Times New Roman"/>
          <w:sz w:val="28"/>
          <w:szCs w:val="28"/>
        </w:rPr>
        <w:t>обеспечение антитеррористической защищенности населения;</w:t>
      </w:r>
    </w:p>
    <w:p w:rsidR="001575C3" w:rsidRPr="00745AB7" w:rsidRDefault="001575C3" w:rsidP="001575C3">
      <w:pPr>
        <w:ind w:firstLine="720"/>
        <w:jc w:val="both"/>
        <w:rPr>
          <w:rFonts w:ascii="Times New Roman" w:hAnsi="Times New Roman" w:cs="Times New Roman"/>
          <w:sz w:val="28"/>
          <w:szCs w:val="28"/>
        </w:rPr>
      </w:pPr>
      <w:r w:rsidRPr="00745AB7">
        <w:rPr>
          <w:rFonts w:ascii="Times New Roman" w:hAnsi="Times New Roman" w:cs="Times New Roman"/>
          <w:sz w:val="28"/>
          <w:szCs w:val="28"/>
        </w:rPr>
        <w:t>сокращение спроса на наркотики и ограничение их доступности;</w:t>
      </w:r>
    </w:p>
    <w:p w:rsidR="001575C3" w:rsidRPr="00745AB7" w:rsidRDefault="001575C3" w:rsidP="001575C3">
      <w:pPr>
        <w:ind w:firstLine="720"/>
        <w:jc w:val="both"/>
        <w:rPr>
          <w:rFonts w:ascii="Times New Roman" w:hAnsi="Times New Roman" w:cs="Times New Roman"/>
          <w:sz w:val="28"/>
          <w:szCs w:val="28"/>
        </w:rPr>
      </w:pPr>
      <w:r w:rsidRPr="00745AB7">
        <w:rPr>
          <w:rFonts w:ascii="Times New Roman" w:hAnsi="Times New Roman" w:cs="Times New Roman"/>
          <w:sz w:val="28"/>
          <w:szCs w:val="28"/>
        </w:rPr>
        <w:t>оптимизация функционирования системы противодействия коррупционным проявлениям.</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Основными показателями реализации муниципальной программы являются:</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показатель</w:t>
      </w:r>
      <w:r w:rsidRPr="00745AB7">
        <w:rPr>
          <w:rFonts w:ascii="Times New Roman" w:hAnsi="Times New Roman" w:cs="Times New Roman"/>
          <w:color w:val="000000"/>
          <w:sz w:val="28"/>
          <w:szCs w:val="28"/>
        </w:rPr>
        <w:t xml:space="preserve"> «Снижение к 2020 году доли граждан, которые лично сталкивались за последний год с проявлениями коррупции на 6,5 процента относительно базового показателя» </w:t>
      </w:r>
      <w:r w:rsidRPr="00745AB7">
        <w:rPr>
          <w:rFonts w:ascii="Times New Roman" w:hAnsi="Times New Roman" w:cs="Times New Roman"/>
          <w:sz w:val="28"/>
          <w:szCs w:val="28"/>
        </w:rPr>
        <w:t xml:space="preserve">характеризует уровень коррупционной составляющей в жизни общества. Коррупция как социальный процесс носит латентный (скрытый) характер, поэтому объективно оценить ее уровень без серьезных и масштабных социологических исследований и </w:t>
      </w:r>
      <w:proofErr w:type="spellStart"/>
      <w:r w:rsidRPr="00745AB7">
        <w:rPr>
          <w:rFonts w:ascii="Times New Roman" w:hAnsi="Times New Roman" w:cs="Times New Roman"/>
          <w:sz w:val="28"/>
          <w:szCs w:val="28"/>
        </w:rPr>
        <w:t>антикоррупционного</w:t>
      </w:r>
      <w:proofErr w:type="spellEnd"/>
      <w:r w:rsidRPr="00745AB7">
        <w:rPr>
          <w:rFonts w:ascii="Times New Roman" w:hAnsi="Times New Roman" w:cs="Times New Roman"/>
          <w:sz w:val="28"/>
          <w:szCs w:val="28"/>
        </w:rPr>
        <w:t xml:space="preserve"> мониторинга практически невозможно. Уменьшение показателя свидетельствует о положительной динамике деятельности по данному направлению.</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color w:val="000000"/>
          <w:sz w:val="28"/>
          <w:szCs w:val="28"/>
        </w:rPr>
        <w:t>Показатель «Н</w:t>
      </w:r>
      <w:r w:rsidRPr="00745AB7">
        <w:rPr>
          <w:rFonts w:ascii="Times New Roman" w:hAnsi="Times New Roman" w:cs="Times New Roman"/>
          <w:sz w:val="28"/>
          <w:szCs w:val="28"/>
        </w:rPr>
        <w:t>едопущение до 2020 года роста доли граждан, которые лично сталкивались с конфликтами на межнациональной почве более 5 процентов» также носит латентный характер. Для объективной оценки показателя требуется проведение масштабного мониторинга. Недопущение роста показателя свидетельствует о положительной динамике деятельности по данному направлению.</w:t>
      </w:r>
    </w:p>
    <w:p w:rsidR="001575C3" w:rsidRPr="00745AB7" w:rsidRDefault="001575C3" w:rsidP="001575C3">
      <w:pPr>
        <w:ind w:firstLine="720"/>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 xml:space="preserve">Сведения о показателях (индикаторах) муниципальной программы, </w:t>
      </w:r>
      <w:r w:rsidRPr="00745AB7">
        <w:rPr>
          <w:rFonts w:ascii="Times New Roman" w:hAnsi="Times New Roman" w:cs="Times New Roman"/>
          <w:color w:val="000000"/>
          <w:spacing w:val="-8"/>
          <w:sz w:val="28"/>
          <w:szCs w:val="28"/>
        </w:rPr>
        <w:t>включенных в нее подпрограмм, а также их значениях приведены в приложении № 1</w:t>
      </w:r>
      <w:r w:rsidRPr="00745AB7">
        <w:rPr>
          <w:rFonts w:ascii="Times New Roman" w:hAnsi="Times New Roman" w:cs="Times New Roman"/>
          <w:color w:val="000000"/>
          <w:sz w:val="28"/>
          <w:szCs w:val="28"/>
        </w:rPr>
        <w:t>.</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Реализация муниципальной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Выполнение профилактических мероприятий муниципальной программы обеспечит формирование позитивных моральных и нравственных ценностей, определяющих отрицательное отношение к потреблению наркотических средств, выбор здорового образа жизни подростками и молодежью.</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Профилактические мероприятия муниципальной программы обеспечат формирование в обществе нетерпимого отношения к коррупции, позволят сократить количество граждан, лично сталкивающихся с коррупцией и удовлетворенных информационной открытостью муниципальных органов.</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Выполнение мероприятий муниципальной программы обеспечит формирование позитивных моральных и нравственных ценностей, определяющих отрицательное отношение к проявлениям экстремизма и терроризма, и позволит обеспечить техническую защиту объектов социальной сферы.</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Экономическим эффектом реализации муниципальной программы является минимизация ущерба, наносимого жизни и здоровью граждан, преступной и иной противоправной деятельностью. Учитывая, что основной экономический эффект достигается за счет профилактической деятельности, оценить его в стоимостном выражении не представляется возможным. Тем не менее, очевидно, что реализация мероприятий муниципальной программы фактически является необходимым условием для нормального функционирования муниципальной системы, в том числе всей социально-экономической сферы.</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Социальным эффектом реализации муниципальной программы является обеспечение достаточно высокого уровня защищенности жизни, здоровья, прав и свобод жителей Ростовской области, законных интересов общества и государства от преступных и иных противоправных посягательств.</w:t>
      </w:r>
    </w:p>
    <w:p w:rsidR="001575C3" w:rsidRPr="00745AB7" w:rsidRDefault="001575C3" w:rsidP="001575C3">
      <w:pPr>
        <w:ind w:firstLine="660"/>
        <w:jc w:val="both"/>
        <w:rPr>
          <w:rFonts w:ascii="Times New Roman" w:hAnsi="Times New Roman" w:cs="Times New Roman"/>
          <w:sz w:val="28"/>
          <w:szCs w:val="28"/>
        </w:rPr>
      </w:pPr>
      <w:r w:rsidRPr="00745AB7">
        <w:rPr>
          <w:rFonts w:ascii="Times New Roman" w:hAnsi="Times New Roman" w:cs="Times New Roman"/>
          <w:sz w:val="28"/>
          <w:szCs w:val="28"/>
        </w:rPr>
        <w:t>Кроме того, в результате реализации муниципальной Программы к 2020 году предполагается:</w:t>
      </w:r>
    </w:p>
    <w:p w:rsidR="001575C3" w:rsidRPr="00745AB7" w:rsidRDefault="001575C3" w:rsidP="001575C3">
      <w:pPr>
        <w:ind w:firstLine="660"/>
        <w:jc w:val="both"/>
        <w:rPr>
          <w:rFonts w:ascii="Times New Roman" w:hAnsi="Times New Roman" w:cs="Times New Roman"/>
          <w:sz w:val="28"/>
          <w:szCs w:val="28"/>
        </w:rPr>
      </w:pPr>
      <w:r w:rsidRPr="00745AB7">
        <w:rPr>
          <w:rFonts w:ascii="Times New Roman" w:hAnsi="Times New Roman" w:cs="Times New Roman"/>
          <w:sz w:val="28"/>
          <w:szCs w:val="28"/>
        </w:rPr>
        <w:t>обеспечение подавляющего большинства учреждений социальной сферы системами технической защиты объектов;</w:t>
      </w:r>
    </w:p>
    <w:p w:rsidR="001575C3" w:rsidRPr="00745AB7" w:rsidRDefault="001575C3" w:rsidP="001575C3">
      <w:pPr>
        <w:ind w:firstLine="660"/>
        <w:jc w:val="both"/>
        <w:rPr>
          <w:rFonts w:ascii="Times New Roman" w:hAnsi="Times New Roman" w:cs="Times New Roman"/>
          <w:sz w:val="28"/>
          <w:szCs w:val="28"/>
        </w:rPr>
      </w:pPr>
      <w:r w:rsidRPr="00745AB7">
        <w:rPr>
          <w:rFonts w:ascii="Times New Roman" w:hAnsi="Times New Roman" w:cs="Times New Roman"/>
          <w:sz w:val="28"/>
          <w:szCs w:val="28"/>
        </w:rPr>
        <w:t>снижение количества граждан, лично сталкивавшихся за последний год с проявлениями коррупции;</w:t>
      </w:r>
    </w:p>
    <w:p w:rsidR="001575C3" w:rsidRPr="00745AB7" w:rsidRDefault="001575C3" w:rsidP="001575C3">
      <w:pPr>
        <w:ind w:firstLine="660"/>
        <w:jc w:val="both"/>
        <w:rPr>
          <w:rFonts w:ascii="Times New Roman" w:hAnsi="Times New Roman" w:cs="Times New Roman"/>
          <w:sz w:val="28"/>
          <w:szCs w:val="28"/>
        </w:rPr>
      </w:pPr>
      <w:r w:rsidRPr="00745AB7">
        <w:rPr>
          <w:rFonts w:ascii="Times New Roman" w:hAnsi="Times New Roman" w:cs="Times New Roman"/>
          <w:sz w:val="28"/>
          <w:szCs w:val="28"/>
        </w:rPr>
        <w:t>недопущение распространения незаконного потребления наркотиков;</w:t>
      </w:r>
    </w:p>
    <w:p w:rsidR="001575C3" w:rsidRPr="00745AB7" w:rsidRDefault="001575C3" w:rsidP="001575C3">
      <w:pPr>
        <w:ind w:firstLine="660"/>
        <w:jc w:val="both"/>
        <w:rPr>
          <w:rFonts w:ascii="Times New Roman" w:hAnsi="Times New Roman" w:cs="Times New Roman"/>
          <w:sz w:val="28"/>
          <w:szCs w:val="28"/>
        </w:rPr>
      </w:pPr>
      <w:r w:rsidRPr="00745AB7">
        <w:rPr>
          <w:rFonts w:ascii="Times New Roman" w:hAnsi="Times New Roman" w:cs="Times New Roman"/>
          <w:sz w:val="28"/>
          <w:szCs w:val="28"/>
        </w:rPr>
        <w:t>увеличение количества населения, систематически занимающегося физической культурой и спортом;</w:t>
      </w:r>
    </w:p>
    <w:p w:rsidR="001575C3" w:rsidRPr="00745AB7" w:rsidRDefault="001575C3" w:rsidP="001575C3">
      <w:pPr>
        <w:ind w:firstLine="660"/>
        <w:jc w:val="both"/>
        <w:rPr>
          <w:rFonts w:ascii="Times New Roman" w:hAnsi="Times New Roman" w:cs="Times New Roman"/>
          <w:sz w:val="28"/>
          <w:szCs w:val="28"/>
        </w:rPr>
      </w:pPr>
      <w:r w:rsidRPr="00745AB7">
        <w:rPr>
          <w:rFonts w:ascii="Times New Roman" w:hAnsi="Times New Roman" w:cs="Times New Roman"/>
          <w:sz w:val="28"/>
          <w:szCs w:val="28"/>
        </w:rPr>
        <w:t xml:space="preserve">увеличение обучающихся и воспитанников, прошедших </w:t>
      </w:r>
      <w:proofErr w:type="gramStart"/>
      <w:r w:rsidRPr="00745AB7">
        <w:rPr>
          <w:rFonts w:ascii="Times New Roman" w:hAnsi="Times New Roman" w:cs="Times New Roman"/>
          <w:sz w:val="28"/>
          <w:szCs w:val="28"/>
        </w:rPr>
        <w:t>обучение по</w:t>
      </w:r>
      <w:proofErr w:type="gramEnd"/>
      <w:r w:rsidRPr="00745AB7">
        <w:rPr>
          <w:rFonts w:ascii="Times New Roman" w:hAnsi="Times New Roman" w:cs="Times New Roman"/>
          <w:sz w:val="28"/>
          <w:szCs w:val="28"/>
        </w:rPr>
        <w:t xml:space="preserve"> образовательным программам профилактической (</w:t>
      </w:r>
      <w:proofErr w:type="spellStart"/>
      <w:r w:rsidRPr="00745AB7">
        <w:rPr>
          <w:rFonts w:ascii="Times New Roman" w:hAnsi="Times New Roman" w:cs="Times New Roman"/>
          <w:sz w:val="28"/>
          <w:szCs w:val="28"/>
        </w:rPr>
        <w:t>антинаркотической</w:t>
      </w:r>
      <w:proofErr w:type="spellEnd"/>
      <w:r w:rsidRPr="00745AB7">
        <w:rPr>
          <w:rFonts w:ascii="Times New Roman" w:hAnsi="Times New Roman" w:cs="Times New Roman"/>
          <w:sz w:val="28"/>
          <w:szCs w:val="28"/>
        </w:rPr>
        <w:t>) направленности.</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color w:val="000000"/>
          <w:sz w:val="28"/>
          <w:szCs w:val="28"/>
        </w:rPr>
        <w:t xml:space="preserve">Исходя из целей, задач, ожидаемых результатов, а также снижения рисков проектируемых возможностей по эффективной реализации и целесообразности, муниципальную программу планируется реализовать без выделения этапов с 2018 по 2020 годы. </w:t>
      </w:r>
      <w:r w:rsidRPr="00745AB7">
        <w:rPr>
          <w:rFonts w:ascii="Times New Roman" w:hAnsi="Times New Roman" w:cs="Times New Roman"/>
          <w:sz w:val="28"/>
          <w:szCs w:val="28"/>
        </w:rPr>
        <w:t>Муниципальные задания по этапам реализации муниципальной программы отсутствуют.</w:t>
      </w:r>
    </w:p>
    <w:p w:rsidR="001575C3" w:rsidRPr="00745AB7" w:rsidRDefault="001575C3" w:rsidP="001575C3">
      <w:pPr>
        <w:jc w:val="center"/>
        <w:rPr>
          <w:rFonts w:ascii="Times New Roman" w:hAnsi="Times New Roman" w:cs="Times New Roman"/>
          <w:sz w:val="28"/>
          <w:szCs w:val="28"/>
        </w:rPr>
      </w:pPr>
      <w:r w:rsidRPr="00745AB7">
        <w:rPr>
          <w:rFonts w:ascii="Times New Roman" w:hAnsi="Times New Roman" w:cs="Times New Roman"/>
          <w:sz w:val="28"/>
          <w:szCs w:val="28"/>
        </w:rPr>
        <w:t xml:space="preserve">Раздел 3. Обоснование выделения подпрограмм </w:t>
      </w:r>
      <w:r w:rsidRPr="00745AB7">
        <w:rPr>
          <w:rFonts w:ascii="Times New Roman" w:hAnsi="Times New Roman" w:cs="Times New Roman"/>
          <w:bCs/>
          <w:sz w:val="28"/>
          <w:szCs w:val="28"/>
        </w:rPr>
        <w:t>муниципаль</w:t>
      </w:r>
      <w:r w:rsidRPr="00745AB7">
        <w:rPr>
          <w:rFonts w:ascii="Times New Roman" w:hAnsi="Times New Roman" w:cs="Times New Roman"/>
          <w:sz w:val="28"/>
          <w:szCs w:val="28"/>
        </w:rPr>
        <w:t>ной</w:t>
      </w:r>
      <w:r w:rsidRPr="00745AB7">
        <w:rPr>
          <w:rFonts w:ascii="Times New Roman" w:hAnsi="Times New Roman" w:cs="Times New Roman"/>
          <w:sz w:val="28"/>
          <w:szCs w:val="28"/>
        </w:rPr>
        <w:br/>
        <w:t>программы, обобщенная характеристика основных мероприятий</w:t>
      </w:r>
    </w:p>
    <w:p w:rsidR="001575C3" w:rsidRPr="00745AB7" w:rsidRDefault="001575C3" w:rsidP="001575C3">
      <w:pPr>
        <w:widowControl w:val="0"/>
        <w:autoSpaceDE w:val="0"/>
        <w:autoSpaceDN w:val="0"/>
        <w:adjustRightInd w:val="0"/>
        <w:ind w:firstLine="720"/>
        <w:jc w:val="center"/>
        <w:rPr>
          <w:rFonts w:ascii="Times New Roman" w:hAnsi="Times New Roman" w:cs="Times New Roman"/>
          <w:sz w:val="28"/>
          <w:szCs w:val="28"/>
        </w:rPr>
      </w:pP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В состав муниципальной программы входят подпрограммы: </w:t>
      </w:r>
      <w:hyperlink r:id="rId5" w:anchor="Par879" w:history="1">
        <w:r w:rsidRPr="00745AB7">
          <w:rPr>
            <w:rStyle w:val="a3"/>
            <w:rFonts w:ascii="Times New Roman" w:hAnsi="Times New Roman" w:cs="Times New Roman"/>
            <w:szCs w:val="28"/>
          </w:rPr>
          <w:t>«Противодействие коррупции»</w:t>
        </w:r>
      </w:hyperlink>
      <w:r w:rsidRPr="00745AB7">
        <w:rPr>
          <w:rFonts w:ascii="Times New Roman" w:hAnsi="Times New Roman" w:cs="Times New Roman"/>
          <w:sz w:val="28"/>
          <w:szCs w:val="28"/>
        </w:rPr>
        <w:t xml:space="preserve">, которая позволит снизить количество граждан, лично сталкивающихся с проявлениями коррупции. </w:t>
      </w:r>
      <w:hyperlink r:id="rId6" w:anchor="Par1141" w:history="1">
        <w:r w:rsidRPr="00745AB7">
          <w:rPr>
            <w:rStyle w:val="a3"/>
            <w:rFonts w:ascii="Times New Roman" w:hAnsi="Times New Roman" w:cs="Times New Roman"/>
            <w:szCs w:val="28"/>
          </w:rPr>
          <w:t>«Профилактика экстремизма и терроризма»</w:t>
        </w:r>
      </w:hyperlink>
      <w:r w:rsidRPr="00745AB7">
        <w:rPr>
          <w:rFonts w:ascii="Times New Roman" w:hAnsi="Times New Roman" w:cs="Times New Roman"/>
          <w:sz w:val="28"/>
          <w:szCs w:val="28"/>
        </w:rPr>
        <w:t xml:space="preserve">, которая позволит обеспечить подавляющее большинство учреждений социальной сферы системами технической защиты. </w:t>
      </w:r>
      <w:hyperlink r:id="rId7" w:anchor="Par2375" w:history="1">
        <w:r w:rsidRPr="00745AB7">
          <w:rPr>
            <w:rStyle w:val="a3"/>
            <w:rFonts w:ascii="Times New Roman" w:hAnsi="Times New Roman" w:cs="Times New Roman"/>
            <w:szCs w:val="28"/>
          </w:rPr>
          <w:t>«Комплексные меры противодействия злоупотреблению наркотиками»</w:t>
        </w:r>
      </w:hyperlink>
      <w:r w:rsidRPr="00745AB7">
        <w:rPr>
          <w:rFonts w:ascii="Times New Roman" w:hAnsi="Times New Roman" w:cs="Times New Roman"/>
          <w:sz w:val="28"/>
          <w:szCs w:val="28"/>
        </w:rPr>
        <w:t xml:space="preserve">, </w:t>
      </w:r>
      <w:proofErr w:type="gramStart"/>
      <w:r w:rsidRPr="00745AB7">
        <w:rPr>
          <w:rFonts w:ascii="Times New Roman" w:hAnsi="Times New Roman" w:cs="Times New Roman"/>
          <w:sz w:val="28"/>
          <w:szCs w:val="28"/>
        </w:rPr>
        <w:t>которая</w:t>
      </w:r>
      <w:proofErr w:type="gramEnd"/>
      <w:r w:rsidRPr="00745AB7">
        <w:rPr>
          <w:rFonts w:ascii="Times New Roman" w:hAnsi="Times New Roman" w:cs="Times New Roman"/>
          <w:sz w:val="28"/>
          <w:szCs w:val="28"/>
        </w:rPr>
        <w:t xml:space="preserve"> позволит не допустить роста распространения незаконного потребления наркотиков, увеличить количество обучающихся и воспитанников, прошедших обучение по образовательным программам профилактической (</w:t>
      </w:r>
      <w:proofErr w:type="spellStart"/>
      <w:r w:rsidRPr="00745AB7">
        <w:rPr>
          <w:rFonts w:ascii="Times New Roman" w:hAnsi="Times New Roman" w:cs="Times New Roman"/>
          <w:sz w:val="28"/>
          <w:szCs w:val="28"/>
        </w:rPr>
        <w:t>антинаркотической</w:t>
      </w:r>
      <w:proofErr w:type="spellEnd"/>
      <w:r w:rsidRPr="00745AB7">
        <w:rPr>
          <w:rFonts w:ascii="Times New Roman" w:hAnsi="Times New Roman" w:cs="Times New Roman"/>
          <w:sz w:val="28"/>
          <w:szCs w:val="28"/>
        </w:rPr>
        <w:t>) направленности.</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Перечень подпрограмм, основных мероприятий муниципальной программы приведен в приложении № 2.</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Каждая из указанных </w:t>
      </w:r>
      <w:hyperlink r:id="rId8" w:anchor="Par879" w:history="1">
        <w:r w:rsidRPr="00745AB7">
          <w:rPr>
            <w:rStyle w:val="a3"/>
            <w:rFonts w:ascii="Times New Roman" w:hAnsi="Times New Roman" w:cs="Times New Roman"/>
            <w:szCs w:val="28"/>
          </w:rPr>
          <w:t>подпрограмм</w:t>
        </w:r>
      </w:hyperlink>
      <w:r w:rsidRPr="00745AB7">
        <w:rPr>
          <w:rFonts w:ascii="Times New Roman" w:hAnsi="Times New Roman" w:cs="Times New Roman"/>
          <w:sz w:val="28"/>
          <w:szCs w:val="28"/>
        </w:rPr>
        <w:t xml:space="preserve"> выделена исходя из масштаба и </w:t>
      </w:r>
      <w:proofErr w:type="gramStart"/>
      <w:r w:rsidRPr="00745AB7">
        <w:rPr>
          <w:rFonts w:ascii="Times New Roman" w:hAnsi="Times New Roman" w:cs="Times New Roman"/>
          <w:sz w:val="28"/>
          <w:szCs w:val="28"/>
        </w:rPr>
        <w:t>сложности</w:t>
      </w:r>
      <w:proofErr w:type="gramEnd"/>
      <w:r w:rsidRPr="00745AB7">
        <w:rPr>
          <w:rFonts w:ascii="Times New Roman" w:hAnsi="Times New Roman" w:cs="Times New Roman"/>
          <w:sz w:val="28"/>
          <w:szCs w:val="28"/>
        </w:rPr>
        <w:t xml:space="preserve">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Решаемые подпрограммами задачи и проводимые в их рамках мероприятия являются специфическими для каждой подпрограммы и не могут быть полностью объединены в единый комплекс.</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Основными целями подпрограммы </w:t>
      </w:r>
      <w:hyperlink r:id="rId9" w:anchor="Par879" w:history="1">
        <w:r w:rsidRPr="00745AB7">
          <w:rPr>
            <w:rStyle w:val="a3"/>
            <w:rFonts w:ascii="Times New Roman" w:hAnsi="Times New Roman" w:cs="Times New Roman"/>
            <w:szCs w:val="28"/>
          </w:rPr>
          <w:t>«Противодействие коррупции»</w:t>
        </w:r>
      </w:hyperlink>
      <w:r w:rsidRPr="00745AB7">
        <w:rPr>
          <w:rFonts w:ascii="Times New Roman" w:hAnsi="Times New Roman" w:cs="Times New Roman"/>
          <w:sz w:val="28"/>
          <w:szCs w:val="28"/>
        </w:rPr>
        <w:t xml:space="preserve"> являются: осуществление мероприятий по противодействию коррупции, обеспечение защиты прав и законных и</w:t>
      </w:r>
      <w:r w:rsidR="00DB2C54">
        <w:rPr>
          <w:rFonts w:ascii="Times New Roman" w:hAnsi="Times New Roman" w:cs="Times New Roman"/>
          <w:sz w:val="28"/>
          <w:szCs w:val="28"/>
        </w:rPr>
        <w:t>нтересов жителей   Меркуловского</w:t>
      </w:r>
      <w:r w:rsidRPr="00745AB7">
        <w:rPr>
          <w:rFonts w:ascii="Times New Roman" w:hAnsi="Times New Roman" w:cs="Times New Roman"/>
          <w:sz w:val="28"/>
          <w:szCs w:val="28"/>
        </w:rPr>
        <w:t xml:space="preserve"> сельского поселения.</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В рамках подпрограммы проводятся следующие мероприятия:</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привлечение граждан, общественных объединений и средств массовой информации к активному участию в деятельности по противодействию коррупции, на формирование в обществе нетерпимости к коррупционному поведению;</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обеспечение доступа граждан к информации о деятельнос</w:t>
      </w:r>
      <w:r w:rsidR="00DB2C54">
        <w:rPr>
          <w:rFonts w:ascii="Times New Roman" w:hAnsi="Times New Roman" w:cs="Times New Roman"/>
          <w:sz w:val="28"/>
          <w:szCs w:val="28"/>
        </w:rPr>
        <w:t>ти А</w:t>
      </w:r>
      <w:r w:rsidR="0082414D">
        <w:rPr>
          <w:rFonts w:ascii="Times New Roman" w:hAnsi="Times New Roman" w:cs="Times New Roman"/>
          <w:sz w:val="28"/>
          <w:szCs w:val="28"/>
        </w:rPr>
        <w:t>дминистрации   Ме</w:t>
      </w:r>
      <w:r w:rsidR="00DB2C54">
        <w:rPr>
          <w:rFonts w:ascii="Times New Roman" w:hAnsi="Times New Roman" w:cs="Times New Roman"/>
          <w:sz w:val="28"/>
          <w:szCs w:val="28"/>
        </w:rPr>
        <w:t>ркуловского</w:t>
      </w:r>
      <w:r w:rsidRPr="00745AB7">
        <w:rPr>
          <w:rFonts w:ascii="Times New Roman" w:hAnsi="Times New Roman" w:cs="Times New Roman"/>
          <w:sz w:val="28"/>
          <w:szCs w:val="28"/>
        </w:rPr>
        <w:t xml:space="preserve"> сельского поселения;</w:t>
      </w:r>
    </w:p>
    <w:p w:rsidR="001575C3"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проведение </w:t>
      </w:r>
      <w:proofErr w:type="spellStart"/>
      <w:r w:rsidRPr="00745AB7">
        <w:rPr>
          <w:rFonts w:ascii="Times New Roman" w:hAnsi="Times New Roman" w:cs="Times New Roman"/>
          <w:sz w:val="28"/>
          <w:szCs w:val="28"/>
        </w:rPr>
        <w:t>антикоррупционной</w:t>
      </w:r>
      <w:proofErr w:type="spellEnd"/>
      <w:r w:rsidRPr="00745AB7">
        <w:rPr>
          <w:rFonts w:ascii="Times New Roman" w:hAnsi="Times New Roman" w:cs="Times New Roman"/>
          <w:sz w:val="28"/>
          <w:szCs w:val="28"/>
        </w:rPr>
        <w:t xml:space="preserve"> экспертизы нормативных правовых актов (проектов нормативных правовых актов).</w:t>
      </w:r>
    </w:p>
    <w:p w:rsidR="0082414D" w:rsidRDefault="0082414D" w:rsidP="001575C3">
      <w:pPr>
        <w:ind w:firstLine="709"/>
        <w:jc w:val="both"/>
        <w:rPr>
          <w:rFonts w:ascii="Times New Roman" w:hAnsi="Times New Roman" w:cs="Times New Roman"/>
          <w:sz w:val="28"/>
          <w:szCs w:val="28"/>
        </w:rPr>
      </w:pPr>
      <w:r>
        <w:rPr>
          <w:rFonts w:ascii="Times New Roman" w:hAnsi="Times New Roman" w:cs="Times New Roman"/>
          <w:sz w:val="28"/>
          <w:szCs w:val="28"/>
        </w:rPr>
        <w:t>-деятельности пресс-служб органов местного самоуправления по информированию общественности о результатах  по профилактике коррупционных и иных нарушений:</w:t>
      </w:r>
    </w:p>
    <w:p w:rsidR="0082414D" w:rsidRDefault="0082414D" w:rsidP="001575C3">
      <w:pPr>
        <w:ind w:firstLine="709"/>
        <w:jc w:val="both"/>
        <w:rPr>
          <w:rFonts w:ascii="Times New Roman" w:hAnsi="Times New Roman" w:cs="Times New Roman"/>
          <w:sz w:val="28"/>
          <w:szCs w:val="28"/>
        </w:rPr>
      </w:pPr>
      <w:r>
        <w:rPr>
          <w:rFonts w:ascii="Times New Roman" w:hAnsi="Times New Roman" w:cs="Times New Roman"/>
          <w:sz w:val="28"/>
          <w:szCs w:val="28"/>
        </w:rPr>
        <w:t>-мониторинг и выявление коррупционных рисков, в том числе причин и условий  коррупции  в деятельности органов местного самоуправления по осуществлению закупок для муниципальных нужд, устранение выявленных коррупционных рисков;</w:t>
      </w:r>
    </w:p>
    <w:p w:rsidR="0082414D" w:rsidRDefault="0082414D" w:rsidP="001575C3">
      <w:pPr>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взаимодействия органов местного  самоуправления с субъектами  общественного контроля;</w:t>
      </w:r>
    </w:p>
    <w:p w:rsidR="0082414D" w:rsidRDefault="0082414D" w:rsidP="001575C3">
      <w:pPr>
        <w:ind w:firstLine="709"/>
        <w:jc w:val="both"/>
        <w:rPr>
          <w:rFonts w:ascii="Times New Roman" w:hAnsi="Times New Roman" w:cs="Times New Roman"/>
          <w:sz w:val="28"/>
          <w:szCs w:val="28"/>
        </w:rPr>
      </w:pPr>
      <w:r>
        <w:rPr>
          <w:rFonts w:ascii="Times New Roman" w:hAnsi="Times New Roman" w:cs="Times New Roman"/>
          <w:sz w:val="28"/>
          <w:szCs w:val="28"/>
        </w:rPr>
        <w:t>-проведение работы по выявлению личной заинтересованности муниципальных   служащих  при осуществлении закупок товаров, услуг для обеспечения  муниципальных нужд;</w:t>
      </w:r>
    </w:p>
    <w:p w:rsidR="0082414D" w:rsidRDefault="0082414D" w:rsidP="001575C3">
      <w:pPr>
        <w:ind w:firstLine="709"/>
        <w:jc w:val="both"/>
        <w:rPr>
          <w:rFonts w:ascii="Times New Roman" w:hAnsi="Times New Roman" w:cs="Times New Roman"/>
          <w:sz w:val="28"/>
          <w:szCs w:val="28"/>
        </w:rPr>
      </w:pPr>
      <w:r>
        <w:rPr>
          <w:rFonts w:ascii="Times New Roman" w:hAnsi="Times New Roman" w:cs="Times New Roman"/>
          <w:sz w:val="28"/>
          <w:szCs w:val="28"/>
        </w:rPr>
        <w:t>-ежегодное повышение  квалификации муниципальных служащих, в должностные обязанности  которых входит участие  в противодействии  коррупции;</w:t>
      </w:r>
    </w:p>
    <w:p w:rsidR="0082414D" w:rsidRDefault="0082414D" w:rsidP="001575C3">
      <w:pPr>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муниципальных служащих, впервые  поступивших на </w:t>
      </w:r>
      <w:proofErr w:type="gramStart"/>
      <w:r>
        <w:rPr>
          <w:rFonts w:ascii="Times New Roman" w:hAnsi="Times New Roman" w:cs="Times New Roman"/>
          <w:sz w:val="28"/>
          <w:szCs w:val="28"/>
        </w:rPr>
        <w:t>муниципальную</w:t>
      </w:r>
      <w:proofErr w:type="gramEnd"/>
      <w:r>
        <w:rPr>
          <w:rFonts w:ascii="Times New Roman" w:hAnsi="Times New Roman" w:cs="Times New Roman"/>
          <w:sz w:val="28"/>
          <w:szCs w:val="28"/>
        </w:rPr>
        <w:t xml:space="preserve">   для замещение  должностей, включенных в перечни, установленные  нормативными  правовыми актами, по  образовательным  программам в области  противодействия коррупции.</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Задачи, решаемые в рамках подпрограммы </w:t>
      </w:r>
      <w:hyperlink r:id="rId10" w:anchor="Par1141" w:history="1">
        <w:r w:rsidRPr="00745AB7">
          <w:rPr>
            <w:rStyle w:val="a3"/>
            <w:rFonts w:ascii="Times New Roman" w:hAnsi="Times New Roman" w:cs="Times New Roman"/>
            <w:szCs w:val="28"/>
          </w:rPr>
          <w:t>«Профилактика экстремизма и терроризма»</w:t>
        </w:r>
      </w:hyperlink>
      <w:r w:rsidRPr="00745AB7">
        <w:rPr>
          <w:rFonts w:ascii="Times New Roman" w:hAnsi="Times New Roman" w:cs="Times New Roman"/>
          <w:sz w:val="28"/>
          <w:szCs w:val="28"/>
        </w:rPr>
        <w:t xml:space="preserve">, связаны с предупреждением террористических и экстремистских проявлений, межэтнических конфликтов. Проводятся мероприятия направленные </w:t>
      </w:r>
      <w:proofErr w:type="gramStart"/>
      <w:r w:rsidRPr="00745AB7">
        <w:rPr>
          <w:rFonts w:ascii="Times New Roman" w:hAnsi="Times New Roman" w:cs="Times New Roman"/>
          <w:sz w:val="28"/>
          <w:szCs w:val="28"/>
        </w:rPr>
        <w:t>на</w:t>
      </w:r>
      <w:proofErr w:type="gramEnd"/>
      <w:r w:rsidRPr="00745AB7">
        <w:rPr>
          <w:rFonts w:ascii="Times New Roman" w:hAnsi="Times New Roman" w:cs="Times New Roman"/>
          <w:sz w:val="28"/>
          <w:szCs w:val="28"/>
        </w:rPr>
        <w:t>:</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усиление антитеррористической защищенности объектов образования, здравоохранения, культуры и объектов с массовым пребыванием граждан;</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привлечение граждан, немуниципальных структур и общественных объединений к участию в профилактике экстремизма и терроризма;</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Подпрограмма «Комплексные меры противодействия злоупотреблению наркотиками» выделена исходя из необходимости координации деятельности по противодействию незаконному обороту наркотических средств, психотропных веществ и их </w:t>
      </w:r>
      <w:proofErr w:type="spellStart"/>
      <w:r w:rsidRPr="00745AB7">
        <w:rPr>
          <w:rFonts w:ascii="Times New Roman" w:hAnsi="Times New Roman" w:cs="Times New Roman"/>
          <w:sz w:val="28"/>
          <w:szCs w:val="28"/>
        </w:rPr>
        <w:t>прекурсоров</w:t>
      </w:r>
      <w:proofErr w:type="spellEnd"/>
      <w:r w:rsidRPr="00745AB7">
        <w:rPr>
          <w:rFonts w:ascii="Times New Roman" w:hAnsi="Times New Roman" w:cs="Times New Roman"/>
          <w:sz w:val="28"/>
          <w:szCs w:val="28"/>
        </w:rPr>
        <w:t xml:space="preserve">, необходимости </w:t>
      </w:r>
      <w:proofErr w:type="gramStart"/>
      <w:r w:rsidRPr="00745AB7">
        <w:rPr>
          <w:rFonts w:ascii="Times New Roman" w:hAnsi="Times New Roman" w:cs="Times New Roman"/>
          <w:sz w:val="28"/>
          <w:szCs w:val="28"/>
        </w:rPr>
        <w:t>решения задачи совершенствования взаимодействия федеральных органов исполнительной власти</w:t>
      </w:r>
      <w:proofErr w:type="gramEnd"/>
      <w:r w:rsidRPr="00745AB7">
        <w:rPr>
          <w:rFonts w:ascii="Times New Roman" w:hAnsi="Times New Roman" w:cs="Times New Roman"/>
          <w:sz w:val="28"/>
          <w:szCs w:val="28"/>
        </w:rPr>
        <w:t xml:space="preserve"> и органов исполнительной власти субъектов Российской Федерации в </w:t>
      </w:r>
      <w:proofErr w:type="spellStart"/>
      <w:r w:rsidRPr="00745AB7">
        <w:rPr>
          <w:rFonts w:ascii="Times New Roman" w:hAnsi="Times New Roman" w:cs="Times New Roman"/>
          <w:sz w:val="28"/>
          <w:szCs w:val="28"/>
        </w:rPr>
        <w:t>антинаркотической</w:t>
      </w:r>
      <w:proofErr w:type="spellEnd"/>
      <w:r w:rsidRPr="00745AB7">
        <w:rPr>
          <w:rFonts w:ascii="Times New Roman" w:hAnsi="Times New Roman" w:cs="Times New Roman"/>
          <w:sz w:val="28"/>
          <w:szCs w:val="28"/>
        </w:rPr>
        <w:t xml:space="preserve"> сфере.</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В рамках подпрограммы предусмотрена работа по следующим направлениям:</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пропаганды здорового образа жизни без наркотиков;</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обследо</w:t>
      </w:r>
      <w:r w:rsidR="00823DE1">
        <w:rPr>
          <w:rFonts w:ascii="Times New Roman" w:hAnsi="Times New Roman" w:cs="Times New Roman"/>
          <w:sz w:val="28"/>
          <w:szCs w:val="28"/>
        </w:rPr>
        <w:t>вания территорий   Меркуловского</w:t>
      </w:r>
      <w:r w:rsidRPr="00745AB7">
        <w:rPr>
          <w:rFonts w:ascii="Times New Roman" w:hAnsi="Times New Roman" w:cs="Times New Roman"/>
          <w:sz w:val="28"/>
          <w:szCs w:val="28"/>
        </w:rPr>
        <w:t xml:space="preserve"> сельского поселения на предмет дикорастущей наркотической растительности (конопли);</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уничтожение дикорастущей наркотической растительности (конопли).</w:t>
      </w:r>
    </w:p>
    <w:p w:rsidR="001575C3" w:rsidRPr="00745AB7" w:rsidRDefault="001575C3" w:rsidP="001575C3">
      <w:pPr>
        <w:autoSpaceDE w:val="0"/>
        <w:autoSpaceDN w:val="0"/>
        <w:adjustRightInd w:val="0"/>
        <w:jc w:val="center"/>
        <w:rPr>
          <w:rFonts w:ascii="Times New Roman" w:hAnsi="Times New Roman" w:cs="Times New Roman"/>
          <w:bCs/>
          <w:sz w:val="28"/>
          <w:szCs w:val="28"/>
        </w:rPr>
      </w:pPr>
      <w:r w:rsidRPr="00745AB7">
        <w:rPr>
          <w:rFonts w:ascii="Times New Roman" w:hAnsi="Times New Roman" w:cs="Times New Roman"/>
          <w:bCs/>
          <w:sz w:val="28"/>
          <w:szCs w:val="28"/>
        </w:rPr>
        <w:t xml:space="preserve">Раздел 4. Информация по ресурсному обеспечению </w:t>
      </w:r>
      <w:r w:rsidRPr="00745AB7">
        <w:rPr>
          <w:rFonts w:ascii="Times New Roman" w:hAnsi="Times New Roman" w:cs="Times New Roman"/>
          <w:bCs/>
          <w:sz w:val="28"/>
          <w:szCs w:val="28"/>
        </w:rPr>
        <w:br/>
        <w:t xml:space="preserve">муниципальной программы </w:t>
      </w:r>
    </w:p>
    <w:p w:rsidR="001575C3" w:rsidRPr="00745AB7" w:rsidRDefault="001575C3" w:rsidP="001575C3">
      <w:pPr>
        <w:ind w:firstLine="709"/>
        <w:jc w:val="both"/>
        <w:rPr>
          <w:rFonts w:ascii="Times New Roman" w:hAnsi="Times New Roman" w:cs="Times New Roman"/>
          <w:bCs/>
          <w:sz w:val="28"/>
          <w:szCs w:val="28"/>
        </w:rPr>
      </w:pPr>
      <w:r w:rsidRPr="00745AB7">
        <w:rPr>
          <w:rFonts w:ascii="Times New Roman" w:hAnsi="Times New Roman" w:cs="Times New Roman"/>
          <w:bCs/>
          <w:sz w:val="28"/>
          <w:szCs w:val="28"/>
        </w:rPr>
        <w:t>Финансовое обеспечение реализации муниципальной программы осуществляется за счет средств местного бюджета.</w:t>
      </w:r>
    </w:p>
    <w:p w:rsidR="001575C3" w:rsidRPr="00745AB7" w:rsidRDefault="001575C3" w:rsidP="001575C3">
      <w:pPr>
        <w:widowControl w:val="0"/>
        <w:autoSpaceDE w:val="0"/>
        <w:autoSpaceDN w:val="0"/>
        <w:adjustRightInd w:val="0"/>
        <w:jc w:val="both"/>
        <w:rPr>
          <w:rFonts w:ascii="Times New Roman" w:hAnsi="Times New Roman" w:cs="Times New Roman"/>
          <w:sz w:val="28"/>
          <w:szCs w:val="24"/>
        </w:rPr>
      </w:pPr>
      <w:r w:rsidRPr="00745AB7">
        <w:rPr>
          <w:rFonts w:ascii="Times New Roman" w:hAnsi="Times New Roman" w:cs="Times New Roman"/>
          <w:sz w:val="28"/>
          <w:szCs w:val="28"/>
        </w:rPr>
        <w:t xml:space="preserve">Объем ассигнований местного бюджета для реализации муниципальной программы в период с 2018 по 2020 год составляет </w:t>
      </w:r>
      <w:r w:rsidRPr="00745AB7">
        <w:rPr>
          <w:rFonts w:ascii="Times New Roman" w:hAnsi="Times New Roman" w:cs="Times New Roman"/>
          <w:spacing w:val="-4"/>
          <w:sz w:val="28"/>
          <w:szCs w:val="24"/>
        </w:rPr>
        <w:t xml:space="preserve">90,0 тыс. рублей, в том числе </w:t>
      </w:r>
      <w:proofErr w:type="gramStart"/>
      <w:r w:rsidRPr="00745AB7">
        <w:rPr>
          <w:rFonts w:ascii="Times New Roman" w:hAnsi="Times New Roman" w:cs="Times New Roman"/>
          <w:spacing w:val="-4"/>
          <w:sz w:val="28"/>
          <w:szCs w:val="24"/>
        </w:rPr>
        <w:t>в</w:t>
      </w:r>
      <w:proofErr w:type="gramEnd"/>
      <w:r w:rsidRPr="00745AB7">
        <w:rPr>
          <w:rFonts w:ascii="Times New Roman" w:hAnsi="Times New Roman" w:cs="Times New Roman"/>
          <w:spacing w:val="-4"/>
          <w:sz w:val="28"/>
          <w:szCs w:val="24"/>
        </w:rPr>
        <w:t>:</w:t>
      </w:r>
    </w:p>
    <w:p w:rsidR="001575C3" w:rsidRPr="00745AB7" w:rsidRDefault="001575C3" w:rsidP="001575C3">
      <w:pPr>
        <w:widowControl w:val="0"/>
        <w:rPr>
          <w:rFonts w:ascii="Times New Roman" w:hAnsi="Times New Roman" w:cs="Times New Roman"/>
          <w:sz w:val="28"/>
          <w:szCs w:val="28"/>
        </w:rPr>
      </w:pPr>
      <w:r w:rsidRPr="00745AB7">
        <w:rPr>
          <w:rFonts w:ascii="Times New Roman" w:hAnsi="Times New Roman" w:cs="Times New Roman"/>
          <w:sz w:val="28"/>
          <w:szCs w:val="28"/>
        </w:rPr>
        <w:t xml:space="preserve">          2018 год –  30,0 тыс. рублей;</w:t>
      </w:r>
    </w:p>
    <w:p w:rsidR="001575C3" w:rsidRPr="00745AB7" w:rsidRDefault="001575C3" w:rsidP="001575C3">
      <w:pPr>
        <w:widowControl w:val="0"/>
        <w:rPr>
          <w:rFonts w:ascii="Times New Roman" w:hAnsi="Times New Roman" w:cs="Times New Roman"/>
          <w:sz w:val="28"/>
          <w:szCs w:val="28"/>
        </w:rPr>
      </w:pPr>
      <w:r w:rsidRPr="00745AB7">
        <w:rPr>
          <w:rFonts w:ascii="Times New Roman" w:hAnsi="Times New Roman" w:cs="Times New Roman"/>
          <w:sz w:val="28"/>
          <w:szCs w:val="28"/>
        </w:rPr>
        <w:t xml:space="preserve">          2019 год –  30,0 тыс. рублей;</w:t>
      </w:r>
    </w:p>
    <w:p w:rsidR="001575C3" w:rsidRPr="00745AB7" w:rsidRDefault="001575C3" w:rsidP="001575C3">
      <w:pPr>
        <w:widowControl w:val="0"/>
        <w:rPr>
          <w:rFonts w:ascii="Times New Roman" w:hAnsi="Times New Roman" w:cs="Times New Roman"/>
          <w:sz w:val="28"/>
          <w:szCs w:val="28"/>
        </w:rPr>
      </w:pPr>
      <w:r w:rsidRPr="00745AB7">
        <w:rPr>
          <w:rFonts w:ascii="Times New Roman" w:hAnsi="Times New Roman" w:cs="Times New Roman"/>
          <w:sz w:val="28"/>
          <w:szCs w:val="28"/>
        </w:rPr>
        <w:t xml:space="preserve">          2020 год –  30,0 тыс. рублей;</w:t>
      </w:r>
    </w:p>
    <w:p w:rsidR="001575C3" w:rsidRPr="00745AB7" w:rsidRDefault="001575C3" w:rsidP="001575C3">
      <w:pPr>
        <w:widowControl w:val="0"/>
        <w:autoSpaceDE w:val="0"/>
        <w:autoSpaceDN w:val="0"/>
        <w:adjustRightInd w:val="0"/>
        <w:ind w:firstLine="709"/>
        <w:rPr>
          <w:rFonts w:ascii="Times New Roman" w:hAnsi="Times New Roman" w:cs="Times New Roman"/>
          <w:bCs/>
          <w:sz w:val="32"/>
          <w:szCs w:val="28"/>
        </w:rPr>
      </w:pPr>
    </w:p>
    <w:p w:rsidR="001575C3" w:rsidRPr="00745AB7" w:rsidRDefault="001575C3" w:rsidP="001575C3">
      <w:pPr>
        <w:autoSpaceDE w:val="0"/>
        <w:autoSpaceDN w:val="0"/>
        <w:adjustRightInd w:val="0"/>
        <w:jc w:val="center"/>
        <w:rPr>
          <w:rFonts w:ascii="Times New Roman" w:hAnsi="Times New Roman" w:cs="Times New Roman"/>
          <w:bCs/>
          <w:sz w:val="28"/>
          <w:szCs w:val="28"/>
        </w:rPr>
      </w:pPr>
      <w:r w:rsidRPr="00745AB7">
        <w:rPr>
          <w:rFonts w:ascii="Times New Roman" w:hAnsi="Times New Roman" w:cs="Times New Roman"/>
          <w:bCs/>
          <w:sz w:val="28"/>
          <w:szCs w:val="28"/>
        </w:rPr>
        <w:t>Раздел 5. Методика оценки эффективности</w:t>
      </w:r>
      <w:r w:rsidRPr="00745AB7">
        <w:rPr>
          <w:rFonts w:ascii="Times New Roman" w:hAnsi="Times New Roman" w:cs="Times New Roman"/>
          <w:bCs/>
          <w:sz w:val="28"/>
          <w:szCs w:val="28"/>
        </w:rPr>
        <w:br/>
        <w:t xml:space="preserve"> муниципальной программы </w:t>
      </w:r>
    </w:p>
    <w:p w:rsidR="001575C3" w:rsidRPr="00745AB7" w:rsidRDefault="001575C3" w:rsidP="001575C3">
      <w:pPr>
        <w:autoSpaceDE w:val="0"/>
        <w:autoSpaceDN w:val="0"/>
        <w:adjustRightInd w:val="0"/>
        <w:ind w:firstLine="540"/>
        <w:jc w:val="both"/>
        <w:rPr>
          <w:rFonts w:ascii="Times New Roman" w:hAnsi="Times New Roman" w:cs="Times New Roman"/>
          <w:bCs/>
          <w:sz w:val="28"/>
          <w:szCs w:val="28"/>
        </w:rPr>
      </w:pP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Оценка эффективности выполнения муниципальной программы проводится для обеспечения ответственного исполнителя оперативной информацией о ходе и промежуточных результатах достижения цели, решения задач и выполнения мероприятий муниципальной программы. Результаты оценки эффективности используются для корректировки плана реализации, а также подготовки предложений по внесению в установленном порядке корректив непосредственно в муниципальную программу.</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color w:val="000000"/>
          <w:sz w:val="28"/>
          <w:szCs w:val="28"/>
        </w:rPr>
        <w:t>Периодичность оценки эффективности выполнения муниципальной программы определяется периодичностью сбора информации в ходе проведения мониторинга достижения показателей, выполнения мероприятий муниципальной</w:t>
      </w:r>
      <w:r w:rsidRPr="00745AB7">
        <w:rPr>
          <w:rFonts w:ascii="Times New Roman" w:hAnsi="Times New Roman" w:cs="Times New Roman"/>
          <w:color w:val="FF0000"/>
          <w:sz w:val="28"/>
          <w:szCs w:val="28"/>
        </w:rPr>
        <w:t xml:space="preserve"> </w:t>
      </w:r>
      <w:r w:rsidRPr="00745AB7">
        <w:rPr>
          <w:rFonts w:ascii="Times New Roman" w:hAnsi="Times New Roman" w:cs="Times New Roman"/>
          <w:sz w:val="28"/>
          <w:szCs w:val="28"/>
        </w:rPr>
        <w:t>программы, поступления и расходования предусмотренных по муниципальной программе финансовых средств.</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Эффективность выполнения муниципальной программы оценивается по трем критериям:</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степень достижения целей и решения задач подпрограмм и муниципальной программы в целом;</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степень соответствия запланированному уровню затрат и эффективности использования средств областного бюджета;</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степень реализации основных мероприятий муниципальной программы (достижение ожидаемых непосредственных результатов их реализации).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Степень достижения запланированных результатов реализации муниципальной программы в отчетном году оценивается по формализованной методике путем введения интегральных показателей, отражающих результаты сопоставления фактически достигнутых значений показателей муниципальной программы и подпрограмм с их плановыми значениями.</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Для оценки эффективности реализации муниципальной программы используются целевые показатели по направлениям, которые отражают выполнение</w:t>
      </w:r>
      <w:r w:rsidRPr="00745AB7">
        <w:rPr>
          <w:rFonts w:ascii="Times New Roman" w:hAnsi="Times New Roman" w:cs="Times New Roman"/>
          <w:color w:val="FF0000"/>
          <w:sz w:val="28"/>
          <w:szCs w:val="28"/>
        </w:rPr>
        <w:t xml:space="preserve"> </w:t>
      </w:r>
      <w:r w:rsidRPr="00745AB7">
        <w:rPr>
          <w:rFonts w:ascii="Times New Roman" w:hAnsi="Times New Roman" w:cs="Times New Roman"/>
          <w:sz w:val="28"/>
          <w:szCs w:val="28"/>
        </w:rPr>
        <w:t>ее мероприятий.</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Степень достижения запланированного значения показателя муниципальной программы (подпрограммы) оценивается показателем результативности (Р), определяемым следующим образом.</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 xml:space="preserve">Если фактическое значение показателя равно плановому (отклонение составляет не более 1 процента от запланированного значения показателя), то </w:t>
      </w:r>
      <w:proofErr w:type="gramStart"/>
      <w:r w:rsidRPr="00745AB7">
        <w:rPr>
          <w:rFonts w:ascii="Times New Roman" w:hAnsi="Times New Roman" w:cs="Times New Roman"/>
          <w:color w:val="000000"/>
          <w:sz w:val="28"/>
          <w:szCs w:val="28"/>
        </w:rPr>
        <w:t>Р</w:t>
      </w:r>
      <w:proofErr w:type="gramEnd"/>
      <w:r w:rsidRPr="00745AB7">
        <w:rPr>
          <w:rFonts w:ascii="Times New Roman" w:hAnsi="Times New Roman" w:cs="Times New Roman"/>
          <w:color w:val="000000"/>
          <w:sz w:val="28"/>
          <w:szCs w:val="28"/>
        </w:rPr>
        <w:t xml:space="preserve"> = 1,0.</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 xml:space="preserve">Учитывая специфику области реализации муниципальной программы и множество факторов, влияющих на уровень достижения показателей, большинство из которых находится вне сферы регулирования участников муниципальной программы, перевыполнение запланированных показателей не может рассматриваться как следствие некорректного планирования и оценивается более высоко, чем выполнение. В этой связи, если фактическое значение показателя лучше планового, то </w:t>
      </w:r>
      <w:proofErr w:type="gramStart"/>
      <w:r w:rsidRPr="00745AB7">
        <w:rPr>
          <w:rFonts w:ascii="Times New Roman" w:hAnsi="Times New Roman" w:cs="Times New Roman"/>
          <w:color w:val="000000"/>
          <w:sz w:val="28"/>
          <w:szCs w:val="28"/>
        </w:rPr>
        <w:t>Р</w:t>
      </w:r>
      <w:proofErr w:type="gramEnd"/>
      <w:r w:rsidRPr="00745AB7">
        <w:rPr>
          <w:rFonts w:ascii="Times New Roman" w:hAnsi="Times New Roman" w:cs="Times New Roman"/>
          <w:color w:val="000000"/>
          <w:sz w:val="28"/>
          <w:szCs w:val="28"/>
        </w:rPr>
        <w:t xml:space="preserve"> = 1,1.</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 xml:space="preserve">Если фактическое значение показателя хуже планового, отсутствует положительная динамика показателя по отношению к значению предыдущего года, но отклонение составляет не более 10 процентов от запланированного значения показателя, то </w:t>
      </w:r>
      <w:proofErr w:type="gramStart"/>
      <w:r w:rsidRPr="00745AB7">
        <w:rPr>
          <w:rFonts w:ascii="Times New Roman" w:hAnsi="Times New Roman" w:cs="Times New Roman"/>
          <w:color w:val="000000"/>
          <w:sz w:val="28"/>
          <w:szCs w:val="28"/>
        </w:rPr>
        <w:t>Р</w:t>
      </w:r>
      <w:proofErr w:type="gramEnd"/>
      <w:r w:rsidRPr="00745AB7">
        <w:rPr>
          <w:rFonts w:ascii="Times New Roman" w:hAnsi="Times New Roman" w:cs="Times New Roman"/>
          <w:color w:val="000000"/>
          <w:sz w:val="28"/>
          <w:szCs w:val="28"/>
        </w:rPr>
        <w:t xml:space="preserve"> = 0,6. Если фактическое значение показателя хуже планового, но имеется положительная динамика показателя по отношению к значению предыдущего года, то </w:t>
      </w:r>
      <w:proofErr w:type="gramStart"/>
      <w:r w:rsidRPr="00745AB7">
        <w:rPr>
          <w:rFonts w:ascii="Times New Roman" w:hAnsi="Times New Roman" w:cs="Times New Roman"/>
          <w:color w:val="000000"/>
          <w:sz w:val="28"/>
          <w:szCs w:val="28"/>
        </w:rPr>
        <w:t>Р</w:t>
      </w:r>
      <w:proofErr w:type="gramEnd"/>
      <w:r w:rsidRPr="00745AB7">
        <w:rPr>
          <w:rFonts w:ascii="Times New Roman" w:hAnsi="Times New Roman" w:cs="Times New Roman"/>
          <w:color w:val="000000"/>
          <w:sz w:val="28"/>
          <w:szCs w:val="28"/>
        </w:rPr>
        <w:t xml:space="preserve"> = 0,9.</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 xml:space="preserve">Если фактическое значение показателя хуже планового, отсутствует положительная динамика показателя по отношению к значению предыдущего года и отклонение составляет более 10 процентов от запланированного значения показателя, то </w:t>
      </w:r>
      <w:proofErr w:type="gramStart"/>
      <w:r w:rsidRPr="00745AB7">
        <w:rPr>
          <w:rFonts w:ascii="Times New Roman" w:hAnsi="Times New Roman" w:cs="Times New Roman"/>
          <w:color w:val="000000"/>
          <w:sz w:val="28"/>
          <w:szCs w:val="28"/>
        </w:rPr>
        <w:t>Р</w:t>
      </w:r>
      <w:proofErr w:type="gramEnd"/>
      <w:r w:rsidRPr="00745AB7">
        <w:rPr>
          <w:rFonts w:ascii="Times New Roman" w:hAnsi="Times New Roman" w:cs="Times New Roman"/>
          <w:color w:val="000000"/>
          <w:sz w:val="28"/>
          <w:szCs w:val="28"/>
        </w:rPr>
        <w:t xml:space="preserve"> = 0,4. Если фактическое значение показателя хуже планового, но имеется положительная динамика показателя по отношению к значению предыдущего года, то </w:t>
      </w:r>
      <w:proofErr w:type="gramStart"/>
      <w:r w:rsidRPr="00745AB7">
        <w:rPr>
          <w:rFonts w:ascii="Times New Roman" w:hAnsi="Times New Roman" w:cs="Times New Roman"/>
          <w:color w:val="000000"/>
          <w:sz w:val="28"/>
          <w:szCs w:val="28"/>
        </w:rPr>
        <w:t>Р</w:t>
      </w:r>
      <w:proofErr w:type="gramEnd"/>
      <w:r w:rsidRPr="00745AB7">
        <w:rPr>
          <w:rFonts w:ascii="Times New Roman" w:hAnsi="Times New Roman" w:cs="Times New Roman"/>
          <w:color w:val="000000"/>
          <w:sz w:val="28"/>
          <w:szCs w:val="28"/>
        </w:rPr>
        <w:t xml:space="preserve"> = 0,6.</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Интегральный показатель результативности выполнения муниципальной программы рассчитывается по формуле:</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16"/>
          <w:szCs w:val="16"/>
        </w:rPr>
      </w:pPr>
      <w:r w:rsidRPr="00745AB7">
        <w:rPr>
          <w:rFonts w:ascii="Times New Roman" w:hAnsi="Times New Roman" w:cs="Times New Roman"/>
          <w:color w:val="000000"/>
          <w:sz w:val="16"/>
          <w:szCs w:val="16"/>
        </w:rPr>
        <w:t xml:space="preserve">             </w:t>
      </w:r>
      <w:r w:rsidRPr="00745AB7">
        <w:rPr>
          <w:rFonts w:ascii="Times New Roman" w:hAnsi="Times New Roman" w:cs="Times New Roman"/>
          <w:color w:val="000000"/>
          <w:sz w:val="16"/>
          <w:szCs w:val="16"/>
          <w:lang w:val="en-US"/>
        </w:rPr>
        <w:t>N</w:t>
      </w:r>
    </w:p>
    <w:p w:rsidR="001575C3" w:rsidRPr="00745AB7" w:rsidRDefault="001575C3" w:rsidP="001575C3">
      <w:pPr>
        <w:ind w:firstLine="709"/>
        <w:rPr>
          <w:rFonts w:ascii="Times New Roman" w:hAnsi="Times New Roman" w:cs="Times New Roman"/>
          <w:color w:val="000000"/>
          <w:sz w:val="28"/>
          <w:szCs w:val="28"/>
        </w:rPr>
      </w:pPr>
      <w:r w:rsidRPr="00745AB7">
        <w:rPr>
          <w:rFonts w:ascii="Times New Roman" w:hAnsi="Times New Roman" w:cs="Times New Roman"/>
          <w:color w:val="000000"/>
          <w:sz w:val="28"/>
          <w:szCs w:val="28"/>
        </w:rPr>
        <w:t xml:space="preserve">И = (∑ </w:t>
      </w:r>
      <w:r w:rsidRPr="00745AB7">
        <w:rPr>
          <w:rFonts w:ascii="Times New Roman" w:hAnsi="Times New Roman" w:cs="Times New Roman"/>
          <w:color w:val="000000"/>
          <w:sz w:val="28"/>
          <w:szCs w:val="28"/>
          <w:lang w:val="en-US"/>
        </w:rPr>
        <w:t>P</w:t>
      </w:r>
      <w:r w:rsidRPr="00745AB7">
        <w:rPr>
          <w:rFonts w:ascii="Times New Roman" w:hAnsi="Times New Roman" w:cs="Times New Roman"/>
          <w:color w:val="000000"/>
          <w:sz w:val="28"/>
          <w:szCs w:val="28"/>
          <w:vertAlign w:val="subscript"/>
          <w:lang w:val="en-US"/>
        </w:rPr>
        <w:t>i</w:t>
      </w:r>
      <w:r w:rsidRPr="00745AB7">
        <w:rPr>
          <w:rFonts w:ascii="Times New Roman" w:hAnsi="Times New Roman" w:cs="Times New Roman"/>
          <w:color w:val="000000"/>
          <w:sz w:val="28"/>
          <w:szCs w:val="28"/>
        </w:rPr>
        <w:t xml:space="preserve">) / </w:t>
      </w:r>
      <w:r w:rsidRPr="00745AB7">
        <w:rPr>
          <w:rFonts w:ascii="Times New Roman" w:hAnsi="Times New Roman" w:cs="Times New Roman"/>
          <w:color w:val="000000"/>
          <w:sz w:val="28"/>
          <w:szCs w:val="28"/>
          <w:lang w:val="en-US"/>
        </w:rPr>
        <w:t>N</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16"/>
          <w:szCs w:val="16"/>
        </w:rPr>
      </w:pPr>
      <w:r w:rsidRPr="00745AB7">
        <w:rPr>
          <w:rFonts w:ascii="Times New Roman" w:hAnsi="Times New Roman" w:cs="Times New Roman"/>
          <w:color w:val="000000"/>
          <w:sz w:val="28"/>
          <w:szCs w:val="28"/>
        </w:rPr>
        <w:t xml:space="preserve">        </w:t>
      </w:r>
      <w:proofErr w:type="spellStart"/>
      <w:r w:rsidRPr="00745AB7">
        <w:rPr>
          <w:rFonts w:ascii="Times New Roman" w:hAnsi="Times New Roman" w:cs="Times New Roman"/>
          <w:color w:val="000000"/>
          <w:sz w:val="16"/>
          <w:szCs w:val="16"/>
          <w:lang w:val="en-US"/>
        </w:rPr>
        <w:t>i</w:t>
      </w:r>
      <w:proofErr w:type="spellEnd"/>
      <w:r w:rsidRPr="00745AB7">
        <w:rPr>
          <w:rFonts w:ascii="Times New Roman" w:hAnsi="Times New Roman" w:cs="Times New Roman"/>
          <w:color w:val="000000"/>
          <w:sz w:val="16"/>
          <w:szCs w:val="16"/>
        </w:rPr>
        <w:t>=1</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где:</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N – количество показателей;</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proofErr w:type="spellStart"/>
      <w:r w:rsidRPr="00745AB7">
        <w:rPr>
          <w:rFonts w:ascii="Times New Roman" w:hAnsi="Times New Roman" w:cs="Times New Roman"/>
          <w:color w:val="000000"/>
          <w:sz w:val="28"/>
          <w:szCs w:val="28"/>
        </w:rPr>
        <w:t>i</w:t>
      </w:r>
      <w:proofErr w:type="spellEnd"/>
      <w:r w:rsidRPr="00745AB7">
        <w:rPr>
          <w:rFonts w:ascii="Times New Roman" w:hAnsi="Times New Roman" w:cs="Times New Roman"/>
          <w:color w:val="000000"/>
          <w:sz w:val="28"/>
          <w:szCs w:val="28"/>
        </w:rPr>
        <w:t xml:space="preserve"> – порядковый номер показателя.</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Результативность муниципальной программы оценивается:</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как высокая, если</w:t>
      </w:r>
      <w:proofErr w:type="gramStart"/>
      <w:r w:rsidRPr="00745AB7">
        <w:rPr>
          <w:rFonts w:ascii="Times New Roman" w:hAnsi="Times New Roman" w:cs="Times New Roman"/>
          <w:color w:val="000000"/>
          <w:sz w:val="28"/>
          <w:szCs w:val="28"/>
        </w:rPr>
        <w:t xml:space="preserve"> И</w:t>
      </w:r>
      <w:proofErr w:type="gramEnd"/>
      <w:r w:rsidRPr="00745AB7">
        <w:rPr>
          <w:rFonts w:ascii="Times New Roman" w:hAnsi="Times New Roman" w:cs="Times New Roman"/>
          <w:color w:val="000000"/>
          <w:sz w:val="28"/>
          <w:szCs w:val="28"/>
        </w:rPr>
        <w:t xml:space="preserve"> &gt; 0,9;</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как удовлетворительная, если 0,9</w:t>
      </w:r>
      <w:proofErr w:type="gramStart"/>
      <w:r w:rsidRPr="00745AB7">
        <w:rPr>
          <w:rFonts w:ascii="Times New Roman" w:hAnsi="Times New Roman" w:cs="Times New Roman"/>
          <w:color w:val="000000"/>
          <w:sz w:val="28"/>
          <w:szCs w:val="28"/>
        </w:rPr>
        <w:t xml:space="preserve"> </w:t>
      </w:r>
      <w:r w:rsidRPr="00745AB7">
        <w:rPr>
          <w:rFonts w:ascii="Times New Roman" w:hAnsi="Times New Roman" w:cs="Times New Roman"/>
          <w:noProof/>
          <w:color w:val="000000"/>
          <w:position w:val="-4"/>
          <w:sz w:val="28"/>
          <w:szCs w:val="28"/>
        </w:rPr>
        <w:drawing>
          <wp:inline distT="0" distB="0" distL="0" distR="0">
            <wp:extent cx="123825" cy="1524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745AB7">
        <w:rPr>
          <w:rFonts w:ascii="Times New Roman" w:hAnsi="Times New Roman" w:cs="Times New Roman"/>
          <w:color w:val="000000"/>
          <w:sz w:val="28"/>
          <w:szCs w:val="28"/>
        </w:rPr>
        <w:t xml:space="preserve"> И</w:t>
      </w:r>
      <w:proofErr w:type="gramEnd"/>
      <w:r w:rsidRPr="00745AB7">
        <w:rPr>
          <w:rFonts w:ascii="Times New Roman" w:hAnsi="Times New Roman" w:cs="Times New Roman"/>
          <w:color w:val="000000"/>
          <w:sz w:val="28"/>
          <w:szCs w:val="28"/>
        </w:rPr>
        <w:t xml:space="preserve"> </w:t>
      </w:r>
      <w:r w:rsidRPr="00745AB7">
        <w:rPr>
          <w:rFonts w:ascii="Times New Roman" w:hAnsi="Times New Roman" w:cs="Times New Roman"/>
          <w:noProof/>
          <w:color w:val="000000"/>
          <w:position w:val="-4"/>
          <w:sz w:val="28"/>
          <w:szCs w:val="28"/>
        </w:rPr>
        <w:drawing>
          <wp:inline distT="0" distB="0" distL="0" distR="0">
            <wp:extent cx="123825" cy="1524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745AB7">
        <w:rPr>
          <w:rFonts w:ascii="Times New Roman" w:hAnsi="Times New Roman" w:cs="Times New Roman"/>
          <w:color w:val="000000"/>
          <w:sz w:val="28"/>
          <w:szCs w:val="28"/>
        </w:rPr>
        <w:t xml:space="preserve"> 0,7</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как неудовлетворительная, если</w:t>
      </w:r>
      <w:proofErr w:type="gramStart"/>
      <w:r w:rsidRPr="00745AB7">
        <w:rPr>
          <w:rFonts w:ascii="Times New Roman" w:hAnsi="Times New Roman" w:cs="Times New Roman"/>
          <w:color w:val="000000"/>
          <w:sz w:val="28"/>
          <w:szCs w:val="28"/>
        </w:rPr>
        <w:t xml:space="preserve"> И</w:t>
      </w:r>
      <w:proofErr w:type="gramEnd"/>
      <w:r w:rsidRPr="00745AB7">
        <w:rPr>
          <w:rFonts w:ascii="Times New Roman" w:hAnsi="Times New Roman" w:cs="Times New Roman"/>
          <w:color w:val="000000"/>
          <w:sz w:val="28"/>
          <w:szCs w:val="28"/>
        </w:rPr>
        <w:t xml:space="preserve"> &lt; 0,7.</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Полученная по приведенной выше методике информация о ходе и промежуточных результатах реализации муниципальной программы носит обобщенный характер. При этом данная информация является результатом расчета, а не отражением итогового состояния. Она может быть недостаточно достоверна вследствие наличия временных лагов, накопленных результатов реализации предыдущих решений, влияния действий других субъектов и иных факторов.</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 xml:space="preserve">В этой связи «неудовлетворительный» результат оценки, проведенной по указанной формализованной методике, подлежит обязательной дополнительной проверке в рамках экспертной оценки, в ходе которой производится глубокий анализ причин отклонения достигнутых в отчетном периоде значений показателей </w:t>
      </w:r>
      <w:proofErr w:type="gramStart"/>
      <w:r w:rsidRPr="00745AB7">
        <w:rPr>
          <w:rFonts w:ascii="Times New Roman" w:hAnsi="Times New Roman" w:cs="Times New Roman"/>
          <w:color w:val="000000"/>
          <w:sz w:val="28"/>
          <w:szCs w:val="28"/>
        </w:rPr>
        <w:t>от</w:t>
      </w:r>
      <w:proofErr w:type="gramEnd"/>
      <w:r w:rsidRPr="00745AB7">
        <w:rPr>
          <w:rFonts w:ascii="Times New Roman" w:hAnsi="Times New Roman" w:cs="Times New Roman"/>
          <w:color w:val="000000"/>
          <w:sz w:val="28"/>
          <w:szCs w:val="28"/>
        </w:rPr>
        <w:t xml:space="preserve"> плановых.</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По итогам экспертной оценки вывод о результативности муниципальной программы может быть изменен.</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Степень достижения запланированного уровня затрат оценивается путем сопоставления фактически произведенных затрат на реализацию муниципальной программы (подпрограммы) в отчетном году с их плановыми значениями.</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В ходе оценки проводится анализ размеров и причин возникновения экономии бюджетных ассигнований, предусмотренных на реализацию муниципальной программы и подпрограмм, а также перераспределения бюджетных ассигнований между мероприятиями муниципальной программы (подпрограмм).</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По итогам оценки делается вывод о признании организации распределения и расходования бюджетных средств, предусмотренных на реализацию муниципальной программы:</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эффективной;</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 xml:space="preserve">в целом </w:t>
      </w:r>
      <w:proofErr w:type="gramStart"/>
      <w:r w:rsidRPr="00745AB7">
        <w:rPr>
          <w:rFonts w:ascii="Times New Roman" w:hAnsi="Times New Roman" w:cs="Times New Roman"/>
          <w:color w:val="000000"/>
          <w:sz w:val="28"/>
          <w:szCs w:val="28"/>
        </w:rPr>
        <w:t>эффективной</w:t>
      </w:r>
      <w:proofErr w:type="gramEnd"/>
      <w:r w:rsidRPr="00745AB7">
        <w:rPr>
          <w:rFonts w:ascii="Times New Roman" w:hAnsi="Times New Roman" w:cs="Times New Roman"/>
          <w:color w:val="000000"/>
          <w:sz w:val="28"/>
          <w:szCs w:val="28"/>
        </w:rPr>
        <w:t>;</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неэффективной.</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При оценке исполнения плана по реализации муниципальной программы проводится сравнение:</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 xml:space="preserve">фактических сроков реализации мероприятий плана с </w:t>
      </w:r>
      <w:proofErr w:type="gramStart"/>
      <w:r w:rsidRPr="00745AB7">
        <w:rPr>
          <w:rFonts w:ascii="Times New Roman" w:hAnsi="Times New Roman" w:cs="Times New Roman"/>
          <w:color w:val="000000"/>
          <w:sz w:val="28"/>
          <w:szCs w:val="28"/>
        </w:rPr>
        <w:t>запланированными</w:t>
      </w:r>
      <w:proofErr w:type="gramEnd"/>
      <w:r w:rsidRPr="00745AB7">
        <w:rPr>
          <w:rFonts w:ascii="Times New Roman" w:hAnsi="Times New Roman" w:cs="Times New Roman"/>
          <w:color w:val="000000"/>
          <w:sz w:val="28"/>
          <w:szCs w:val="28"/>
        </w:rPr>
        <w:t>;</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 xml:space="preserve">фактически полученных результатов с </w:t>
      </w:r>
      <w:proofErr w:type="gramStart"/>
      <w:r w:rsidRPr="00745AB7">
        <w:rPr>
          <w:rFonts w:ascii="Times New Roman" w:hAnsi="Times New Roman" w:cs="Times New Roman"/>
          <w:color w:val="000000"/>
          <w:sz w:val="28"/>
          <w:szCs w:val="28"/>
        </w:rPr>
        <w:t>ожидаемыми</w:t>
      </w:r>
      <w:proofErr w:type="gramEnd"/>
      <w:r w:rsidRPr="00745AB7">
        <w:rPr>
          <w:rFonts w:ascii="Times New Roman" w:hAnsi="Times New Roman" w:cs="Times New Roman"/>
          <w:color w:val="000000"/>
          <w:sz w:val="28"/>
          <w:szCs w:val="28"/>
        </w:rPr>
        <w:t>.</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Оценка осуществляется как в целом по муниципальной программе, так и по каждой из подпрограмм.</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При реализации в установленные сроки не менее 90 процентов запланированных мероприятий и получении не менее 90 процентов ожидаемых результатов степень исполнения плана признается высокой.</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Степень исполнения плана считается удовлетворительной в случае исполнения в установленные сроки не менее 75 процентов запланированных мероприятий и получения не менее 75 процентов ожидаемых результатов.</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 xml:space="preserve">При более низких показателях исполнения плана по </w:t>
      </w:r>
      <w:proofErr w:type="gramStart"/>
      <w:r w:rsidRPr="00745AB7">
        <w:rPr>
          <w:rFonts w:ascii="Times New Roman" w:hAnsi="Times New Roman" w:cs="Times New Roman"/>
          <w:color w:val="000000"/>
          <w:sz w:val="28"/>
          <w:szCs w:val="28"/>
        </w:rPr>
        <w:t>реализации муниципальной программы, данной работе дается</w:t>
      </w:r>
      <w:proofErr w:type="gramEnd"/>
      <w:r w:rsidRPr="00745AB7">
        <w:rPr>
          <w:rFonts w:ascii="Times New Roman" w:hAnsi="Times New Roman" w:cs="Times New Roman"/>
          <w:color w:val="000000"/>
          <w:sz w:val="28"/>
          <w:szCs w:val="28"/>
        </w:rPr>
        <w:t xml:space="preserve"> неудовлетворительная оценка.</w:t>
      </w:r>
    </w:p>
    <w:p w:rsidR="001575C3" w:rsidRPr="00745AB7" w:rsidRDefault="001575C3" w:rsidP="001575C3">
      <w:pPr>
        <w:autoSpaceDE w:val="0"/>
        <w:autoSpaceDN w:val="0"/>
        <w:adjustRightInd w:val="0"/>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«Неудовлетворительный» результат оценки степени исполнения плана по реализации муниципальной программы подлежит дополнительной проверке в рамках экспертной оценки, в ходе которой производится анализ и ранжирование важности мероприятий, а также анализ причин неисполнения мероприятий (нарушения сроков), несоответствия полученных результатов и плановых.</w:t>
      </w:r>
    </w:p>
    <w:p w:rsidR="001575C3" w:rsidRPr="00745AB7" w:rsidRDefault="001575C3" w:rsidP="001575C3">
      <w:pPr>
        <w:autoSpaceDE w:val="0"/>
        <w:autoSpaceDN w:val="0"/>
        <w:adjustRightInd w:val="0"/>
        <w:jc w:val="center"/>
        <w:rPr>
          <w:rFonts w:ascii="Times New Roman" w:hAnsi="Times New Roman" w:cs="Times New Roman"/>
          <w:bCs/>
          <w:sz w:val="28"/>
          <w:szCs w:val="28"/>
        </w:rPr>
      </w:pPr>
      <w:r w:rsidRPr="00745AB7">
        <w:rPr>
          <w:rFonts w:ascii="Times New Roman" w:hAnsi="Times New Roman" w:cs="Times New Roman"/>
          <w:bCs/>
          <w:sz w:val="28"/>
          <w:szCs w:val="28"/>
        </w:rPr>
        <w:t xml:space="preserve">Раздел 6. Порядок взаимодействия ответственного </w:t>
      </w:r>
      <w:r w:rsidRPr="00745AB7">
        <w:rPr>
          <w:rFonts w:ascii="Times New Roman" w:hAnsi="Times New Roman" w:cs="Times New Roman"/>
          <w:bCs/>
          <w:sz w:val="28"/>
          <w:szCs w:val="28"/>
        </w:rPr>
        <w:br/>
        <w:t xml:space="preserve">исполнителя и участников муниципальной программы </w:t>
      </w:r>
    </w:p>
    <w:p w:rsidR="001575C3" w:rsidRPr="00745AB7" w:rsidRDefault="001575C3" w:rsidP="001575C3">
      <w:pPr>
        <w:ind w:firstLine="540"/>
        <w:jc w:val="both"/>
        <w:rPr>
          <w:rFonts w:ascii="Times New Roman" w:hAnsi="Times New Roman" w:cs="Times New Roman"/>
          <w:bCs/>
          <w:sz w:val="28"/>
          <w:szCs w:val="28"/>
        </w:rPr>
      </w:pPr>
      <w:r w:rsidRPr="00745AB7">
        <w:rPr>
          <w:rFonts w:ascii="Times New Roman" w:hAnsi="Times New Roman" w:cs="Times New Roman"/>
          <w:bCs/>
          <w:sz w:val="28"/>
          <w:szCs w:val="28"/>
        </w:rPr>
        <w:t xml:space="preserve">Глава администрации </w:t>
      </w:r>
      <w:r w:rsidR="00823DE1">
        <w:rPr>
          <w:rFonts w:ascii="Times New Roman" w:hAnsi="Times New Roman" w:cs="Times New Roman"/>
          <w:sz w:val="28"/>
          <w:szCs w:val="28"/>
        </w:rPr>
        <w:t xml:space="preserve">  Меркуловского</w:t>
      </w:r>
      <w:r w:rsidRPr="00745AB7">
        <w:rPr>
          <w:rFonts w:ascii="Times New Roman" w:hAnsi="Times New Roman" w:cs="Times New Roman"/>
          <w:bCs/>
          <w:sz w:val="28"/>
          <w:szCs w:val="28"/>
        </w:rPr>
        <w:t xml:space="preserve"> сельского поселения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План реализации разрабатывает</w:t>
      </w:r>
      <w:r w:rsidR="00823DE1">
        <w:rPr>
          <w:rFonts w:ascii="Times New Roman" w:hAnsi="Times New Roman" w:cs="Times New Roman"/>
          <w:bCs/>
          <w:sz w:val="28"/>
          <w:szCs w:val="28"/>
        </w:rPr>
        <w:t xml:space="preserve">ся специалистом по правовой работе </w:t>
      </w:r>
      <w:proofErr w:type="gramStart"/>
      <w:r w:rsidR="00823DE1">
        <w:rPr>
          <w:rFonts w:ascii="Times New Roman" w:hAnsi="Times New Roman" w:cs="Times New Roman"/>
          <w:bCs/>
          <w:sz w:val="28"/>
          <w:szCs w:val="28"/>
        </w:rPr>
        <w:t>со</w:t>
      </w:r>
      <w:proofErr w:type="gramEnd"/>
      <w:r w:rsidR="00823DE1">
        <w:rPr>
          <w:rFonts w:ascii="Times New Roman" w:hAnsi="Times New Roman" w:cs="Times New Roman"/>
          <w:bCs/>
          <w:sz w:val="28"/>
          <w:szCs w:val="28"/>
        </w:rPr>
        <w:t xml:space="preserve"> совместно с сектором экономики и финансов</w:t>
      </w:r>
      <w:r w:rsidRPr="00745AB7">
        <w:rPr>
          <w:rFonts w:ascii="Times New Roman" w:hAnsi="Times New Roman" w:cs="Times New Roman"/>
          <w:bCs/>
          <w:sz w:val="28"/>
          <w:szCs w:val="28"/>
        </w:rPr>
        <w:t xml:space="preserve"> </w:t>
      </w:r>
      <w:r w:rsidR="00823DE1">
        <w:rPr>
          <w:rFonts w:ascii="Times New Roman" w:hAnsi="Times New Roman" w:cs="Times New Roman"/>
          <w:sz w:val="28"/>
          <w:szCs w:val="28"/>
        </w:rPr>
        <w:t xml:space="preserve"> Меркуловского</w:t>
      </w:r>
      <w:r w:rsidRPr="00745AB7">
        <w:rPr>
          <w:rFonts w:ascii="Times New Roman" w:hAnsi="Times New Roman" w:cs="Times New Roman"/>
          <w:bCs/>
          <w:sz w:val="28"/>
          <w:szCs w:val="28"/>
        </w:rPr>
        <w:t xml:space="preserve"> сельского поселения и утверждается актом </w:t>
      </w:r>
      <w:r w:rsidR="00823DE1">
        <w:rPr>
          <w:rFonts w:ascii="Times New Roman" w:hAnsi="Times New Roman" w:cs="Times New Roman"/>
          <w:sz w:val="28"/>
          <w:szCs w:val="28"/>
        </w:rPr>
        <w:t xml:space="preserve">  Меркуловского</w:t>
      </w:r>
      <w:r w:rsidRPr="00745AB7">
        <w:rPr>
          <w:rFonts w:ascii="Times New Roman" w:hAnsi="Times New Roman" w:cs="Times New Roman"/>
          <w:bCs/>
          <w:sz w:val="28"/>
          <w:szCs w:val="28"/>
        </w:rPr>
        <w:t xml:space="preserve"> сельского поселения не позднее 5 рабочих дней со дня утверждения муниципальной программы постановлением администрации </w:t>
      </w:r>
      <w:r w:rsidR="00823DE1">
        <w:rPr>
          <w:rFonts w:ascii="Times New Roman" w:hAnsi="Times New Roman" w:cs="Times New Roman"/>
          <w:sz w:val="28"/>
          <w:szCs w:val="28"/>
        </w:rPr>
        <w:t xml:space="preserve">  Меркуловского</w:t>
      </w:r>
      <w:r w:rsidRPr="00745AB7">
        <w:rPr>
          <w:rFonts w:ascii="Times New Roman" w:hAnsi="Times New Roman" w:cs="Times New Roman"/>
          <w:bCs/>
          <w:sz w:val="28"/>
          <w:szCs w:val="28"/>
        </w:rPr>
        <w:t xml:space="preserve"> сельского поселения и далее ежегодно, не позднее 1 декабря текущего года.</w:t>
      </w:r>
    </w:p>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 xml:space="preserve">Внесение изменений в план реализации проводится на основании предложений, представленных в администрацию </w:t>
      </w:r>
      <w:r w:rsidR="00823DE1">
        <w:rPr>
          <w:rFonts w:ascii="Times New Roman" w:hAnsi="Times New Roman" w:cs="Times New Roman"/>
          <w:sz w:val="28"/>
          <w:szCs w:val="28"/>
        </w:rPr>
        <w:t xml:space="preserve">  Меркуловского</w:t>
      </w:r>
      <w:r w:rsidRPr="00745AB7">
        <w:rPr>
          <w:rFonts w:ascii="Times New Roman" w:hAnsi="Times New Roman" w:cs="Times New Roman"/>
          <w:bCs/>
          <w:sz w:val="28"/>
          <w:szCs w:val="28"/>
        </w:rPr>
        <w:t xml:space="preserve"> сельского поселения в течение года выполнения плана реализации.</w:t>
      </w:r>
    </w:p>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 xml:space="preserve">В случае принятия администрацией </w:t>
      </w:r>
      <w:r w:rsidR="00823DE1">
        <w:rPr>
          <w:rFonts w:ascii="Times New Roman" w:hAnsi="Times New Roman" w:cs="Times New Roman"/>
          <w:sz w:val="28"/>
          <w:szCs w:val="28"/>
        </w:rPr>
        <w:t xml:space="preserve">  Меркуловского</w:t>
      </w:r>
      <w:r w:rsidRPr="00745AB7">
        <w:rPr>
          <w:rFonts w:ascii="Times New Roman" w:hAnsi="Times New Roman" w:cs="Times New Roman"/>
          <w:bCs/>
          <w:sz w:val="28"/>
          <w:szCs w:val="28"/>
        </w:rPr>
        <w:t xml:space="preserve"> сельского поселения о внесении в план реализации изменений, не влияющих на параметры муниципальной программы, план с учетом изменений утверждается не позднее 5 рабочих дней со дня принятия решения.</w:t>
      </w:r>
    </w:p>
    <w:p w:rsidR="001575C3" w:rsidRPr="00745AB7" w:rsidRDefault="001575C3" w:rsidP="001575C3">
      <w:pPr>
        <w:ind w:firstLine="720"/>
        <w:jc w:val="both"/>
        <w:rPr>
          <w:rFonts w:ascii="Times New Roman" w:hAnsi="Times New Roman" w:cs="Times New Roman"/>
          <w:bCs/>
          <w:sz w:val="28"/>
          <w:szCs w:val="28"/>
        </w:rPr>
      </w:pPr>
      <w:proofErr w:type="gramStart"/>
      <w:r w:rsidRPr="00745AB7">
        <w:rPr>
          <w:rFonts w:ascii="Times New Roman" w:hAnsi="Times New Roman" w:cs="Times New Roman"/>
          <w:bCs/>
          <w:sz w:val="28"/>
          <w:szCs w:val="28"/>
        </w:rPr>
        <w:t>Контроль за</w:t>
      </w:r>
      <w:proofErr w:type="gramEnd"/>
      <w:r w:rsidRPr="00745AB7">
        <w:rPr>
          <w:rFonts w:ascii="Times New Roman" w:hAnsi="Times New Roman" w:cs="Times New Roman"/>
          <w:bCs/>
          <w:sz w:val="28"/>
          <w:szCs w:val="28"/>
        </w:rPr>
        <w:t xml:space="preserve"> исполнением муниципальной программы осуществляется Главой администрации </w:t>
      </w:r>
      <w:r w:rsidR="009A7078">
        <w:rPr>
          <w:rFonts w:ascii="Times New Roman" w:hAnsi="Times New Roman" w:cs="Times New Roman"/>
          <w:sz w:val="28"/>
          <w:szCs w:val="28"/>
        </w:rPr>
        <w:t xml:space="preserve">  Меркуловского </w:t>
      </w:r>
      <w:r w:rsidRPr="00745AB7">
        <w:rPr>
          <w:rFonts w:ascii="Times New Roman" w:hAnsi="Times New Roman" w:cs="Times New Roman"/>
          <w:bCs/>
          <w:sz w:val="28"/>
          <w:szCs w:val="28"/>
        </w:rPr>
        <w:t xml:space="preserve"> сельского поселения.</w:t>
      </w:r>
    </w:p>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 xml:space="preserve">В целях обеспечения оперативного </w:t>
      </w:r>
      <w:proofErr w:type="gramStart"/>
      <w:r w:rsidRPr="00745AB7">
        <w:rPr>
          <w:rFonts w:ascii="Times New Roman" w:hAnsi="Times New Roman" w:cs="Times New Roman"/>
          <w:bCs/>
          <w:sz w:val="28"/>
          <w:szCs w:val="28"/>
        </w:rPr>
        <w:t>контроля за</w:t>
      </w:r>
      <w:proofErr w:type="gramEnd"/>
      <w:r w:rsidRPr="00745AB7">
        <w:rPr>
          <w:rFonts w:ascii="Times New Roman" w:hAnsi="Times New Roman" w:cs="Times New Roman"/>
          <w:bCs/>
          <w:sz w:val="28"/>
          <w:szCs w:val="28"/>
        </w:rPr>
        <w:t xml:space="preserve"> реализацией муниципальной программы вносят на рассмотрение Администрации </w:t>
      </w:r>
      <w:r w:rsidR="009A7078">
        <w:rPr>
          <w:rFonts w:ascii="Times New Roman" w:hAnsi="Times New Roman" w:cs="Times New Roman"/>
          <w:sz w:val="28"/>
          <w:szCs w:val="28"/>
        </w:rPr>
        <w:t>Меркуловского</w:t>
      </w:r>
      <w:r w:rsidRPr="00745AB7">
        <w:rPr>
          <w:rFonts w:ascii="Times New Roman" w:hAnsi="Times New Roman" w:cs="Times New Roman"/>
          <w:bCs/>
          <w:sz w:val="28"/>
          <w:szCs w:val="28"/>
        </w:rPr>
        <w:t xml:space="preserve"> сельского поселения отчет об исполнении плана реализации по итогам:</w:t>
      </w:r>
    </w:p>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полугодия и 9 месяцев – до 15-го числа второго месяца, следующего за отчетным периодом;</w:t>
      </w:r>
    </w:p>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за год – до 1 марта года, следующего за</w:t>
      </w:r>
      <w:r w:rsidR="009A7078">
        <w:rPr>
          <w:rFonts w:ascii="Times New Roman" w:hAnsi="Times New Roman" w:cs="Times New Roman"/>
          <w:bCs/>
          <w:sz w:val="28"/>
          <w:szCs w:val="28"/>
        </w:rPr>
        <w:t xml:space="preserve"> </w:t>
      </w:r>
      <w:r w:rsidRPr="00745AB7">
        <w:rPr>
          <w:rFonts w:ascii="Times New Roman" w:hAnsi="Times New Roman" w:cs="Times New Roman"/>
          <w:bCs/>
          <w:sz w:val="28"/>
          <w:szCs w:val="28"/>
        </w:rPr>
        <w:t xml:space="preserve"> </w:t>
      </w:r>
      <w:proofErr w:type="gramStart"/>
      <w:r w:rsidRPr="00745AB7">
        <w:rPr>
          <w:rFonts w:ascii="Times New Roman" w:hAnsi="Times New Roman" w:cs="Times New Roman"/>
          <w:bCs/>
          <w:sz w:val="28"/>
          <w:szCs w:val="28"/>
        </w:rPr>
        <w:t>отчетным</w:t>
      </w:r>
      <w:proofErr w:type="gramEnd"/>
      <w:r w:rsidRPr="00745AB7">
        <w:rPr>
          <w:rFonts w:ascii="Times New Roman" w:hAnsi="Times New Roman" w:cs="Times New Roman"/>
          <w:bCs/>
          <w:sz w:val="28"/>
          <w:szCs w:val="28"/>
        </w:rPr>
        <w:t>.</w:t>
      </w:r>
    </w:p>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 xml:space="preserve">Отчет об исполнении плана реализации после рассмотрения на заседании </w:t>
      </w:r>
      <w:r w:rsidR="009A7078">
        <w:rPr>
          <w:rFonts w:ascii="Times New Roman" w:hAnsi="Times New Roman" w:cs="Times New Roman"/>
          <w:sz w:val="28"/>
          <w:szCs w:val="28"/>
        </w:rPr>
        <w:t xml:space="preserve">  Меркуловского</w:t>
      </w:r>
      <w:r w:rsidRPr="00745AB7">
        <w:rPr>
          <w:rFonts w:ascii="Times New Roman" w:hAnsi="Times New Roman" w:cs="Times New Roman"/>
          <w:bCs/>
          <w:sz w:val="28"/>
          <w:szCs w:val="28"/>
        </w:rPr>
        <w:t xml:space="preserve"> сельского поселения подлежит размещению в течение 5 рабочих дней на официальном сайте </w:t>
      </w:r>
      <w:r w:rsidR="009A7078">
        <w:rPr>
          <w:rFonts w:ascii="Times New Roman" w:hAnsi="Times New Roman" w:cs="Times New Roman"/>
          <w:sz w:val="28"/>
          <w:szCs w:val="28"/>
        </w:rPr>
        <w:t xml:space="preserve">  Меркуловского</w:t>
      </w:r>
      <w:r w:rsidRPr="00745AB7">
        <w:rPr>
          <w:rFonts w:ascii="Times New Roman" w:hAnsi="Times New Roman" w:cs="Times New Roman"/>
          <w:bCs/>
          <w:sz w:val="28"/>
          <w:szCs w:val="28"/>
        </w:rPr>
        <w:t xml:space="preserve"> сельского поселения в информационно-телекоммуникационной сети «Интернет».</w:t>
      </w:r>
    </w:p>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 xml:space="preserve">Сектор экономики и финансов вносит на рассмотрение Главе администрации </w:t>
      </w:r>
      <w:r w:rsidR="009A7078">
        <w:rPr>
          <w:rFonts w:ascii="Times New Roman" w:hAnsi="Times New Roman" w:cs="Times New Roman"/>
          <w:sz w:val="28"/>
          <w:szCs w:val="28"/>
        </w:rPr>
        <w:t xml:space="preserve"> Меркуловского</w:t>
      </w:r>
      <w:r w:rsidRPr="00745AB7">
        <w:rPr>
          <w:rFonts w:ascii="Times New Roman" w:hAnsi="Times New Roman" w:cs="Times New Roman"/>
          <w:bCs/>
          <w:sz w:val="28"/>
          <w:szCs w:val="28"/>
        </w:rPr>
        <w:t xml:space="preserve"> сельского поселения  проект постановления </w:t>
      </w:r>
      <w:r w:rsidR="009A7078">
        <w:rPr>
          <w:rFonts w:ascii="Times New Roman" w:hAnsi="Times New Roman" w:cs="Times New Roman"/>
          <w:sz w:val="28"/>
          <w:szCs w:val="28"/>
        </w:rPr>
        <w:t>Меркуловского</w:t>
      </w:r>
      <w:r w:rsidRPr="00745AB7">
        <w:rPr>
          <w:rFonts w:ascii="Times New Roman" w:hAnsi="Times New Roman" w:cs="Times New Roman"/>
          <w:bCs/>
          <w:sz w:val="28"/>
          <w:szCs w:val="28"/>
        </w:rPr>
        <w:t xml:space="preserve"> сельского поселения об утверждении отчета о реализации муниципальной программы за год.</w:t>
      </w:r>
    </w:p>
    <w:p w:rsidR="001575C3" w:rsidRPr="00745AB7" w:rsidRDefault="001575C3" w:rsidP="001575C3">
      <w:pPr>
        <w:tabs>
          <w:tab w:val="left" w:pos="2200"/>
        </w:tabs>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Годовой отчет содержит:</w:t>
      </w:r>
    </w:p>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конкретные результаты, достигнутые за отчетный период;</w:t>
      </w:r>
    </w:p>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перечень мероприятий, выполненных и не выполненных (с указанием причин) в установленные сроки;</w:t>
      </w:r>
    </w:p>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анализ факторов, повлиявших на ход реализации муниципальной программы;</w:t>
      </w:r>
    </w:p>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данные об использовании бюджетных ассигнований на выполнение мероприятий;</w:t>
      </w:r>
    </w:p>
    <w:p w:rsidR="001575C3" w:rsidRPr="00745AB7" w:rsidRDefault="001575C3" w:rsidP="001575C3">
      <w:pPr>
        <w:ind w:firstLine="720"/>
        <w:jc w:val="both"/>
        <w:rPr>
          <w:rFonts w:ascii="Times New Roman" w:hAnsi="Times New Roman" w:cs="Times New Roman"/>
          <w:bCs/>
          <w:sz w:val="28"/>
          <w:szCs w:val="28"/>
        </w:rPr>
      </w:pPr>
      <w:bookmarkStart w:id="0" w:name="sub_10324"/>
      <w:r w:rsidRPr="00745AB7">
        <w:rPr>
          <w:rFonts w:ascii="Times New Roman" w:hAnsi="Times New Roman" w:cs="Times New Roman"/>
          <w:bCs/>
          <w:sz w:val="28"/>
          <w:szCs w:val="28"/>
        </w:rPr>
        <w:t>сведения о достижении значений показателей (индикаторов) муниципальной программы;</w:t>
      </w:r>
    </w:p>
    <w:p w:rsidR="001575C3" w:rsidRPr="00745AB7" w:rsidRDefault="001575C3" w:rsidP="001575C3">
      <w:pPr>
        <w:ind w:firstLine="720"/>
        <w:jc w:val="both"/>
        <w:rPr>
          <w:rFonts w:ascii="Times New Roman" w:hAnsi="Times New Roman" w:cs="Times New Roman"/>
          <w:bCs/>
          <w:sz w:val="28"/>
          <w:szCs w:val="28"/>
        </w:rPr>
      </w:pPr>
      <w:bookmarkStart w:id="1" w:name="sub_10325"/>
      <w:bookmarkEnd w:id="0"/>
      <w:r w:rsidRPr="00745AB7">
        <w:rPr>
          <w:rFonts w:ascii="Times New Roman" w:hAnsi="Times New Roman" w:cs="Times New Roman"/>
          <w:bCs/>
          <w:sz w:val="28"/>
          <w:szCs w:val="28"/>
        </w:rPr>
        <w:t>информацию об изменениях, внесенных в муниципальную программу;</w:t>
      </w:r>
    </w:p>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информацию о результатах оценки бюджетной эффективности муниципальной программы;</w:t>
      </w:r>
    </w:p>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w:t>
      </w:r>
      <w:bookmarkStart w:id="2" w:name="sub_10326"/>
      <w:bookmarkEnd w:id="1"/>
      <w:r w:rsidRPr="00745AB7">
        <w:rPr>
          <w:rFonts w:ascii="Times New Roman" w:hAnsi="Times New Roman" w:cs="Times New Roman"/>
          <w:bCs/>
          <w:sz w:val="28"/>
          <w:szCs w:val="28"/>
        </w:rPr>
        <w:t>).</w:t>
      </w:r>
    </w:p>
    <w:bookmarkEnd w:id="2"/>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 xml:space="preserve">Оценка эффективности реализации муниципальной программы проводится Главой администрации </w:t>
      </w:r>
      <w:r w:rsidR="009A7078">
        <w:rPr>
          <w:rFonts w:ascii="Times New Roman" w:hAnsi="Times New Roman" w:cs="Times New Roman"/>
          <w:sz w:val="28"/>
          <w:szCs w:val="28"/>
        </w:rPr>
        <w:t xml:space="preserve">  Меркуловского</w:t>
      </w:r>
      <w:r w:rsidRPr="00745AB7">
        <w:rPr>
          <w:rFonts w:ascii="Times New Roman" w:hAnsi="Times New Roman" w:cs="Times New Roman"/>
          <w:bCs/>
          <w:sz w:val="28"/>
          <w:szCs w:val="28"/>
        </w:rPr>
        <w:t xml:space="preserve"> сельского поселения в составе годового отчета в соответствии с методическими рекомендациями.</w:t>
      </w:r>
    </w:p>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 xml:space="preserve">По результатам оценки эффективности муниципальной программы Главой администрации </w:t>
      </w:r>
      <w:r w:rsidR="009A7078">
        <w:rPr>
          <w:rFonts w:ascii="Times New Roman" w:hAnsi="Times New Roman" w:cs="Times New Roman"/>
          <w:sz w:val="28"/>
          <w:szCs w:val="28"/>
        </w:rPr>
        <w:t xml:space="preserve">  Меркуловского</w:t>
      </w:r>
      <w:r w:rsidRPr="00745AB7">
        <w:rPr>
          <w:rFonts w:ascii="Times New Roman" w:hAnsi="Times New Roman" w:cs="Times New Roman"/>
          <w:bCs/>
          <w:sz w:val="28"/>
          <w:szCs w:val="28"/>
        </w:rPr>
        <w:t xml:space="preserve"> сельского поселения может быть принято решение о необходимости прекращения или об изменении, начиная с очередного финансового года муниципальной программы, в том числе о необходимости изменения объема бюджетных ассигнований на финансовое обеспечение реализации муниципальной программы.</w:t>
      </w:r>
    </w:p>
    <w:p w:rsidR="001575C3" w:rsidRPr="00745AB7" w:rsidRDefault="001575C3" w:rsidP="001575C3">
      <w:pPr>
        <w:ind w:firstLine="720"/>
        <w:jc w:val="both"/>
        <w:rPr>
          <w:rFonts w:ascii="Times New Roman" w:hAnsi="Times New Roman" w:cs="Times New Roman"/>
          <w:bCs/>
          <w:sz w:val="28"/>
          <w:szCs w:val="28"/>
        </w:rPr>
      </w:pPr>
      <w:bookmarkStart w:id="3" w:name="sub_1033"/>
      <w:r w:rsidRPr="00745AB7">
        <w:rPr>
          <w:rFonts w:ascii="Times New Roman" w:hAnsi="Times New Roman" w:cs="Times New Roman"/>
          <w:bCs/>
          <w:sz w:val="28"/>
          <w:szCs w:val="28"/>
        </w:rPr>
        <w:t xml:space="preserve">Годовой отчет после принятия Главой администрации </w:t>
      </w:r>
      <w:r w:rsidR="009A7078">
        <w:rPr>
          <w:rFonts w:ascii="Times New Roman" w:hAnsi="Times New Roman" w:cs="Times New Roman"/>
          <w:sz w:val="28"/>
          <w:szCs w:val="28"/>
        </w:rPr>
        <w:t xml:space="preserve">  Меркуловского</w:t>
      </w:r>
      <w:r w:rsidRPr="00745AB7">
        <w:rPr>
          <w:rFonts w:ascii="Times New Roman" w:hAnsi="Times New Roman" w:cs="Times New Roman"/>
          <w:bCs/>
          <w:sz w:val="28"/>
          <w:szCs w:val="28"/>
        </w:rPr>
        <w:t xml:space="preserve"> сельского поселения постановления о его утверждении подлежит размещению не позднее 5 рабочих дней на официальном сайте </w:t>
      </w:r>
      <w:r w:rsidR="009A7078">
        <w:rPr>
          <w:rFonts w:ascii="Times New Roman" w:hAnsi="Times New Roman" w:cs="Times New Roman"/>
          <w:sz w:val="28"/>
          <w:szCs w:val="28"/>
        </w:rPr>
        <w:t xml:space="preserve">  Меркуловского</w:t>
      </w:r>
      <w:r w:rsidRPr="00745AB7">
        <w:rPr>
          <w:rFonts w:ascii="Times New Roman" w:hAnsi="Times New Roman" w:cs="Times New Roman"/>
          <w:bCs/>
          <w:sz w:val="28"/>
          <w:szCs w:val="28"/>
        </w:rPr>
        <w:t xml:space="preserve"> сельского поселения в информационно-телекоммуникационной сети «Интернет».</w:t>
      </w:r>
    </w:p>
    <w:bookmarkEnd w:id="3"/>
    <w:p w:rsidR="001575C3" w:rsidRPr="00745AB7" w:rsidRDefault="001575C3" w:rsidP="001575C3">
      <w:pPr>
        <w:ind w:firstLine="720"/>
        <w:jc w:val="both"/>
        <w:rPr>
          <w:rFonts w:ascii="Times New Roman" w:hAnsi="Times New Roman" w:cs="Times New Roman"/>
          <w:bCs/>
          <w:sz w:val="28"/>
          <w:szCs w:val="28"/>
        </w:rPr>
      </w:pPr>
      <w:r w:rsidRPr="00745AB7">
        <w:rPr>
          <w:rFonts w:ascii="Times New Roman" w:hAnsi="Times New Roman" w:cs="Times New Roman"/>
          <w:bCs/>
          <w:sz w:val="28"/>
          <w:szCs w:val="28"/>
        </w:rPr>
        <w:t xml:space="preserve">Информация о реализации муниципальной программы подлежит размещению на сайте администрации </w:t>
      </w:r>
      <w:r w:rsidR="009A7078">
        <w:rPr>
          <w:rFonts w:ascii="Times New Roman" w:hAnsi="Times New Roman" w:cs="Times New Roman"/>
          <w:sz w:val="28"/>
          <w:szCs w:val="28"/>
        </w:rPr>
        <w:t xml:space="preserve">  Меркуловского</w:t>
      </w:r>
      <w:r w:rsidRPr="00745AB7">
        <w:rPr>
          <w:rFonts w:ascii="Times New Roman" w:hAnsi="Times New Roman" w:cs="Times New Roman"/>
          <w:bCs/>
          <w:sz w:val="28"/>
          <w:szCs w:val="28"/>
        </w:rPr>
        <w:t xml:space="preserve"> сельского поселения.</w:t>
      </w:r>
    </w:p>
    <w:p w:rsidR="001575C3" w:rsidRPr="00745AB7" w:rsidRDefault="001575C3" w:rsidP="001575C3">
      <w:pPr>
        <w:ind w:firstLine="720"/>
        <w:jc w:val="both"/>
        <w:rPr>
          <w:rFonts w:ascii="Times New Roman" w:hAnsi="Times New Roman" w:cs="Times New Roman"/>
          <w:bCs/>
          <w:sz w:val="28"/>
          <w:szCs w:val="28"/>
        </w:rPr>
      </w:pPr>
    </w:p>
    <w:p w:rsidR="001575C3" w:rsidRPr="00745AB7" w:rsidRDefault="001575C3" w:rsidP="001575C3">
      <w:pPr>
        <w:rPr>
          <w:rFonts w:ascii="Times New Roman" w:hAnsi="Times New Roman" w:cs="Times New Roman"/>
          <w:sz w:val="20"/>
          <w:szCs w:val="20"/>
        </w:rPr>
      </w:pP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Раздел 7. Подпрограмма</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«Противодействие коррупции»</w:t>
      </w:r>
    </w:p>
    <w:p w:rsidR="001575C3" w:rsidRPr="00745AB7" w:rsidRDefault="009A7078" w:rsidP="001575C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  Меркуловского</w:t>
      </w:r>
      <w:r w:rsidR="001575C3" w:rsidRPr="00745AB7">
        <w:rPr>
          <w:rFonts w:ascii="Times New Roman" w:hAnsi="Times New Roman" w:cs="Times New Roman"/>
          <w:sz w:val="28"/>
          <w:szCs w:val="28"/>
        </w:rPr>
        <w:t xml:space="preserve"> сельского поселения </w:t>
      </w:r>
      <w:r w:rsidR="001575C3" w:rsidRPr="00745AB7">
        <w:rPr>
          <w:rFonts w:ascii="Times New Roman" w:hAnsi="Times New Roman" w:cs="Times New Roman"/>
          <w:sz w:val="28"/>
          <w:szCs w:val="28"/>
        </w:rPr>
        <w:br/>
        <w:t>«Обеспечение общественного порядка и противодействие преступности»</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7.1 ПАСПОРТ</w:t>
      </w:r>
    </w:p>
    <w:p w:rsidR="001575C3" w:rsidRPr="00745AB7" w:rsidRDefault="001575C3" w:rsidP="001575C3">
      <w:pPr>
        <w:widowControl w:val="0"/>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муниципаль</w:t>
      </w:r>
      <w:r w:rsidR="009A7078">
        <w:rPr>
          <w:rFonts w:ascii="Times New Roman" w:hAnsi="Times New Roman" w:cs="Times New Roman"/>
          <w:sz w:val="28"/>
          <w:szCs w:val="28"/>
        </w:rPr>
        <w:t>ной подпрограммы   Меркуловского</w:t>
      </w:r>
      <w:r w:rsidRPr="00745AB7">
        <w:rPr>
          <w:rFonts w:ascii="Times New Roman" w:hAnsi="Times New Roman" w:cs="Times New Roman"/>
          <w:sz w:val="28"/>
          <w:szCs w:val="28"/>
        </w:rPr>
        <w:t xml:space="preserve"> сельского поселения </w:t>
      </w:r>
      <w:r w:rsidRPr="00745AB7">
        <w:rPr>
          <w:rFonts w:ascii="Times New Roman" w:hAnsi="Times New Roman" w:cs="Times New Roman"/>
          <w:sz w:val="28"/>
          <w:szCs w:val="28"/>
        </w:rPr>
        <w:br/>
        <w:t>«Противодействие коррупции»</w:t>
      </w:r>
    </w:p>
    <w:tbl>
      <w:tblPr>
        <w:tblW w:w="5000" w:type="pct"/>
        <w:tblLook w:val="04A0"/>
      </w:tblPr>
      <w:tblGrid>
        <w:gridCol w:w="3264"/>
        <w:gridCol w:w="544"/>
        <w:gridCol w:w="5763"/>
      </w:tblGrid>
      <w:tr w:rsidR="001575C3" w:rsidRPr="00745AB7" w:rsidTr="001575C3">
        <w:tc>
          <w:tcPr>
            <w:tcW w:w="3264" w:type="dxa"/>
            <w:hideMark/>
          </w:tcPr>
          <w:p w:rsidR="001575C3" w:rsidRPr="00745AB7" w:rsidRDefault="001575C3">
            <w:pPr>
              <w:autoSpaceDE w:val="0"/>
              <w:autoSpaceDN w:val="0"/>
              <w:adjustRightInd w:val="0"/>
              <w:rPr>
                <w:rFonts w:ascii="Times New Roman" w:hAnsi="Times New Roman" w:cs="Times New Roman"/>
                <w:sz w:val="24"/>
                <w:szCs w:val="28"/>
              </w:rPr>
            </w:pPr>
            <w:r w:rsidRPr="00745AB7">
              <w:rPr>
                <w:rFonts w:ascii="Times New Roman" w:hAnsi="Times New Roman" w:cs="Times New Roman"/>
                <w:sz w:val="24"/>
                <w:szCs w:val="28"/>
              </w:rPr>
              <w:t>Наименование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widowControl w:val="0"/>
              <w:autoSpaceDE w:val="0"/>
              <w:autoSpaceDN w:val="0"/>
              <w:adjustRightInd w:val="0"/>
              <w:rPr>
                <w:rFonts w:ascii="Times New Roman" w:hAnsi="Times New Roman" w:cs="Times New Roman"/>
                <w:sz w:val="24"/>
                <w:szCs w:val="24"/>
              </w:rPr>
            </w:pPr>
            <w:r w:rsidRPr="00745AB7">
              <w:rPr>
                <w:rFonts w:ascii="Times New Roman" w:hAnsi="Times New Roman" w:cs="Times New Roman"/>
                <w:sz w:val="24"/>
                <w:szCs w:val="24"/>
              </w:rPr>
              <w:t>«Противодействие коррупции»</w:t>
            </w:r>
          </w:p>
        </w:tc>
      </w:tr>
      <w:tr w:rsidR="001575C3" w:rsidRPr="00745AB7" w:rsidTr="001575C3">
        <w:tc>
          <w:tcPr>
            <w:tcW w:w="3264" w:type="dxa"/>
            <w:hideMark/>
          </w:tcPr>
          <w:p w:rsidR="001575C3" w:rsidRPr="00745AB7" w:rsidRDefault="001575C3">
            <w:pPr>
              <w:autoSpaceDE w:val="0"/>
              <w:autoSpaceDN w:val="0"/>
              <w:adjustRightInd w:val="0"/>
              <w:rPr>
                <w:rFonts w:ascii="Times New Roman" w:hAnsi="Times New Roman" w:cs="Times New Roman"/>
                <w:sz w:val="24"/>
                <w:szCs w:val="28"/>
                <w:lang w:eastAsia="en-US"/>
              </w:rPr>
            </w:pPr>
            <w:r w:rsidRPr="00745AB7">
              <w:rPr>
                <w:rFonts w:ascii="Times New Roman" w:hAnsi="Times New Roman" w:cs="Times New Roman"/>
                <w:sz w:val="24"/>
                <w:szCs w:val="28"/>
              </w:rPr>
              <w:t>Ответственный исполнитель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9A70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r>
      <w:tr w:rsidR="001575C3" w:rsidRPr="00745AB7" w:rsidTr="001575C3">
        <w:tc>
          <w:tcPr>
            <w:tcW w:w="3264" w:type="dxa"/>
            <w:hideMark/>
          </w:tcPr>
          <w:p w:rsidR="001575C3" w:rsidRPr="00745AB7" w:rsidRDefault="001575C3">
            <w:pPr>
              <w:autoSpaceDE w:val="0"/>
              <w:autoSpaceDN w:val="0"/>
              <w:adjustRightInd w:val="0"/>
              <w:rPr>
                <w:rFonts w:ascii="Times New Roman" w:hAnsi="Times New Roman" w:cs="Times New Roman"/>
                <w:sz w:val="24"/>
                <w:szCs w:val="28"/>
              </w:rPr>
            </w:pPr>
            <w:r w:rsidRPr="00745AB7">
              <w:rPr>
                <w:rFonts w:ascii="Times New Roman" w:hAnsi="Times New Roman" w:cs="Times New Roman"/>
                <w:sz w:val="24"/>
                <w:szCs w:val="28"/>
              </w:rPr>
              <w:t>Соисполнители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отсутствуют</w:t>
            </w:r>
          </w:p>
        </w:tc>
      </w:tr>
      <w:tr w:rsidR="001575C3" w:rsidRPr="00745AB7" w:rsidTr="001575C3">
        <w:tc>
          <w:tcPr>
            <w:tcW w:w="3264" w:type="dxa"/>
            <w:hideMark/>
          </w:tcPr>
          <w:p w:rsidR="001575C3" w:rsidRPr="00745AB7" w:rsidRDefault="001575C3">
            <w:pPr>
              <w:rPr>
                <w:rFonts w:ascii="Times New Roman" w:hAnsi="Times New Roman" w:cs="Times New Roman"/>
                <w:sz w:val="24"/>
                <w:szCs w:val="28"/>
                <w:lang w:eastAsia="en-US"/>
              </w:rPr>
            </w:pPr>
            <w:r w:rsidRPr="00745AB7">
              <w:rPr>
                <w:rFonts w:ascii="Times New Roman" w:hAnsi="Times New Roman" w:cs="Times New Roman"/>
                <w:sz w:val="24"/>
                <w:szCs w:val="28"/>
              </w:rPr>
              <w:t>Участники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9A70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Меркуловского </w:t>
            </w:r>
            <w:r w:rsidR="001575C3" w:rsidRPr="00745AB7">
              <w:rPr>
                <w:rFonts w:ascii="Times New Roman" w:hAnsi="Times New Roman" w:cs="Times New Roman"/>
                <w:sz w:val="24"/>
                <w:szCs w:val="24"/>
              </w:rPr>
              <w:t xml:space="preserve"> сельского поселения</w:t>
            </w:r>
          </w:p>
        </w:tc>
      </w:tr>
      <w:tr w:rsidR="001575C3" w:rsidRPr="00745AB7" w:rsidTr="001575C3">
        <w:tc>
          <w:tcPr>
            <w:tcW w:w="3264" w:type="dxa"/>
            <w:hideMark/>
          </w:tcPr>
          <w:p w:rsidR="001575C3" w:rsidRPr="00745AB7" w:rsidRDefault="001575C3">
            <w:pPr>
              <w:autoSpaceDE w:val="0"/>
              <w:autoSpaceDN w:val="0"/>
              <w:adjustRightInd w:val="0"/>
              <w:rPr>
                <w:rFonts w:ascii="Times New Roman" w:hAnsi="Times New Roman" w:cs="Times New Roman"/>
                <w:sz w:val="24"/>
                <w:lang w:eastAsia="en-US"/>
              </w:rPr>
            </w:pPr>
            <w:r w:rsidRPr="00745AB7">
              <w:rPr>
                <w:rFonts w:ascii="Times New Roman" w:hAnsi="Times New Roman" w:cs="Times New Roman"/>
                <w:sz w:val="24"/>
                <w:szCs w:val="28"/>
              </w:rPr>
              <w:t>Программно-целевые инструменты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autoSpaceDE w:val="0"/>
              <w:autoSpaceDN w:val="0"/>
              <w:adjustRightInd w:val="0"/>
              <w:jc w:val="both"/>
              <w:rPr>
                <w:rFonts w:ascii="Times New Roman" w:hAnsi="Times New Roman" w:cs="Times New Roman"/>
                <w:sz w:val="24"/>
                <w:lang w:eastAsia="en-US"/>
              </w:rPr>
            </w:pPr>
            <w:r w:rsidRPr="00745AB7">
              <w:rPr>
                <w:rFonts w:ascii="Times New Roman" w:hAnsi="Times New Roman" w:cs="Times New Roman"/>
                <w:sz w:val="24"/>
                <w:szCs w:val="24"/>
              </w:rPr>
              <w:t>отсутствуют</w:t>
            </w:r>
            <w:r w:rsidRPr="00745AB7">
              <w:rPr>
                <w:rFonts w:ascii="Times New Roman" w:hAnsi="Times New Roman" w:cs="Times New Roman"/>
                <w:sz w:val="24"/>
                <w:lang w:eastAsia="en-US"/>
              </w:rPr>
              <w:t xml:space="preserve"> </w:t>
            </w:r>
          </w:p>
        </w:tc>
      </w:tr>
      <w:tr w:rsidR="001575C3" w:rsidRPr="00745AB7" w:rsidTr="001575C3">
        <w:trPr>
          <w:trHeight w:val="595"/>
        </w:trPr>
        <w:tc>
          <w:tcPr>
            <w:tcW w:w="3264" w:type="dxa"/>
            <w:hideMark/>
          </w:tcPr>
          <w:p w:rsidR="001575C3" w:rsidRPr="00745AB7" w:rsidRDefault="001575C3">
            <w:pPr>
              <w:rPr>
                <w:rFonts w:ascii="Times New Roman" w:hAnsi="Times New Roman" w:cs="Times New Roman"/>
                <w:sz w:val="24"/>
                <w:szCs w:val="28"/>
                <w:lang w:eastAsia="en-US"/>
              </w:rPr>
            </w:pPr>
            <w:r w:rsidRPr="00745AB7">
              <w:rPr>
                <w:rFonts w:ascii="Times New Roman" w:hAnsi="Times New Roman" w:cs="Times New Roman"/>
                <w:sz w:val="24"/>
                <w:szCs w:val="28"/>
              </w:rPr>
              <w:t>Цели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autoSpaceDE w:val="0"/>
              <w:autoSpaceDN w:val="0"/>
              <w:adjustRightInd w:val="0"/>
              <w:jc w:val="both"/>
              <w:rPr>
                <w:rFonts w:ascii="Times New Roman" w:hAnsi="Times New Roman" w:cs="Times New Roman"/>
                <w:sz w:val="24"/>
                <w:lang w:eastAsia="en-US"/>
              </w:rPr>
            </w:pPr>
            <w:r w:rsidRPr="00745AB7">
              <w:rPr>
                <w:rFonts w:ascii="Times New Roman" w:hAnsi="Times New Roman" w:cs="Times New Roman"/>
                <w:sz w:val="24"/>
                <w:szCs w:val="28"/>
              </w:rPr>
              <w:t xml:space="preserve">обеспечение защиты прав и законных интересов жителей </w:t>
            </w:r>
            <w:r w:rsidR="009A7078">
              <w:rPr>
                <w:rFonts w:ascii="Times New Roman" w:hAnsi="Times New Roman" w:cs="Times New Roman"/>
                <w:sz w:val="24"/>
                <w:szCs w:val="24"/>
              </w:rPr>
              <w:t xml:space="preserve">  Меркуловского</w:t>
            </w:r>
            <w:r w:rsidRPr="00745AB7">
              <w:rPr>
                <w:rFonts w:ascii="Times New Roman" w:hAnsi="Times New Roman" w:cs="Times New Roman"/>
                <w:sz w:val="24"/>
                <w:szCs w:val="24"/>
              </w:rPr>
              <w:t xml:space="preserve"> сельского поселения</w:t>
            </w:r>
          </w:p>
        </w:tc>
      </w:tr>
      <w:tr w:rsidR="001575C3" w:rsidRPr="00745AB7" w:rsidTr="001575C3">
        <w:tc>
          <w:tcPr>
            <w:tcW w:w="3264" w:type="dxa"/>
            <w:hideMark/>
          </w:tcPr>
          <w:p w:rsidR="001575C3" w:rsidRPr="00745AB7" w:rsidRDefault="001575C3">
            <w:pPr>
              <w:rPr>
                <w:rFonts w:ascii="Times New Roman" w:hAnsi="Times New Roman" w:cs="Times New Roman"/>
                <w:sz w:val="24"/>
                <w:szCs w:val="28"/>
                <w:lang w:eastAsia="en-US"/>
              </w:rPr>
            </w:pPr>
            <w:r w:rsidRPr="00745AB7">
              <w:rPr>
                <w:rFonts w:ascii="Times New Roman" w:hAnsi="Times New Roman" w:cs="Times New Roman"/>
                <w:sz w:val="24"/>
                <w:szCs w:val="28"/>
              </w:rPr>
              <w:t>Задачи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autoSpaceDE w:val="0"/>
              <w:autoSpaceDN w:val="0"/>
              <w:adjustRightInd w:val="0"/>
              <w:jc w:val="both"/>
              <w:rPr>
                <w:rFonts w:ascii="Times New Roman" w:hAnsi="Times New Roman" w:cs="Times New Roman"/>
                <w:sz w:val="24"/>
                <w:szCs w:val="28"/>
              </w:rPr>
            </w:pPr>
            <w:r w:rsidRPr="00745AB7">
              <w:rPr>
                <w:rFonts w:ascii="Times New Roman" w:hAnsi="Times New Roman" w:cs="Times New Roman"/>
                <w:sz w:val="24"/>
                <w:szCs w:val="28"/>
              </w:rPr>
              <w:t xml:space="preserve">формирование </w:t>
            </w:r>
            <w:proofErr w:type="spellStart"/>
            <w:r w:rsidRPr="00745AB7">
              <w:rPr>
                <w:rFonts w:ascii="Times New Roman" w:hAnsi="Times New Roman" w:cs="Times New Roman"/>
                <w:sz w:val="24"/>
                <w:szCs w:val="28"/>
              </w:rPr>
              <w:t>антикоррупционного</w:t>
            </w:r>
            <w:proofErr w:type="spellEnd"/>
            <w:r w:rsidRPr="00745AB7">
              <w:rPr>
                <w:rFonts w:ascii="Times New Roman" w:hAnsi="Times New Roman" w:cs="Times New Roman"/>
                <w:sz w:val="24"/>
                <w:szCs w:val="28"/>
              </w:rPr>
              <w:t xml:space="preserve"> общественного мнения и нетерпимости к коррупционному поведению;</w:t>
            </w:r>
          </w:p>
          <w:p w:rsidR="001575C3" w:rsidRPr="00745AB7" w:rsidRDefault="001575C3">
            <w:pPr>
              <w:autoSpaceDE w:val="0"/>
              <w:autoSpaceDN w:val="0"/>
              <w:adjustRightInd w:val="0"/>
              <w:jc w:val="both"/>
              <w:rPr>
                <w:rFonts w:ascii="Times New Roman" w:hAnsi="Times New Roman" w:cs="Times New Roman"/>
                <w:sz w:val="24"/>
                <w:szCs w:val="28"/>
              </w:rPr>
            </w:pPr>
            <w:r w:rsidRPr="00745AB7">
              <w:rPr>
                <w:rFonts w:ascii="Times New Roman" w:hAnsi="Times New Roman" w:cs="Times New Roman"/>
                <w:sz w:val="24"/>
                <w:szCs w:val="28"/>
              </w:rPr>
              <w:t xml:space="preserve">организация </w:t>
            </w:r>
            <w:proofErr w:type="spellStart"/>
            <w:r w:rsidRPr="00745AB7">
              <w:rPr>
                <w:rFonts w:ascii="Times New Roman" w:hAnsi="Times New Roman" w:cs="Times New Roman"/>
                <w:sz w:val="24"/>
                <w:szCs w:val="28"/>
              </w:rPr>
              <w:t>антикоррупционного</w:t>
            </w:r>
            <w:proofErr w:type="spellEnd"/>
            <w:r w:rsidRPr="00745AB7">
              <w:rPr>
                <w:rFonts w:ascii="Times New Roman" w:hAnsi="Times New Roman" w:cs="Times New Roman"/>
                <w:sz w:val="24"/>
                <w:szCs w:val="28"/>
              </w:rPr>
              <w:t xml:space="preserve"> мониторинга, просвещения и пропаганды;</w:t>
            </w:r>
          </w:p>
          <w:p w:rsidR="001575C3" w:rsidRPr="00745AB7" w:rsidRDefault="001575C3">
            <w:pPr>
              <w:autoSpaceDE w:val="0"/>
              <w:autoSpaceDN w:val="0"/>
              <w:adjustRightInd w:val="0"/>
              <w:jc w:val="both"/>
              <w:rPr>
                <w:rFonts w:ascii="Times New Roman" w:hAnsi="Times New Roman" w:cs="Times New Roman"/>
                <w:sz w:val="24"/>
                <w:lang w:eastAsia="en-US"/>
              </w:rPr>
            </w:pPr>
            <w:r w:rsidRPr="00745AB7">
              <w:rPr>
                <w:rFonts w:ascii="Times New Roman" w:hAnsi="Times New Roman" w:cs="Times New Roman"/>
                <w:sz w:val="24"/>
                <w:szCs w:val="28"/>
              </w:rPr>
              <w:t xml:space="preserve">обеспечение прозрачности деятельности </w:t>
            </w:r>
            <w:r w:rsidR="009A7078">
              <w:rPr>
                <w:rFonts w:ascii="Times New Roman" w:hAnsi="Times New Roman" w:cs="Times New Roman"/>
                <w:sz w:val="24"/>
                <w:szCs w:val="24"/>
              </w:rPr>
              <w:t>Меркуловского</w:t>
            </w:r>
            <w:r w:rsidRPr="00745AB7">
              <w:rPr>
                <w:rFonts w:ascii="Times New Roman" w:hAnsi="Times New Roman" w:cs="Times New Roman"/>
                <w:sz w:val="24"/>
                <w:szCs w:val="28"/>
              </w:rPr>
              <w:t xml:space="preserve"> сельского поселения</w:t>
            </w:r>
          </w:p>
        </w:tc>
      </w:tr>
      <w:tr w:rsidR="001575C3" w:rsidRPr="00745AB7" w:rsidTr="001575C3">
        <w:tc>
          <w:tcPr>
            <w:tcW w:w="3264" w:type="dxa"/>
            <w:hideMark/>
          </w:tcPr>
          <w:p w:rsidR="001575C3" w:rsidRPr="00745AB7" w:rsidRDefault="001575C3">
            <w:pPr>
              <w:autoSpaceDE w:val="0"/>
              <w:autoSpaceDN w:val="0"/>
              <w:adjustRightInd w:val="0"/>
              <w:rPr>
                <w:rFonts w:ascii="Times New Roman" w:hAnsi="Times New Roman" w:cs="Times New Roman"/>
                <w:sz w:val="24"/>
                <w:szCs w:val="28"/>
                <w:lang w:eastAsia="en-US"/>
              </w:rPr>
            </w:pPr>
            <w:r w:rsidRPr="00745AB7">
              <w:rPr>
                <w:rFonts w:ascii="Times New Roman" w:hAnsi="Times New Roman" w:cs="Times New Roman"/>
                <w:sz w:val="24"/>
                <w:szCs w:val="28"/>
              </w:rPr>
              <w:t>Целевые индикаторы и показатели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keepNext/>
              <w:autoSpaceDE w:val="0"/>
              <w:autoSpaceDN w:val="0"/>
              <w:adjustRightInd w:val="0"/>
              <w:jc w:val="both"/>
              <w:rPr>
                <w:rFonts w:ascii="Times New Roman" w:hAnsi="Times New Roman" w:cs="Times New Roman"/>
                <w:sz w:val="24"/>
                <w:szCs w:val="28"/>
                <w:lang w:eastAsia="en-US"/>
              </w:rPr>
            </w:pPr>
            <w:r w:rsidRPr="00745AB7">
              <w:rPr>
                <w:rFonts w:ascii="Times New Roman" w:hAnsi="Times New Roman" w:cs="Times New Roman"/>
                <w:sz w:val="24"/>
                <w:szCs w:val="28"/>
              </w:rPr>
              <w:t>количество муниципальных служащих, прошедших обучение на семинарах или курсах по теме «Противодействие коррупции в органах муниципального и муниципального управления»;</w:t>
            </w:r>
          </w:p>
          <w:p w:rsidR="001575C3" w:rsidRPr="00745AB7" w:rsidRDefault="001575C3">
            <w:pPr>
              <w:keepNext/>
              <w:autoSpaceDE w:val="0"/>
              <w:autoSpaceDN w:val="0"/>
              <w:adjustRightInd w:val="0"/>
              <w:jc w:val="both"/>
              <w:rPr>
                <w:rFonts w:ascii="Times New Roman" w:hAnsi="Times New Roman" w:cs="Times New Roman"/>
                <w:sz w:val="24"/>
                <w:szCs w:val="28"/>
              </w:rPr>
            </w:pPr>
            <w:r w:rsidRPr="00745AB7">
              <w:rPr>
                <w:rFonts w:ascii="Times New Roman" w:hAnsi="Times New Roman" w:cs="Times New Roman"/>
                <w:sz w:val="24"/>
                <w:szCs w:val="28"/>
              </w:rPr>
              <w:t xml:space="preserve">количество руководителей и заместителей руководителей образовательных учреждений, прошедших </w:t>
            </w:r>
            <w:proofErr w:type="gramStart"/>
            <w:r w:rsidRPr="00745AB7">
              <w:rPr>
                <w:rFonts w:ascii="Times New Roman" w:hAnsi="Times New Roman" w:cs="Times New Roman"/>
                <w:sz w:val="24"/>
                <w:szCs w:val="28"/>
              </w:rPr>
              <w:t>обучение по реализации</w:t>
            </w:r>
            <w:proofErr w:type="gramEnd"/>
            <w:r w:rsidRPr="00745AB7">
              <w:rPr>
                <w:rFonts w:ascii="Times New Roman" w:hAnsi="Times New Roman" w:cs="Times New Roman"/>
                <w:sz w:val="24"/>
                <w:szCs w:val="28"/>
              </w:rPr>
              <w:t xml:space="preserve"> мероприятий </w:t>
            </w:r>
            <w:proofErr w:type="spellStart"/>
            <w:r w:rsidRPr="00745AB7">
              <w:rPr>
                <w:rFonts w:ascii="Times New Roman" w:hAnsi="Times New Roman" w:cs="Times New Roman"/>
                <w:sz w:val="24"/>
                <w:szCs w:val="28"/>
              </w:rPr>
              <w:t>антикоррупционного</w:t>
            </w:r>
            <w:proofErr w:type="spellEnd"/>
            <w:r w:rsidRPr="00745AB7">
              <w:rPr>
                <w:rFonts w:ascii="Times New Roman" w:hAnsi="Times New Roman" w:cs="Times New Roman"/>
                <w:sz w:val="24"/>
                <w:szCs w:val="28"/>
              </w:rPr>
              <w:t xml:space="preserve"> просвещения и воспитания в образовательных учреждениях;</w:t>
            </w:r>
          </w:p>
          <w:p w:rsidR="001575C3" w:rsidRPr="00745AB7" w:rsidRDefault="001575C3">
            <w:pPr>
              <w:keepNext/>
              <w:autoSpaceDE w:val="0"/>
              <w:autoSpaceDN w:val="0"/>
              <w:adjustRightInd w:val="0"/>
              <w:jc w:val="both"/>
              <w:rPr>
                <w:rFonts w:ascii="Times New Roman" w:hAnsi="Times New Roman" w:cs="Times New Roman"/>
                <w:sz w:val="24"/>
                <w:lang w:eastAsia="en-US"/>
              </w:rPr>
            </w:pPr>
            <w:r w:rsidRPr="00745AB7">
              <w:rPr>
                <w:rFonts w:ascii="Times New Roman" w:hAnsi="Times New Roman" w:cs="Times New Roman"/>
                <w:sz w:val="24"/>
                <w:szCs w:val="28"/>
              </w:rPr>
              <w:t xml:space="preserve">доля граждан, опрошенных в ходе мониторинга общественного мнения, удовлетворенных информационной открытостью деятельности </w:t>
            </w:r>
            <w:r w:rsidR="009A7078">
              <w:rPr>
                <w:rFonts w:ascii="Times New Roman" w:hAnsi="Times New Roman" w:cs="Times New Roman"/>
                <w:sz w:val="24"/>
                <w:szCs w:val="24"/>
              </w:rPr>
              <w:t xml:space="preserve"> Меркуловского</w:t>
            </w:r>
            <w:r w:rsidRPr="00745AB7">
              <w:rPr>
                <w:rFonts w:ascii="Times New Roman" w:hAnsi="Times New Roman" w:cs="Times New Roman"/>
                <w:sz w:val="24"/>
                <w:szCs w:val="28"/>
              </w:rPr>
              <w:t xml:space="preserve"> сельского поселения</w:t>
            </w:r>
          </w:p>
        </w:tc>
      </w:tr>
      <w:tr w:rsidR="001575C3" w:rsidRPr="00745AB7" w:rsidTr="001575C3">
        <w:tc>
          <w:tcPr>
            <w:tcW w:w="3264" w:type="dxa"/>
            <w:hideMark/>
          </w:tcPr>
          <w:p w:rsidR="001575C3" w:rsidRPr="00745AB7" w:rsidRDefault="001575C3">
            <w:pPr>
              <w:autoSpaceDE w:val="0"/>
              <w:autoSpaceDN w:val="0"/>
              <w:adjustRightInd w:val="0"/>
              <w:rPr>
                <w:rFonts w:ascii="Times New Roman" w:hAnsi="Times New Roman" w:cs="Times New Roman"/>
                <w:sz w:val="24"/>
                <w:szCs w:val="28"/>
                <w:lang w:eastAsia="en-US"/>
              </w:rPr>
            </w:pPr>
            <w:r w:rsidRPr="00745AB7">
              <w:rPr>
                <w:rFonts w:ascii="Times New Roman" w:hAnsi="Times New Roman" w:cs="Times New Roman"/>
                <w:sz w:val="24"/>
                <w:szCs w:val="28"/>
              </w:rPr>
              <w:t>Этапы и сроки реализации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autoSpaceDE w:val="0"/>
              <w:autoSpaceDN w:val="0"/>
              <w:adjustRightInd w:val="0"/>
              <w:jc w:val="both"/>
              <w:rPr>
                <w:rFonts w:ascii="Times New Roman" w:hAnsi="Times New Roman" w:cs="Times New Roman"/>
                <w:sz w:val="24"/>
                <w:szCs w:val="28"/>
                <w:lang w:eastAsia="en-US"/>
              </w:rPr>
            </w:pPr>
            <w:r w:rsidRPr="00745AB7">
              <w:rPr>
                <w:rFonts w:ascii="Times New Roman" w:hAnsi="Times New Roman" w:cs="Times New Roman"/>
                <w:sz w:val="24"/>
                <w:szCs w:val="28"/>
              </w:rPr>
              <w:t>реализуется без выделения этапов в 2018 – 2020 годах</w:t>
            </w:r>
          </w:p>
        </w:tc>
      </w:tr>
      <w:tr w:rsidR="001575C3" w:rsidRPr="00745AB7" w:rsidTr="001575C3">
        <w:tc>
          <w:tcPr>
            <w:tcW w:w="3264" w:type="dxa"/>
            <w:hideMark/>
          </w:tcPr>
          <w:p w:rsidR="001575C3" w:rsidRPr="00745AB7" w:rsidRDefault="001575C3">
            <w:pPr>
              <w:autoSpaceDE w:val="0"/>
              <w:autoSpaceDN w:val="0"/>
              <w:adjustRightInd w:val="0"/>
              <w:rPr>
                <w:rFonts w:ascii="Times New Roman" w:hAnsi="Times New Roman" w:cs="Times New Roman"/>
                <w:sz w:val="24"/>
                <w:szCs w:val="28"/>
                <w:lang w:eastAsia="en-US"/>
              </w:rPr>
            </w:pPr>
            <w:r w:rsidRPr="00745AB7">
              <w:rPr>
                <w:rFonts w:ascii="Times New Roman" w:hAnsi="Times New Roman" w:cs="Times New Roman"/>
                <w:sz w:val="24"/>
                <w:szCs w:val="28"/>
              </w:rPr>
              <w:t>Ресурсное обеспечение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 xml:space="preserve">общий объем ассигнований местного бюджета, необходимый для финансирования муниципальной подпрограммы в период 2018 – </w:t>
            </w:r>
            <w:r w:rsidRPr="00745AB7">
              <w:rPr>
                <w:rFonts w:ascii="Times New Roman" w:hAnsi="Times New Roman" w:cs="Times New Roman"/>
                <w:spacing w:val="-4"/>
                <w:sz w:val="24"/>
                <w:szCs w:val="24"/>
              </w:rPr>
              <w:t xml:space="preserve">2020 годов 30,0 тыс. рублей, в том числе </w:t>
            </w:r>
            <w:proofErr w:type="gramStart"/>
            <w:r w:rsidRPr="00745AB7">
              <w:rPr>
                <w:rFonts w:ascii="Times New Roman" w:hAnsi="Times New Roman" w:cs="Times New Roman"/>
                <w:spacing w:val="-4"/>
                <w:sz w:val="24"/>
                <w:szCs w:val="24"/>
              </w:rPr>
              <w:t>в</w:t>
            </w:r>
            <w:proofErr w:type="gramEnd"/>
            <w:r w:rsidRPr="00745AB7">
              <w:rPr>
                <w:rFonts w:ascii="Times New Roman" w:hAnsi="Times New Roman" w:cs="Times New Roman"/>
                <w:spacing w:val="-4"/>
                <w:sz w:val="24"/>
                <w:szCs w:val="24"/>
              </w:rPr>
              <w:t>:</w:t>
            </w:r>
          </w:p>
          <w:p w:rsidR="001575C3" w:rsidRPr="00745AB7" w:rsidRDefault="001575C3">
            <w:pPr>
              <w:widowControl w:val="0"/>
              <w:jc w:val="both"/>
              <w:rPr>
                <w:rFonts w:ascii="Times New Roman" w:hAnsi="Times New Roman" w:cs="Times New Roman"/>
                <w:sz w:val="24"/>
                <w:szCs w:val="24"/>
              </w:rPr>
            </w:pPr>
            <w:r w:rsidRPr="00745AB7">
              <w:rPr>
                <w:rFonts w:ascii="Times New Roman" w:hAnsi="Times New Roman" w:cs="Times New Roman"/>
                <w:sz w:val="24"/>
                <w:szCs w:val="24"/>
              </w:rPr>
              <w:t>2018 год –  10,0 тыс. рублей;</w:t>
            </w:r>
          </w:p>
          <w:p w:rsidR="001575C3" w:rsidRPr="00745AB7" w:rsidRDefault="001575C3">
            <w:pPr>
              <w:widowControl w:val="0"/>
              <w:jc w:val="both"/>
              <w:rPr>
                <w:rFonts w:ascii="Times New Roman" w:hAnsi="Times New Roman" w:cs="Times New Roman"/>
                <w:sz w:val="24"/>
                <w:szCs w:val="24"/>
              </w:rPr>
            </w:pPr>
            <w:r w:rsidRPr="00745AB7">
              <w:rPr>
                <w:rFonts w:ascii="Times New Roman" w:hAnsi="Times New Roman" w:cs="Times New Roman"/>
                <w:sz w:val="24"/>
                <w:szCs w:val="24"/>
              </w:rPr>
              <w:t>2019 год –  10.0 тыс. рублей;</w:t>
            </w:r>
          </w:p>
          <w:p w:rsidR="001575C3" w:rsidRPr="00745AB7" w:rsidRDefault="001575C3">
            <w:pPr>
              <w:widowControl w:val="0"/>
              <w:jc w:val="both"/>
              <w:rPr>
                <w:rFonts w:ascii="Times New Roman" w:hAnsi="Times New Roman" w:cs="Times New Roman"/>
                <w:sz w:val="24"/>
                <w:szCs w:val="24"/>
              </w:rPr>
            </w:pPr>
            <w:r w:rsidRPr="00745AB7">
              <w:rPr>
                <w:rFonts w:ascii="Times New Roman" w:hAnsi="Times New Roman" w:cs="Times New Roman"/>
                <w:sz w:val="24"/>
                <w:szCs w:val="24"/>
              </w:rPr>
              <w:t>2020 год –  1</w:t>
            </w:r>
            <w:r w:rsidRPr="00745AB7">
              <w:rPr>
                <w:rFonts w:ascii="Times New Roman" w:hAnsi="Times New Roman" w:cs="Times New Roman"/>
                <w:sz w:val="24"/>
                <w:szCs w:val="24"/>
                <w:lang w:val="en-US"/>
              </w:rPr>
              <w:t>0</w:t>
            </w:r>
            <w:r w:rsidRPr="00745AB7">
              <w:rPr>
                <w:rFonts w:ascii="Times New Roman" w:hAnsi="Times New Roman" w:cs="Times New Roman"/>
                <w:sz w:val="24"/>
                <w:szCs w:val="24"/>
              </w:rPr>
              <w:t>.0 тыс. рублей;</w:t>
            </w:r>
          </w:p>
          <w:p w:rsidR="001575C3" w:rsidRPr="00745AB7" w:rsidRDefault="001575C3">
            <w:pPr>
              <w:widowControl w:val="0"/>
              <w:jc w:val="both"/>
              <w:rPr>
                <w:rFonts w:ascii="Times New Roman" w:hAnsi="Times New Roman" w:cs="Times New Roman"/>
                <w:sz w:val="24"/>
                <w:szCs w:val="24"/>
              </w:rPr>
            </w:pPr>
          </w:p>
        </w:tc>
      </w:tr>
      <w:tr w:rsidR="001575C3" w:rsidRPr="00745AB7" w:rsidTr="001575C3">
        <w:tc>
          <w:tcPr>
            <w:tcW w:w="3264" w:type="dxa"/>
            <w:hideMark/>
          </w:tcPr>
          <w:p w:rsidR="001575C3" w:rsidRPr="00745AB7" w:rsidRDefault="001575C3">
            <w:pPr>
              <w:autoSpaceDE w:val="0"/>
              <w:autoSpaceDN w:val="0"/>
              <w:adjustRightInd w:val="0"/>
              <w:rPr>
                <w:rFonts w:ascii="Times New Roman" w:hAnsi="Times New Roman" w:cs="Times New Roman"/>
                <w:sz w:val="24"/>
                <w:szCs w:val="28"/>
                <w:lang w:eastAsia="en-US"/>
              </w:rPr>
            </w:pPr>
            <w:r w:rsidRPr="00745AB7">
              <w:rPr>
                <w:rFonts w:ascii="Times New Roman" w:hAnsi="Times New Roman" w:cs="Times New Roman"/>
                <w:sz w:val="24"/>
                <w:szCs w:val="28"/>
              </w:rPr>
              <w:t>Ожидаемые результаты реализации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autoSpaceDE w:val="0"/>
              <w:autoSpaceDN w:val="0"/>
              <w:adjustRightInd w:val="0"/>
              <w:jc w:val="both"/>
              <w:rPr>
                <w:rFonts w:ascii="Times New Roman" w:hAnsi="Times New Roman" w:cs="Times New Roman"/>
                <w:sz w:val="24"/>
                <w:szCs w:val="28"/>
                <w:lang w:eastAsia="en-US"/>
              </w:rPr>
            </w:pPr>
            <w:r w:rsidRPr="00745AB7">
              <w:rPr>
                <w:rFonts w:ascii="Times New Roman" w:hAnsi="Times New Roman" w:cs="Times New Roman"/>
                <w:sz w:val="24"/>
                <w:szCs w:val="28"/>
              </w:rPr>
              <w:t>в результате реализации Программы к 2020 году предполагается:</w:t>
            </w:r>
          </w:p>
          <w:p w:rsidR="001575C3" w:rsidRPr="00745AB7" w:rsidRDefault="001575C3">
            <w:pPr>
              <w:autoSpaceDE w:val="0"/>
              <w:autoSpaceDN w:val="0"/>
              <w:adjustRightInd w:val="0"/>
              <w:jc w:val="both"/>
              <w:rPr>
                <w:rFonts w:ascii="Times New Roman" w:hAnsi="Times New Roman" w:cs="Times New Roman"/>
                <w:sz w:val="24"/>
                <w:szCs w:val="28"/>
              </w:rPr>
            </w:pPr>
            <w:r w:rsidRPr="00745AB7">
              <w:rPr>
                <w:rFonts w:ascii="Times New Roman" w:hAnsi="Times New Roman" w:cs="Times New Roman"/>
                <w:sz w:val="24"/>
                <w:szCs w:val="28"/>
              </w:rPr>
              <w:t>обеспечение обучения достаточного числа муниципальных служащих по программам противодействия коррупции;</w:t>
            </w:r>
          </w:p>
          <w:p w:rsidR="001575C3" w:rsidRPr="00745AB7" w:rsidRDefault="001575C3">
            <w:pPr>
              <w:autoSpaceDE w:val="0"/>
              <w:autoSpaceDN w:val="0"/>
              <w:adjustRightInd w:val="0"/>
              <w:jc w:val="both"/>
              <w:rPr>
                <w:rFonts w:ascii="Times New Roman" w:hAnsi="Times New Roman" w:cs="Times New Roman"/>
                <w:sz w:val="24"/>
                <w:szCs w:val="28"/>
                <w:lang w:eastAsia="en-US"/>
              </w:rPr>
            </w:pPr>
            <w:r w:rsidRPr="00745AB7">
              <w:rPr>
                <w:rFonts w:ascii="Times New Roman" w:hAnsi="Times New Roman" w:cs="Times New Roman"/>
                <w:sz w:val="24"/>
                <w:szCs w:val="28"/>
              </w:rPr>
              <w:t xml:space="preserve">повышение числа граждан удовлетворенных информационной открытостью деятельности </w:t>
            </w:r>
            <w:r w:rsidR="009A7078">
              <w:rPr>
                <w:rFonts w:ascii="Times New Roman" w:hAnsi="Times New Roman" w:cs="Times New Roman"/>
                <w:sz w:val="24"/>
                <w:szCs w:val="24"/>
              </w:rPr>
              <w:t>Меркуловского</w:t>
            </w:r>
            <w:r w:rsidRPr="00745AB7">
              <w:rPr>
                <w:rFonts w:ascii="Times New Roman" w:hAnsi="Times New Roman" w:cs="Times New Roman"/>
                <w:sz w:val="24"/>
                <w:szCs w:val="28"/>
              </w:rPr>
              <w:t xml:space="preserve"> сельского поселения</w:t>
            </w:r>
          </w:p>
        </w:tc>
      </w:tr>
    </w:tbl>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7.2. Характеристика сферы реализации</w:t>
      </w:r>
      <w:r w:rsidRPr="00745AB7">
        <w:rPr>
          <w:rFonts w:ascii="Times New Roman" w:hAnsi="Times New Roman" w:cs="Times New Roman"/>
          <w:sz w:val="28"/>
          <w:szCs w:val="28"/>
        </w:rPr>
        <w:br/>
        <w:t>подпрограммы муниципальной программы</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Анализ текущего состояния в сфере противодействия коррупции фиксирует сохранение тенденции проявления коррупционных правонарушений.</w:t>
      </w:r>
    </w:p>
    <w:p w:rsidR="001575C3" w:rsidRPr="00745AB7" w:rsidRDefault="001575C3" w:rsidP="001575C3">
      <w:pPr>
        <w:autoSpaceDE w:val="0"/>
        <w:autoSpaceDN w:val="0"/>
        <w:adjustRightInd w:val="0"/>
        <w:ind w:firstLine="709"/>
        <w:jc w:val="both"/>
        <w:rPr>
          <w:rFonts w:ascii="Times New Roman" w:hAnsi="Times New Roman" w:cs="Times New Roman"/>
          <w:i/>
          <w:iCs/>
          <w:sz w:val="28"/>
          <w:szCs w:val="28"/>
        </w:rPr>
      </w:pPr>
      <w:r w:rsidRPr="00745AB7">
        <w:rPr>
          <w:rFonts w:ascii="Times New Roman" w:hAnsi="Times New Roman" w:cs="Times New Roman"/>
          <w:sz w:val="28"/>
          <w:szCs w:val="28"/>
        </w:rPr>
        <w:t>Социологические опросы показывают, что результаты противодействия коррупции становятся все более заметными населению.</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По итогам социологических исследований, проведенных в 2012 году в Ростовской области, лидирующими сферами коррупционных отношений, по мнению опрошенных,</w:t>
      </w:r>
      <w:r w:rsidRPr="00745AB7">
        <w:rPr>
          <w:rFonts w:ascii="Times New Roman" w:hAnsi="Times New Roman" w:cs="Times New Roman"/>
          <w:sz w:val="28"/>
          <w:szCs w:val="28"/>
          <w:lang w:val="en-US"/>
        </w:rPr>
        <w:t> </w:t>
      </w:r>
      <w:r w:rsidRPr="00745AB7">
        <w:rPr>
          <w:rFonts w:ascii="Times New Roman" w:hAnsi="Times New Roman" w:cs="Times New Roman"/>
          <w:sz w:val="28"/>
          <w:szCs w:val="28"/>
        </w:rPr>
        <w:t xml:space="preserve"> являются: здравоохранение, органы внутренних дел, образовательные организации, учреждения. Анализ исследования показал, что основными причинами сложившийся коррупционной системы являются:</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низкий нравственный уровень работников, оказывающих те или иные услуги населению;</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недостаточность наказаний за взяточничество;</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низкий уровень правовой культуры и законопослушности должностных лиц;</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несовершенство законодательной базы;</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возможность неоднозначного толкования законов;</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низкий уровень доходов работников,</w:t>
      </w:r>
      <w:r w:rsidRPr="00745AB7">
        <w:rPr>
          <w:rFonts w:ascii="Times New Roman" w:hAnsi="Times New Roman" w:cs="Times New Roman"/>
          <w:sz w:val="28"/>
          <w:szCs w:val="28"/>
          <w:lang w:val="en-US"/>
        </w:rPr>
        <w:t> </w:t>
      </w:r>
      <w:r w:rsidRPr="00745AB7">
        <w:rPr>
          <w:rFonts w:ascii="Times New Roman" w:hAnsi="Times New Roman" w:cs="Times New Roman"/>
          <w:sz w:val="28"/>
          <w:szCs w:val="28"/>
        </w:rPr>
        <w:t xml:space="preserve"> оказывающих те или иные услуги населению.</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Коррупция, как социальный процесс, носит латентный (скрытый) характер, поэтому объективно оценить ее уровень без серьезных и масштабных социологических исследований и </w:t>
      </w:r>
      <w:proofErr w:type="spellStart"/>
      <w:r w:rsidRPr="00745AB7">
        <w:rPr>
          <w:rFonts w:ascii="Times New Roman" w:hAnsi="Times New Roman" w:cs="Times New Roman"/>
          <w:sz w:val="28"/>
          <w:szCs w:val="28"/>
        </w:rPr>
        <w:t>антикоррупционного</w:t>
      </w:r>
      <w:proofErr w:type="spellEnd"/>
      <w:r w:rsidRPr="00745AB7">
        <w:rPr>
          <w:rFonts w:ascii="Times New Roman" w:hAnsi="Times New Roman" w:cs="Times New Roman"/>
          <w:sz w:val="28"/>
          <w:szCs w:val="28"/>
        </w:rPr>
        <w:t xml:space="preserve"> мониторинга практически невозможно.</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Основными проблемами в реализации подпрограммы противодействия коррупция будут являться:</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низкий уровень правосознания и правовой культуры населения области;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развитие новой волны кризисных явлений, при которой возможно усиление влияния существующих криминогенных факторов.</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Кроме того, проблемами сферы реализации подпрограммы также являются:</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недостаточные мотивационные и стимулирующие механизмы при реализации </w:t>
      </w:r>
      <w:proofErr w:type="spellStart"/>
      <w:r w:rsidRPr="00745AB7">
        <w:rPr>
          <w:rFonts w:ascii="Times New Roman" w:hAnsi="Times New Roman" w:cs="Times New Roman"/>
          <w:sz w:val="28"/>
          <w:szCs w:val="28"/>
        </w:rPr>
        <w:t>антикоррупционных</w:t>
      </w:r>
      <w:proofErr w:type="spellEnd"/>
      <w:r w:rsidRPr="00745AB7">
        <w:rPr>
          <w:rFonts w:ascii="Times New Roman" w:hAnsi="Times New Roman" w:cs="Times New Roman"/>
          <w:sz w:val="28"/>
          <w:szCs w:val="28"/>
        </w:rPr>
        <w:t xml:space="preserve"> мероприятий;</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несовершенство муниципальной системы мониторинга и оценки коррупционных составляющих в Российской Федерации и в ее субъектах.</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7.3. Цели, задачи и показатели (индикаторы),</w:t>
      </w:r>
      <w:r w:rsidRPr="00745AB7">
        <w:rPr>
          <w:rFonts w:ascii="Times New Roman" w:hAnsi="Times New Roman" w:cs="Times New Roman"/>
          <w:sz w:val="28"/>
          <w:szCs w:val="28"/>
        </w:rPr>
        <w:br/>
        <w:t>основные ожидаемые  конечные результаты, сроки</w:t>
      </w:r>
      <w:r w:rsidRPr="00745AB7">
        <w:rPr>
          <w:rFonts w:ascii="Times New Roman" w:hAnsi="Times New Roman" w:cs="Times New Roman"/>
          <w:sz w:val="28"/>
          <w:szCs w:val="28"/>
        </w:rPr>
        <w:br/>
        <w:t>и этапы реализации подпрограммы муниципальной программы</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Сведения о показателях (индикаторах) подпрограммы, а также их значениях приведены в приложении № 1.</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Подпрограмма направлена на решение задач муниципальной программы.</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Целью подпрограммы является:</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обеспечение защиты прав и законных интересов жителей.</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Данная цель будет достигнута путем решения следующих задач:</w:t>
      </w:r>
    </w:p>
    <w:p w:rsidR="001575C3" w:rsidRPr="00745AB7" w:rsidRDefault="005D1858" w:rsidP="001575C3">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w:t>
      </w:r>
      <w:r w:rsidR="001575C3" w:rsidRPr="00745AB7">
        <w:rPr>
          <w:rFonts w:ascii="Times New Roman" w:hAnsi="Times New Roman" w:cs="Times New Roman"/>
          <w:sz w:val="28"/>
          <w:szCs w:val="28"/>
        </w:rPr>
        <w:t xml:space="preserve">формирование </w:t>
      </w:r>
      <w:proofErr w:type="spellStart"/>
      <w:r w:rsidR="001575C3" w:rsidRPr="00745AB7">
        <w:rPr>
          <w:rFonts w:ascii="Times New Roman" w:hAnsi="Times New Roman" w:cs="Times New Roman"/>
          <w:sz w:val="28"/>
          <w:szCs w:val="28"/>
        </w:rPr>
        <w:t>антикоррупционного</w:t>
      </w:r>
      <w:proofErr w:type="spellEnd"/>
      <w:r w:rsidR="001575C3" w:rsidRPr="00745AB7">
        <w:rPr>
          <w:rFonts w:ascii="Times New Roman" w:hAnsi="Times New Roman" w:cs="Times New Roman"/>
          <w:sz w:val="28"/>
          <w:szCs w:val="28"/>
        </w:rPr>
        <w:t xml:space="preserve"> общественного мнения и нетерпимости к коррупционному поведению;</w:t>
      </w:r>
    </w:p>
    <w:p w:rsidR="001575C3" w:rsidRPr="00745AB7" w:rsidRDefault="005D1858" w:rsidP="001575C3">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w:t>
      </w:r>
      <w:r w:rsidR="001575C3" w:rsidRPr="00745AB7">
        <w:rPr>
          <w:rFonts w:ascii="Times New Roman" w:hAnsi="Times New Roman" w:cs="Times New Roman"/>
          <w:sz w:val="28"/>
          <w:szCs w:val="28"/>
        </w:rPr>
        <w:t xml:space="preserve">организация </w:t>
      </w:r>
      <w:proofErr w:type="spellStart"/>
      <w:r w:rsidR="001575C3" w:rsidRPr="00745AB7">
        <w:rPr>
          <w:rFonts w:ascii="Times New Roman" w:hAnsi="Times New Roman" w:cs="Times New Roman"/>
          <w:sz w:val="28"/>
          <w:szCs w:val="28"/>
        </w:rPr>
        <w:t>антикоррупционного</w:t>
      </w:r>
      <w:proofErr w:type="spellEnd"/>
      <w:r w:rsidR="001575C3" w:rsidRPr="00745AB7">
        <w:rPr>
          <w:rFonts w:ascii="Times New Roman" w:hAnsi="Times New Roman" w:cs="Times New Roman"/>
          <w:sz w:val="28"/>
          <w:szCs w:val="28"/>
        </w:rPr>
        <w:t xml:space="preserve"> мониторинга, просвещения и пропаганды;</w:t>
      </w:r>
    </w:p>
    <w:p w:rsidR="001575C3" w:rsidRPr="00745AB7" w:rsidRDefault="005D1858" w:rsidP="001575C3">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w:t>
      </w:r>
      <w:r w:rsidR="001575C3" w:rsidRPr="00745AB7">
        <w:rPr>
          <w:rFonts w:ascii="Times New Roman" w:hAnsi="Times New Roman" w:cs="Times New Roman"/>
          <w:sz w:val="28"/>
          <w:szCs w:val="28"/>
        </w:rPr>
        <w:t>привлечение граждан, общественных объединений и средств массовой информации к деятельности по противодействию коррупции;</w:t>
      </w:r>
    </w:p>
    <w:p w:rsidR="001575C3" w:rsidRPr="00745AB7" w:rsidRDefault="005D1858" w:rsidP="001575C3">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w:t>
      </w:r>
      <w:r w:rsidR="001575C3" w:rsidRPr="00745AB7">
        <w:rPr>
          <w:rFonts w:ascii="Times New Roman" w:hAnsi="Times New Roman" w:cs="Times New Roman"/>
          <w:sz w:val="28"/>
          <w:szCs w:val="28"/>
        </w:rPr>
        <w:t>обеспечение прозрачно</w:t>
      </w:r>
      <w:r>
        <w:rPr>
          <w:rFonts w:ascii="Times New Roman" w:hAnsi="Times New Roman" w:cs="Times New Roman"/>
          <w:sz w:val="28"/>
          <w:szCs w:val="28"/>
        </w:rPr>
        <w:t>сти деятельности   Меркуловского</w:t>
      </w:r>
      <w:r w:rsidR="001575C3" w:rsidRPr="00745AB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Для оценки результатов реализации подпрограммы используются показатели:</w:t>
      </w:r>
    </w:p>
    <w:p w:rsidR="001575C3" w:rsidRPr="00745AB7" w:rsidRDefault="005D1858" w:rsidP="001575C3">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w:t>
      </w:r>
      <w:r w:rsidR="001575C3" w:rsidRPr="00745AB7">
        <w:rPr>
          <w:rFonts w:ascii="Times New Roman" w:hAnsi="Times New Roman" w:cs="Times New Roman"/>
          <w:sz w:val="28"/>
          <w:szCs w:val="28"/>
        </w:rPr>
        <w:t>количество муниципальных служащих, прошедших обучение на семинарах или курсах по теме «Противодействие коррупции в органах муниципального и муниципального управления»;</w:t>
      </w:r>
    </w:p>
    <w:p w:rsidR="001575C3" w:rsidRDefault="005D1858" w:rsidP="001575C3">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w:t>
      </w:r>
      <w:r w:rsidR="001575C3" w:rsidRPr="00745AB7">
        <w:rPr>
          <w:rFonts w:ascii="Times New Roman" w:hAnsi="Times New Roman" w:cs="Times New Roman"/>
          <w:sz w:val="28"/>
          <w:szCs w:val="28"/>
        </w:rPr>
        <w:t xml:space="preserve">количество руководителей и заместителей руководителей образовательных учреждений, прошедших </w:t>
      </w:r>
      <w:proofErr w:type="gramStart"/>
      <w:r w:rsidR="001575C3" w:rsidRPr="00745AB7">
        <w:rPr>
          <w:rFonts w:ascii="Times New Roman" w:hAnsi="Times New Roman" w:cs="Times New Roman"/>
          <w:sz w:val="28"/>
          <w:szCs w:val="28"/>
        </w:rPr>
        <w:t>обучение по реализации</w:t>
      </w:r>
      <w:proofErr w:type="gramEnd"/>
      <w:r w:rsidR="001575C3" w:rsidRPr="00745AB7">
        <w:rPr>
          <w:rFonts w:ascii="Times New Roman" w:hAnsi="Times New Roman" w:cs="Times New Roman"/>
          <w:sz w:val="28"/>
          <w:szCs w:val="28"/>
        </w:rPr>
        <w:t xml:space="preserve"> мероприятий </w:t>
      </w:r>
      <w:proofErr w:type="spellStart"/>
      <w:r w:rsidR="001575C3" w:rsidRPr="00745AB7">
        <w:rPr>
          <w:rFonts w:ascii="Times New Roman" w:hAnsi="Times New Roman" w:cs="Times New Roman"/>
          <w:sz w:val="28"/>
          <w:szCs w:val="28"/>
        </w:rPr>
        <w:t>антикоррупционного</w:t>
      </w:r>
      <w:proofErr w:type="spellEnd"/>
      <w:r w:rsidR="001575C3" w:rsidRPr="00745AB7">
        <w:rPr>
          <w:rFonts w:ascii="Times New Roman" w:hAnsi="Times New Roman" w:cs="Times New Roman"/>
          <w:sz w:val="28"/>
          <w:szCs w:val="28"/>
        </w:rPr>
        <w:t xml:space="preserve"> просвещения и воспитания в образовательных учреждениях;</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доля граждан, опрошенных в ходе мониторинга общественного мнения, удовлетворенных информационной открытос</w:t>
      </w:r>
      <w:r w:rsidR="005D1858">
        <w:rPr>
          <w:rFonts w:ascii="Times New Roman" w:hAnsi="Times New Roman" w:cs="Times New Roman"/>
          <w:sz w:val="28"/>
          <w:szCs w:val="28"/>
        </w:rPr>
        <w:t>тью деятельности  Меркуловского</w:t>
      </w:r>
      <w:r w:rsidRPr="00745AB7">
        <w:rPr>
          <w:rFonts w:ascii="Times New Roman" w:hAnsi="Times New Roman" w:cs="Times New Roman"/>
          <w:sz w:val="28"/>
          <w:szCs w:val="28"/>
        </w:rPr>
        <w:t xml:space="preserve"> сельского поселения.</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Показатель «Доля граждан, опрошенных в ходе мониторинга общественного мнения, которые лично сталкивались за последний год с проявлениями коррупции» характеризует уровень проявления коррупции. Уменьшение показателя свидетельствует о положительной динамике.</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Показатель «Количество муниципальных служащих, прошедших обучение на семинарах или курсах по теме «Противодействие коррупции в органах муниципального и муниципального управления» характеризует эффективность обучения правовой грамотности муниципальных служащих. Увеличение показателя свидетельствует о положительной динамике деятельности по данному направлению.</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Показатель «Количество педагогических работников, реализующих мероприятия </w:t>
      </w:r>
      <w:proofErr w:type="spellStart"/>
      <w:r w:rsidRPr="00745AB7">
        <w:rPr>
          <w:rFonts w:ascii="Times New Roman" w:hAnsi="Times New Roman" w:cs="Times New Roman"/>
          <w:sz w:val="28"/>
          <w:szCs w:val="28"/>
        </w:rPr>
        <w:t>антикоррупционного</w:t>
      </w:r>
      <w:proofErr w:type="spellEnd"/>
      <w:r w:rsidRPr="00745AB7">
        <w:rPr>
          <w:rFonts w:ascii="Times New Roman" w:hAnsi="Times New Roman" w:cs="Times New Roman"/>
          <w:sz w:val="28"/>
          <w:szCs w:val="28"/>
        </w:rPr>
        <w:t xml:space="preserve"> просвещения и воспитания в образовательных учреждениях» характеризует эффективность работы по </w:t>
      </w:r>
      <w:proofErr w:type="spellStart"/>
      <w:r w:rsidRPr="00745AB7">
        <w:rPr>
          <w:rFonts w:ascii="Times New Roman" w:hAnsi="Times New Roman" w:cs="Times New Roman"/>
          <w:sz w:val="28"/>
          <w:szCs w:val="28"/>
        </w:rPr>
        <w:t>антикоррупционному</w:t>
      </w:r>
      <w:proofErr w:type="spellEnd"/>
      <w:r w:rsidRPr="00745AB7">
        <w:rPr>
          <w:rFonts w:ascii="Times New Roman" w:hAnsi="Times New Roman" w:cs="Times New Roman"/>
          <w:sz w:val="28"/>
          <w:szCs w:val="28"/>
        </w:rPr>
        <w:t xml:space="preserve"> просвещению и воспитанию в образовательных учреждениях области. Увеличение показателя свидетельствует о положительной динамике деятельности по данному направлению.</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Показатель «Доля граждан, опрошенных в ходе мониторинга общественного мнения, удовлетворенных информационной открытостью деятельности» характеризует уровень открытости в деятельности местного самоуправления. Увеличение показателя свидетельствует о положительной динамике в деятельности органов местного самоуправления.</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Реализация подпрограммы, в силу ее специфики и ярко выраженного социально</w:t>
      </w:r>
      <w:r w:rsidRPr="00745AB7">
        <w:rPr>
          <w:rFonts w:ascii="Times New Roman" w:hAnsi="Times New Roman" w:cs="Times New Roman"/>
          <w:i/>
          <w:iCs/>
          <w:sz w:val="28"/>
          <w:szCs w:val="28"/>
        </w:rPr>
        <w:t>-</w:t>
      </w:r>
      <w:r w:rsidRPr="00745AB7">
        <w:rPr>
          <w:rFonts w:ascii="Times New Roman" w:hAnsi="Times New Roman" w:cs="Times New Roman"/>
          <w:sz w:val="28"/>
          <w:szCs w:val="28"/>
        </w:rPr>
        <w:t>профилактического характера, окажет значительное влияние на стабильность общества,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коррупции.</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7.4. Характеристика основных мероприятий подпрограммы.</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совершенствование правового регулирования в сфере противодействия коррупции;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вопросы кадровой политики;</w:t>
      </w:r>
    </w:p>
    <w:p w:rsidR="00F41CCB" w:rsidRPr="00745AB7" w:rsidRDefault="00F41CCB"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в части, касающейся ведения личных дел лиц</w:t>
      </w:r>
      <w:proofErr w:type="gramStart"/>
      <w:r w:rsidRPr="00745AB7">
        <w:rPr>
          <w:rFonts w:ascii="Times New Roman" w:hAnsi="Times New Roman" w:cs="Times New Roman"/>
          <w:sz w:val="28"/>
          <w:szCs w:val="28"/>
        </w:rPr>
        <w:t xml:space="preserve"> ,</w:t>
      </w:r>
      <w:proofErr w:type="gramEnd"/>
      <w:r w:rsidRPr="00745AB7">
        <w:rPr>
          <w:rFonts w:ascii="Times New Roman" w:hAnsi="Times New Roman" w:cs="Times New Roman"/>
          <w:sz w:val="28"/>
          <w:szCs w:val="28"/>
        </w:rPr>
        <w:t>замещающих муниципальные должности и должности  муниципальной службы, в том числе контроля за актуализацией сведений, содержащихся в анкете, предоставляемых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proofErr w:type="spellStart"/>
      <w:r w:rsidRPr="00745AB7">
        <w:rPr>
          <w:rFonts w:ascii="Times New Roman" w:hAnsi="Times New Roman" w:cs="Times New Roman"/>
          <w:sz w:val="28"/>
          <w:szCs w:val="28"/>
        </w:rPr>
        <w:t>антикоррупционная</w:t>
      </w:r>
      <w:proofErr w:type="spellEnd"/>
      <w:r w:rsidRPr="00745AB7">
        <w:rPr>
          <w:rFonts w:ascii="Times New Roman" w:hAnsi="Times New Roman" w:cs="Times New Roman"/>
          <w:sz w:val="28"/>
          <w:szCs w:val="28"/>
        </w:rPr>
        <w:t xml:space="preserve"> экспертиза нормативных правовых актов Ростовской области и их проектов;</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организация проведения мониторингов общественного мнения по вопросам проявления коррупции, </w:t>
      </w:r>
      <w:proofErr w:type="spellStart"/>
      <w:r w:rsidRPr="00745AB7">
        <w:rPr>
          <w:rFonts w:ascii="Times New Roman" w:hAnsi="Times New Roman" w:cs="Times New Roman"/>
          <w:sz w:val="28"/>
          <w:szCs w:val="28"/>
        </w:rPr>
        <w:t>коррупциогенности</w:t>
      </w:r>
      <w:proofErr w:type="spellEnd"/>
      <w:r w:rsidRPr="00745AB7">
        <w:rPr>
          <w:rFonts w:ascii="Times New Roman" w:hAnsi="Times New Roman" w:cs="Times New Roman"/>
          <w:sz w:val="28"/>
          <w:szCs w:val="28"/>
        </w:rPr>
        <w:t xml:space="preserve"> и эффективности мер </w:t>
      </w:r>
      <w:proofErr w:type="spellStart"/>
      <w:r w:rsidRPr="00745AB7">
        <w:rPr>
          <w:rFonts w:ascii="Times New Roman" w:hAnsi="Times New Roman" w:cs="Times New Roman"/>
          <w:sz w:val="28"/>
          <w:szCs w:val="28"/>
        </w:rPr>
        <w:t>антикоррупционной</w:t>
      </w:r>
      <w:proofErr w:type="spellEnd"/>
      <w:r w:rsidRPr="00745AB7">
        <w:rPr>
          <w:rFonts w:ascii="Times New Roman" w:hAnsi="Times New Roman" w:cs="Times New Roman"/>
          <w:sz w:val="28"/>
          <w:szCs w:val="28"/>
        </w:rPr>
        <w:t xml:space="preserve"> направленности в органах местного самоуправления;</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формирование </w:t>
      </w:r>
      <w:proofErr w:type="spellStart"/>
      <w:r w:rsidRPr="00745AB7">
        <w:rPr>
          <w:rFonts w:ascii="Times New Roman" w:hAnsi="Times New Roman" w:cs="Times New Roman"/>
          <w:sz w:val="28"/>
          <w:szCs w:val="28"/>
        </w:rPr>
        <w:t>антикоррупционного</w:t>
      </w:r>
      <w:proofErr w:type="spellEnd"/>
      <w:r w:rsidRPr="00745AB7">
        <w:rPr>
          <w:rFonts w:ascii="Times New Roman" w:hAnsi="Times New Roman" w:cs="Times New Roman"/>
          <w:sz w:val="28"/>
          <w:szCs w:val="28"/>
        </w:rPr>
        <w:t xml:space="preserve"> общественного мнения и нетерпимости к коррупционному поведению;</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мероприятия по просвещению, обучению и воспитанию по вопросам противодействия коррупции;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меры противодействия коррупции в сфере предпринимательства;</w:t>
      </w:r>
    </w:p>
    <w:p w:rsidR="00F41CCB" w:rsidRPr="00745AB7" w:rsidRDefault="00F41CCB"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-деятельность пресс-служб органов местного самоуправления  по информированию  общественности о результатах работы по профилактике коррупционных и иных нарушений;</w:t>
      </w:r>
    </w:p>
    <w:p w:rsidR="00F41CCB" w:rsidRPr="00745AB7" w:rsidRDefault="00EB37EA"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-мониторинг и выявление </w:t>
      </w:r>
      <w:r w:rsidR="001B6EA7" w:rsidRPr="00745AB7">
        <w:rPr>
          <w:rFonts w:ascii="Times New Roman" w:hAnsi="Times New Roman" w:cs="Times New Roman"/>
          <w:sz w:val="28"/>
          <w:szCs w:val="28"/>
        </w:rPr>
        <w:t xml:space="preserve"> коррупционных рисков,</w:t>
      </w:r>
      <w:r w:rsidR="005D1858">
        <w:rPr>
          <w:rFonts w:ascii="Times New Roman" w:hAnsi="Times New Roman" w:cs="Times New Roman"/>
          <w:sz w:val="28"/>
          <w:szCs w:val="28"/>
        </w:rPr>
        <w:t xml:space="preserve"> </w:t>
      </w:r>
      <w:r w:rsidR="001B6EA7" w:rsidRPr="00745AB7">
        <w:rPr>
          <w:rFonts w:ascii="Times New Roman" w:hAnsi="Times New Roman" w:cs="Times New Roman"/>
          <w:sz w:val="28"/>
          <w:szCs w:val="28"/>
        </w:rPr>
        <w:t>в том числе причин и условий коррупции в деятельности органов местного самоуправления по осуществлению закупок для муниципальных нужд</w:t>
      </w:r>
      <w:proofErr w:type="gramStart"/>
      <w:r w:rsidR="00B11E3F" w:rsidRPr="00745AB7">
        <w:rPr>
          <w:rFonts w:ascii="Times New Roman" w:hAnsi="Times New Roman" w:cs="Times New Roman"/>
          <w:sz w:val="28"/>
          <w:szCs w:val="28"/>
        </w:rPr>
        <w:t xml:space="preserve"> ,</w:t>
      </w:r>
      <w:proofErr w:type="gramEnd"/>
      <w:r w:rsidR="00B11E3F" w:rsidRPr="00745AB7">
        <w:rPr>
          <w:rFonts w:ascii="Times New Roman" w:hAnsi="Times New Roman" w:cs="Times New Roman"/>
          <w:sz w:val="28"/>
          <w:szCs w:val="28"/>
        </w:rPr>
        <w:t xml:space="preserve"> и устранение  выявленных коррупционных рисков.</w:t>
      </w:r>
    </w:p>
    <w:p w:rsidR="00B11E3F" w:rsidRPr="00745AB7" w:rsidRDefault="00B11E3F"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-совершенствование взаимодействия органов местного самоуправления с субъектами  контроля;</w:t>
      </w:r>
    </w:p>
    <w:p w:rsidR="00B11E3F" w:rsidRPr="00745AB7" w:rsidRDefault="00B11E3F"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-проведение работы по выявлению личной заинтересованности муниципальных служащих при осуществлении закупок товаров, работ</w:t>
      </w:r>
      <w:proofErr w:type="gramStart"/>
      <w:r w:rsidRPr="00745AB7">
        <w:rPr>
          <w:rFonts w:ascii="Times New Roman" w:hAnsi="Times New Roman" w:cs="Times New Roman"/>
          <w:sz w:val="28"/>
          <w:szCs w:val="28"/>
        </w:rPr>
        <w:t xml:space="preserve"> ,</w:t>
      </w:r>
      <w:proofErr w:type="gramEnd"/>
      <w:r w:rsidRPr="00745AB7">
        <w:rPr>
          <w:rFonts w:ascii="Times New Roman" w:hAnsi="Times New Roman" w:cs="Times New Roman"/>
          <w:sz w:val="28"/>
          <w:szCs w:val="28"/>
        </w:rPr>
        <w:t>услуг для обеспечения  муниципальных нужд;</w:t>
      </w:r>
    </w:p>
    <w:p w:rsidR="001575C3" w:rsidRPr="00745AB7" w:rsidRDefault="00B11E3F"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w:t>
      </w:r>
      <w:r w:rsidR="001575C3" w:rsidRPr="00745AB7">
        <w:rPr>
          <w:rFonts w:ascii="Times New Roman" w:hAnsi="Times New Roman" w:cs="Times New Roman"/>
          <w:sz w:val="28"/>
          <w:szCs w:val="28"/>
        </w:rPr>
        <w:t>обеспечение прозрачности деятельности органов местного самоуправления.</w:t>
      </w:r>
    </w:p>
    <w:p w:rsidR="00B11E3F" w:rsidRPr="00745AB7" w:rsidRDefault="00B11E3F"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-ежегодное повышение квалификации  муниципальных служащих в должностные </w:t>
      </w:r>
      <w:proofErr w:type="gramStart"/>
      <w:r w:rsidRPr="00745AB7">
        <w:rPr>
          <w:rFonts w:ascii="Times New Roman" w:hAnsi="Times New Roman" w:cs="Times New Roman"/>
          <w:sz w:val="28"/>
          <w:szCs w:val="28"/>
        </w:rPr>
        <w:t>обязанности</w:t>
      </w:r>
      <w:proofErr w:type="gramEnd"/>
      <w:r w:rsidRPr="00745AB7">
        <w:rPr>
          <w:rFonts w:ascii="Times New Roman" w:hAnsi="Times New Roman" w:cs="Times New Roman"/>
          <w:sz w:val="28"/>
          <w:szCs w:val="28"/>
        </w:rPr>
        <w:t xml:space="preserve">  которых входит участие в противодействии коррупции;</w:t>
      </w:r>
    </w:p>
    <w:p w:rsidR="00B11E3F" w:rsidRPr="00745AB7" w:rsidRDefault="00B11E3F"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-обучение муниципальных служащих</w:t>
      </w:r>
      <w:proofErr w:type="gramStart"/>
      <w:r w:rsidRPr="00745AB7">
        <w:rPr>
          <w:rFonts w:ascii="Times New Roman" w:hAnsi="Times New Roman" w:cs="Times New Roman"/>
          <w:sz w:val="28"/>
          <w:szCs w:val="28"/>
        </w:rPr>
        <w:t xml:space="preserve"> ,</w:t>
      </w:r>
      <w:proofErr w:type="gramEnd"/>
      <w:r w:rsidRPr="00745AB7">
        <w:rPr>
          <w:rFonts w:ascii="Times New Roman" w:hAnsi="Times New Roman" w:cs="Times New Roman"/>
          <w:sz w:val="28"/>
          <w:szCs w:val="28"/>
        </w:rPr>
        <w:t>впервые поступивших на муниципальную службу для замещения должностей, включенных  в перечни ,установленные  нормативными правовыми актами, по образовательным программам в области противодействия  коррупции.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Информация об основных мероприятиях подпрограммы отражена в приложении № 2. </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Мероприятия, предлагаемые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7.5. Информация по ресурсному обеспечению</w:t>
      </w:r>
      <w:r w:rsidRPr="00745AB7">
        <w:rPr>
          <w:rFonts w:ascii="Times New Roman" w:hAnsi="Times New Roman" w:cs="Times New Roman"/>
          <w:sz w:val="28"/>
          <w:szCs w:val="28"/>
        </w:rPr>
        <w:br/>
        <w:t>подпрограммы муниципальной программы</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Финансирование подпрограммы осуществляется за счет средств местного бюджета в объемах, предусмотренных муниципальной программой и утвержденных решением о местном бюджете на очередной финансовый год и плановый период.</w:t>
      </w:r>
    </w:p>
    <w:p w:rsidR="001575C3" w:rsidRPr="00745AB7" w:rsidRDefault="001575C3" w:rsidP="001575C3">
      <w:pPr>
        <w:widowControl w:val="0"/>
        <w:autoSpaceDE w:val="0"/>
        <w:autoSpaceDN w:val="0"/>
        <w:adjustRightInd w:val="0"/>
        <w:jc w:val="both"/>
        <w:rPr>
          <w:rFonts w:ascii="Times New Roman" w:hAnsi="Times New Roman" w:cs="Times New Roman"/>
          <w:sz w:val="28"/>
          <w:szCs w:val="24"/>
        </w:rPr>
      </w:pPr>
      <w:r w:rsidRPr="00745AB7">
        <w:rPr>
          <w:rFonts w:ascii="Times New Roman" w:hAnsi="Times New Roman" w:cs="Times New Roman"/>
          <w:sz w:val="28"/>
          <w:szCs w:val="28"/>
        </w:rPr>
        <w:t xml:space="preserve">Объем средств местного бюджета, необходимый для финансирования подпрограммы, составляет на 2018 – 2020 годы всего </w:t>
      </w:r>
      <w:r w:rsidRPr="00745AB7">
        <w:rPr>
          <w:rFonts w:ascii="Times New Roman" w:hAnsi="Times New Roman" w:cs="Times New Roman"/>
          <w:spacing w:val="-4"/>
          <w:sz w:val="28"/>
          <w:szCs w:val="24"/>
        </w:rPr>
        <w:t xml:space="preserve">30,0 тыс. рублей, в том числе </w:t>
      </w:r>
      <w:proofErr w:type="gramStart"/>
      <w:r w:rsidRPr="00745AB7">
        <w:rPr>
          <w:rFonts w:ascii="Times New Roman" w:hAnsi="Times New Roman" w:cs="Times New Roman"/>
          <w:spacing w:val="-4"/>
          <w:sz w:val="28"/>
          <w:szCs w:val="24"/>
        </w:rPr>
        <w:t>в</w:t>
      </w:r>
      <w:proofErr w:type="gramEnd"/>
      <w:r w:rsidRPr="00745AB7">
        <w:rPr>
          <w:rFonts w:ascii="Times New Roman" w:hAnsi="Times New Roman" w:cs="Times New Roman"/>
          <w:spacing w:val="-4"/>
          <w:sz w:val="28"/>
          <w:szCs w:val="24"/>
        </w:rPr>
        <w:t>:</w:t>
      </w:r>
    </w:p>
    <w:p w:rsidR="001575C3" w:rsidRPr="00745AB7" w:rsidRDefault="001575C3" w:rsidP="001575C3">
      <w:pPr>
        <w:widowControl w:val="0"/>
        <w:jc w:val="both"/>
        <w:rPr>
          <w:rFonts w:ascii="Times New Roman" w:hAnsi="Times New Roman" w:cs="Times New Roman"/>
          <w:sz w:val="28"/>
          <w:szCs w:val="28"/>
        </w:rPr>
      </w:pPr>
      <w:r w:rsidRPr="00745AB7">
        <w:rPr>
          <w:rFonts w:ascii="Times New Roman" w:hAnsi="Times New Roman" w:cs="Times New Roman"/>
          <w:sz w:val="28"/>
          <w:szCs w:val="28"/>
        </w:rPr>
        <w:t xml:space="preserve">        2018 год – 10,0 тыс. рублей;</w:t>
      </w:r>
    </w:p>
    <w:p w:rsidR="001575C3" w:rsidRPr="00745AB7" w:rsidRDefault="001575C3" w:rsidP="001575C3">
      <w:pPr>
        <w:widowControl w:val="0"/>
        <w:jc w:val="both"/>
        <w:rPr>
          <w:rFonts w:ascii="Times New Roman" w:hAnsi="Times New Roman" w:cs="Times New Roman"/>
          <w:sz w:val="28"/>
          <w:szCs w:val="28"/>
        </w:rPr>
      </w:pPr>
      <w:r w:rsidRPr="00745AB7">
        <w:rPr>
          <w:rFonts w:ascii="Times New Roman" w:hAnsi="Times New Roman" w:cs="Times New Roman"/>
          <w:sz w:val="28"/>
          <w:szCs w:val="28"/>
        </w:rPr>
        <w:t xml:space="preserve">        2019 год –  10,0 тыс. рублей;</w:t>
      </w:r>
    </w:p>
    <w:p w:rsidR="001575C3" w:rsidRPr="00745AB7" w:rsidRDefault="001575C3" w:rsidP="001575C3">
      <w:pPr>
        <w:widowControl w:val="0"/>
        <w:jc w:val="both"/>
        <w:rPr>
          <w:rFonts w:ascii="Times New Roman" w:hAnsi="Times New Roman" w:cs="Times New Roman"/>
          <w:sz w:val="28"/>
          <w:szCs w:val="28"/>
        </w:rPr>
      </w:pPr>
      <w:r w:rsidRPr="00745AB7">
        <w:rPr>
          <w:rFonts w:ascii="Times New Roman" w:hAnsi="Times New Roman" w:cs="Times New Roman"/>
          <w:sz w:val="28"/>
          <w:szCs w:val="28"/>
        </w:rPr>
        <w:t xml:space="preserve">        2020 год –  10,0 тыс. рублей;</w:t>
      </w:r>
    </w:p>
    <w:p w:rsidR="001575C3" w:rsidRPr="00745AB7" w:rsidRDefault="001575C3" w:rsidP="005D1858">
      <w:pPr>
        <w:widowControl w:val="0"/>
        <w:jc w:val="both"/>
        <w:rPr>
          <w:rFonts w:ascii="Times New Roman" w:hAnsi="Times New Roman" w:cs="Times New Roman"/>
          <w:sz w:val="28"/>
          <w:szCs w:val="28"/>
        </w:rPr>
      </w:pPr>
      <w:r w:rsidRPr="00745AB7">
        <w:rPr>
          <w:rFonts w:ascii="Times New Roman" w:hAnsi="Times New Roman" w:cs="Times New Roman"/>
          <w:sz w:val="28"/>
          <w:szCs w:val="28"/>
        </w:rPr>
        <w:t xml:space="preserve">        </w:t>
      </w:r>
      <w:r w:rsidRPr="00745AB7">
        <w:rPr>
          <w:rFonts w:ascii="Times New Roman" w:hAnsi="Times New Roman" w:cs="Times New Roman"/>
          <w:sz w:val="32"/>
          <w:szCs w:val="28"/>
        </w:rPr>
        <w:t xml:space="preserve"> </w:t>
      </w:r>
      <w:r w:rsidRPr="00745AB7">
        <w:rPr>
          <w:rFonts w:ascii="Times New Roman" w:hAnsi="Times New Roman" w:cs="Times New Roman"/>
          <w:sz w:val="28"/>
          <w:szCs w:val="28"/>
        </w:rPr>
        <w:t>Указанные расходы подлежат ежегодному уточнению в рамках бюджетного цикла.</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Расходы местного бюджета на реализацию подпрограммы указаны в приложении № 4.</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Раздел 8. Подпрограмма</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«Профилактика экстремизма и терроризма»</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муниципальной программы «Обеспечение общественного порядка и противодействие преступности»</w:t>
      </w:r>
    </w:p>
    <w:p w:rsidR="001575C3" w:rsidRPr="00745AB7" w:rsidRDefault="001575C3" w:rsidP="001575C3">
      <w:pPr>
        <w:autoSpaceDE w:val="0"/>
        <w:autoSpaceDN w:val="0"/>
        <w:adjustRightInd w:val="0"/>
        <w:jc w:val="center"/>
        <w:outlineLvl w:val="2"/>
        <w:rPr>
          <w:rFonts w:ascii="Times New Roman" w:hAnsi="Times New Roman" w:cs="Times New Roman"/>
          <w:sz w:val="28"/>
          <w:szCs w:val="28"/>
        </w:rPr>
      </w:pPr>
      <w:r w:rsidRPr="00745AB7">
        <w:rPr>
          <w:rFonts w:ascii="Times New Roman" w:hAnsi="Times New Roman" w:cs="Times New Roman"/>
          <w:sz w:val="28"/>
          <w:szCs w:val="28"/>
        </w:rPr>
        <w:t>8.1. ПАСПОРТ</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 xml:space="preserve">подпрограммы «Профилактика экстремизма и терроризма» </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 xml:space="preserve">муниципальной программы </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«Обеспечение общественного порядка и противодействие преступности»</w:t>
      </w:r>
    </w:p>
    <w:p w:rsidR="001575C3" w:rsidRPr="00745AB7" w:rsidRDefault="001575C3" w:rsidP="001575C3">
      <w:pPr>
        <w:autoSpaceDE w:val="0"/>
        <w:autoSpaceDN w:val="0"/>
        <w:adjustRightInd w:val="0"/>
        <w:ind w:firstLine="709"/>
        <w:rPr>
          <w:rFonts w:ascii="Times New Roman" w:hAnsi="Times New Roman" w:cs="Times New Roman"/>
          <w:sz w:val="28"/>
          <w:szCs w:val="28"/>
        </w:rPr>
      </w:pPr>
    </w:p>
    <w:tbl>
      <w:tblPr>
        <w:tblW w:w="5000" w:type="pct"/>
        <w:tblLook w:val="04A0"/>
      </w:tblPr>
      <w:tblGrid>
        <w:gridCol w:w="3264"/>
        <w:gridCol w:w="544"/>
        <w:gridCol w:w="5763"/>
      </w:tblGrid>
      <w:tr w:rsidR="001575C3" w:rsidRPr="00745AB7" w:rsidTr="001575C3">
        <w:tc>
          <w:tcPr>
            <w:tcW w:w="3264" w:type="dxa"/>
            <w:hideMark/>
          </w:tcPr>
          <w:p w:rsidR="001575C3" w:rsidRPr="00745AB7" w:rsidRDefault="001575C3">
            <w:pPr>
              <w:autoSpaceDE w:val="0"/>
              <w:autoSpaceDN w:val="0"/>
              <w:adjustRightInd w:val="0"/>
              <w:rPr>
                <w:rFonts w:ascii="Times New Roman" w:hAnsi="Times New Roman" w:cs="Times New Roman"/>
                <w:sz w:val="24"/>
                <w:szCs w:val="28"/>
              </w:rPr>
            </w:pPr>
            <w:r w:rsidRPr="00745AB7">
              <w:rPr>
                <w:rFonts w:ascii="Times New Roman" w:hAnsi="Times New Roman" w:cs="Times New Roman"/>
                <w:sz w:val="24"/>
                <w:szCs w:val="28"/>
              </w:rPr>
              <w:t>Наименование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jc w:val="both"/>
              <w:rPr>
                <w:rFonts w:ascii="Times New Roman" w:hAnsi="Times New Roman" w:cs="Times New Roman"/>
                <w:sz w:val="24"/>
                <w:szCs w:val="28"/>
              </w:rPr>
            </w:pPr>
            <w:r w:rsidRPr="00745AB7">
              <w:rPr>
                <w:rFonts w:ascii="Times New Roman" w:hAnsi="Times New Roman" w:cs="Times New Roman"/>
                <w:sz w:val="24"/>
                <w:szCs w:val="28"/>
              </w:rPr>
              <w:t>подпрограмма «Профилактика экстремизма и терроризма»</w:t>
            </w:r>
          </w:p>
        </w:tc>
      </w:tr>
      <w:tr w:rsidR="001575C3" w:rsidRPr="00745AB7" w:rsidTr="001575C3">
        <w:tc>
          <w:tcPr>
            <w:tcW w:w="3264" w:type="dxa"/>
            <w:hideMark/>
          </w:tcPr>
          <w:p w:rsidR="001575C3" w:rsidRPr="00745AB7" w:rsidRDefault="001575C3">
            <w:pPr>
              <w:autoSpaceDE w:val="0"/>
              <w:autoSpaceDN w:val="0"/>
              <w:adjustRightInd w:val="0"/>
              <w:rPr>
                <w:rFonts w:ascii="Times New Roman" w:hAnsi="Times New Roman" w:cs="Times New Roman"/>
                <w:sz w:val="24"/>
                <w:lang w:eastAsia="en-US"/>
              </w:rPr>
            </w:pPr>
            <w:r w:rsidRPr="00745AB7">
              <w:rPr>
                <w:rFonts w:ascii="Times New Roman" w:hAnsi="Times New Roman" w:cs="Times New Roman"/>
                <w:sz w:val="24"/>
                <w:szCs w:val="28"/>
              </w:rPr>
              <w:t>Ответственный исполнитель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jc w:val="both"/>
              <w:rPr>
                <w:rFonts w:ascii="Times New Roman" w:hAnsi="Times New Roman" w:cs="Times New Roman"/>
                <w:sz w:val="24"/>
                <w:szCs w:val="28"/>
                <w:lang w:eastAsia="en-US"/>
              </w:rPr>
            </w:pPr>
            <w:r w:rsidRPr="00745AB7">
              <w:rPr>
                <w:rFonts w:ascii="Times New Roman" w:hAnsi="Times New Roman" w:cs="Times New Roman"/>
                <w:sz w:val="24"/>
                <w:szCs w:val="28"/>
              </w:rPr>
              <w:t xml:space="preserve">Администрация </w:t>
            </w:r>
            <w:r w:rsidR="005D1858">
              <w:rPr>
                <w:rFonts w:ascii="Times New Roman" w:hAnsi="Times New Roman" w:cs="Times New Roman"/>
                <w:sz w:val="24"/>
                <w:szCs w:val="24"/>
              </w:rPr>
              <w:t xml:space="preserve">  Меркуловского</w:t>
            </w:r>
            <w:r w:rsidRPr="00745AB7">
              <w:rPr>
                <w:rFonts w:ascii="Times New Roman" w:hAnsi="Times New Roman" w:cs="Times New Roman"/>
                <w:sz w:val="24"/>
                <w:szCs w:val="28"/>
              </w:rPr>
              <w:t xml:space="preserve"> сельского поселения</w:t>
            </w:r>
          </w:p>
        </w:tc>
      </w:tr>
      <w:tr w:rsidR="001575C3" w:rsidRPr="00745AB7" w:rsidTr="001575C3">
        <w:tc>
          <w:tcPr>
            <w:tcW w:w="3264" w:type="dxa"/>
            <w:hideMark/>
          </w:tcPr>
          <w:p w:rsidR="001575C3" w:rsidRPr="00745AB7" w:rsidRDefault="001575C3">
            <w:pPr>
              <w:autoSpaceDE w:val="0"/>
              <w:autoSpaceDN w:val="0"/>
              <w:adjustRightInd w:val="0"/>
              <w:rPr>
                <w:rFonts w:ascii="Times New Roman" w:hAnsi="Times New Roman" w:cs="Times New Roman"/>
                <w:sz w:val="24"/>
                <w:lang w:eastAsia="en-US"/>
              </w:rPr>
            </w:pPr>
            <w:r w:rsidRPr="00745AB7">
              <w:rPr>
                <w:rFonts w:ascii="Times New Roman" w:hAnsi="Times New Roman" w:cs="Times New Roman"/>
                <w:sz w:val="24"/>
                <w:szCs w:val="28"/>
              </w:rPr>
              <w:t>Соисполнители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jc w:val="both"/>
              <w:rPr>
                <w:rFonts w:ascii="Times New Roman" w:hAnsi="Times New Roman" w:cs="Times New Roman"/>
                <w:sz w:val="24"/>
                <w:szCs w:val="28"/>
                <w:lang w:eastAsia="en-US"/>
              </w:rPr>
            </w:pPr>
            <w:r w:rsidRPr="00745AB7">
              <w:rPr>
                <w:rFonts w:ascii="Times New Roman" w:hAnsi="Times New Roman" w:cs="Times New Roman"/>
                <w:sz w:val="24"/>
                <w:szCs w:val="28"/>
              </w:rPr>
              <w:t>отсутствуют</w:t>
            </w:r>
          </w:p>
        </w:tc>
      </w:tr>
      <w:tr w:rsidR="001575C3" w:rsidRPr="00745AB7" w:rsidTr="001575C3">
        <w:tc>
          <w:tcPr>
            <w:tcW w:w="3264" w:type="dxa"/>
            <w:hideMark/>
          </w:tcPr>
          <w:p w:rsidR="001575C3" w:rsidRPr="00745AB7" w:rsidRDefault="001575C3">
            <w:pPr>
              <w:rPr>
                <w:rFonts w:ascii="Times New Roman" w:hAnsi="Times New Roman" w:cs="Times New Roman"/>
                <w:sz w:val="24"/>
                <w:szCs w:val="28"/>
                <w:lang w:eastAsia="en-US"/>
              </w:rPr>
            </w:pPr>
            <w:r w:rsidRPr="00745AB7">
              <w:rPr>
                <w:rFonts w:ascii="Times New Roman" w:hAnsi="Times New Roman" w:cs="Times New Roman"/>
                <w:sz w:val="24"/>
                <w:szCs w:val="28"/>
              </w:rPr>
              <w:t>Участники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7C4718">
            <w:pPr>
              <w:jc w:val="both"/>
              <w:rPr>
                <w:rFonts w:ascii="Times New Roman" w:hAnsi="Times New Roman" w:cs="Times New Roman"/>
                <w:sz w:val="24"/>
                <w:lang w:eastAsia="en-US"/>
              </w:rPr>
            </w:pPr>
            <w:r>
              <w:rPr>
                <w:rFonts w:ascii="Times New Roman" w:hAnsi="Times New Roman" w:cs="Times New Roman"/>
                <w:sz w:val="24"/>
                <w:lang w:eastAsia="en-US"/>
              </w:rPr>
              <w:t>МБУК  «</w:t>
            </w:r>
            <w:proofErr w:type="spellStart"/>
            <w:r>
              <w:rPr>
                <w:rFonts w:ascii="Times New Roman" w:hAnsi="Times New Roman" w:cs="Times New Roman"/>
                <w:sz w:val="24"/>
                <w:lang w:eastAsia="en-US"/>
              </w:rPr>
              <w:t>Меркуловский</w:t>
            </w:r>
            <w:proofErr w:type="spellEnd"/>
            <w:r>
              <w:rPr>
                <w:rFonts w:ascii="Times New Roman" w:hAnsi="Times New Roman" w:cs="Times New Roman"/>
                <w:sz w:val="24"/>
                <w:lang w:eastAsia="en-US"/>
              </w:rPr>
              <w:t xml:space="preserve"> СДК</w:t>
            </w:r>
            <w:r w:rsidR="001575C3" w:rsidRPr="00745AB7">
              <w:rPr>
                <w:rFonts w:ascii="Times New Roman" w:hAnsi="Times New Roman" w:cs="Times New Roman"/>
                <w:sz w:val="24"/>
                <w:lang w:eastAsia="en-US"/>
              </w:rPr>
              <w:t xml:space="preserve">», </w:t>
            </w:r>
            <w:r>
              <w:rPr>
                <w:rFonts w:ascii="Times New Roman" w:hAnsi="Times New Roman" w:cs="Times New Roman"/>
                <w:sz w:val="24"/>
                <w:lang w:eastAsia="en-US"/>
              </w:rPr>
              <w:t>МБОУ «</w:t>
            </w:r>
            <w:proofErr w:type="spellStart"/>
            <w:r>
              <w:rPr>
                <w:rFonts w:ascii="Times New Roman" w:hAnsi="Times New Roman" w:cs="Times New Roman"/>
                <w:sz w:val="24"/>
                <w:lang w:eastAsia="en-US"/>
              </w:rPr>
              <w:t>Меркуловская</w:t>
            </w:r>
            <w:proofErr w:type="spellEnd"/>
            <w:r>
              <w:rPr>
                <w:rFonts w:ascii="Times New Roman" w:hAnsi="Times New Roman" w:cs="Times New Roman"/>
                <w:sz w:val="24"/>
                <w:lang w:eastAsia="en-US"/>
              </w:rPr>
              <w:t xml:space="preserve"> СОШ, «Калиновская ОШ»</w:t>
            </w:r>
          </w:p>
        </w:tc>
      </w:tr>
      <w:tr w:rsidR="001575C3" w:rsidRPr="00745AB7" w:rsidTr="001575C3">
        <w:tc>
          <w:tcPr>
            <w:tcW w:w="3264" w:type="dxa"/>
            <w:hideMark/>
          </w:tcPr>
          <w:p w:rsidR="001575C3" w:rsidRPr="00745AB7" w:rsidRDefault="001575C3">
            <w:pPr>
              <w:autoSpaceDE w:val="0"/>
              <w:autoSpaceDN w:val="0"/>
              <w:adjustRightInd w:val="0"/>
              <w:rPr>
                <w:rFonts w:ascii="Times New Roman" w:hAnsi="Times New Roman" w:cs="Times New Roman"/>
                <w:sz w:val="24"/>
                <w:lang w:eastAsia="en-US"/>
              </w:rPr>
            </w:pPr>
            <w:r w:rsidRPr="00745AB7">
              <w:rPr>
                <w:rFonts w:ascii="Times New Roman" w:hAnsi="Times New Roman" w:cs="Times New Roman"/>
                <w:sz w:val="24"/>
                <w:szCs w:val="28"/>
              </w:rPr>
              <w:t>Программно-целевые инструменты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jc w:val="both"/>
              <w:rPr>
                <w:rFonts w:ascii="Times New Roman" w:hAnsi="Times New Roman" w:cs="Times New Roman"/>
                <w:sz w:val="24"/>
                <w:szCs w:val="28"/>
                <w:lang w:eastAsia="en-US"/>
              </w:rPr>
            </w:pPr>
            <w:r w:rsidRPr="00745AB7">
              <w:rPr>
                <w:rFonts w:ascii="Times New Roman" w:hAnsi="Times New Roman" w:cs="Times New Roman"/>
                <w:sz w:val="24"/>
                <w:szCs w:val="28"/>
              </w:rPr>
              <w:t>отсутствуют</w:t>
            </w:r>
          </w:p>
        </w:tc>
      </w:tr>
      <w:tr w:rsidR="001575C3" w:rsidRPr="00745AB7" w:rsidTr="001575C3">
        <w:trPr>
          <w:trHeight w:val="588"/>
        </w:trPr>
        <w:tc>
          <w:tcPr>
            <w:tcW w:w="3264" w:type="dxa"/>
            <w:hideMark/>
          </w:tcPr>
          <w:p w:rsidR="001575C3" w:rsidRPr="00745AB7" w:rsidRDefault="001575C3">
            <w:pPr>
              <w:rPr>
                <w:rFonts w:ascii="Times New Roman" w:hAnsi="Times New Roman" w:cs="Times New Roman"/>
                <w:sz w:val="24"/>
                <w:szCs w:val="28"/>
                <w:lang w:eastAsia="en-US"/>
              </w:rPr>
            </w:pPr>
            <w:r w:rsidRPr="00745AB7">
              <w:rPr>
                <w:rFonts w:ascii="Times New Roman" w:hAnsi="Times New Roman" w:cs="Times New Roman"/>
                <w:sz w:val="24"/>
                <w:szCs w:val="28"/>
              </w:rPr>
              <w:t>Цели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jc w:val="both"/>
              <w:rPr>
                <w:rFonts w:ascii="Times New Roman" w:hAnsi="Times New Roman" w:cs="Times New Roman"/>
                <w:sz w:val="24"/>
                <w:szCs w:val="28"/>
                <w:lang w:eastAsia="en-US"/>
              </w:rPr>
            </w:pPr>
            <w:r w:rsidRPr="00745AB7">
              <w:rPr>
                <w:rFonts w:ascii="Times New Roman" w:hAnsi="Times New Roman" w:cs="Times New Roman"/>
                <w:sz w:val="24"/>
                <w:szCs w:val="28"/>
              </w:rPr>
              <w:t>предупреждение террористических и экстремистских проявлений</w:t>
            </w:r>
          </w:p>
        </w:tc>
      </w:tr>
      <w:tr w:rsidR="001575C3" w:rsidRPr="00745AB7" w:rsidTr="001575C3">
        <w:tc>
          <w:tcPr>
            <w:tcW w:w="3264" w:type="dxa"/>
            <w:hideMark/>
          </w:tcPr>
          <w:p w:rsidR="001575C3" w:rsidRPr="00745AB7" w:rsidRDefault="001575C3">
            <w:pPr>
              <w:rPr>
                <w:rFonts w:ascii="Times New Roman" w:hAnsi="Times New Roman" w:cs="Times New Roman"/>
                <w:sz w:val="24"/>
                <w:szCs w:val="28"/>
                <w:lang w:eastAsia="en-US"/>
              </w:rPr>
            </w:pPr>
            <w:r w:rsidRPr="00745AB7">
              <w:rPr>
                <w:rFonts w:ascii="Times New Roman" w:hAnsi="Times New Roman" w:cs="Times New Roman"/>
                <w:sz w:val="24"/>
                <w:szCs w:val="28"/>
              </w:rPr>
              <w:t>Задачи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jc w:val="both"/>
              <w:rPr>
                <w:rFonts w:ascii="Times New Roman" w:hAnsi="Times New Roman" w:cs="Times New Roman"/>
                <w:sz w:val="24"/>
                <w:szCs w:val="28"/>
                <w:lang w:eastAsia="en-US"/>
              </w:rPr>
            </w:pPr>
            <w:r w:rsidRPr="00745AB7">
              <w:rPr>
                <w:rFonts w:ascii="Times New Roman" w:hAnsi="Times New Roman" w:cs="Times New Roman"/>
                <w:sz w:val="24"/>
                <w:szCs w:val="28"/>
              </w:rPr>
              <w:t>усиление антитеррористической защищенности объектов образования, культуры;</w:t>
            </w:r>
          </w:p>
          <w:p w:rsidR="001575C3" w:rsidRPr="00745AB7" w:rsidRDefault="001575C3">
            <w:pPr>
              <w:jc w:val="both"/>
              <w:rPr>
                <w:rFonts w:ascii="Times New Roman" w:hAnsi="Times New Roman" w:cs="Times New Roman"/>
                <w:sz w:val="24"/>
                <w:szCs w:val="28"/>
              </w:rPr>
            </w:pPr>
            <w:r w:rsidRPr="00745AB7">
              <w:rPr>
                <w:rFonts w:ascii="Times New Roman" w:hAnsi="Times New Roman" w:cs="Times New Roman"/>
                <w:sz w:val="24"/>
                <w:szCs w:val="28"/>
              </w:rPr>
              <w:t>повышение уровня межведомственного взаимодействия по профилактике экстремизма и терроризма;</w:t>
            </w:r>
          </w:p>
          <w:p w:rsidR="001575C3" w:rsidRPr="00745AB7" w:rsidRDefault="001575C3">
            <w:pPr>
              <w:jc w:val="both"/>
              <w:rPr>
                <w:rFonts w:ascii="Times New Roman" w:hAnsi="Times New Roman" w:cs="Times New Roman"/>
                <w:sz w:val="24"/>
                <w:szCs w:val="28"/>
              </w:rPr>
            </w:pPr>
            <w:r w:rsidRPr="00745AB7">
              <w:rPr>
                <w:rFonts w:ascii="Times New Roman" w:hAnsi="Times New Roman" w:cs="Times New Roman"/>
                <w:sz w:val="24"/>
                <w:szCs w:val="28"/>
              </w:rPr>
              <w:t>привлечение граждан для обеспечения максимальной эффективности в профилактике экстремизма и терроризма;</w:t>
            </w:r>
          </w:p>
          <w:p w:rsidR="001575C3" w:rsidRPr="00745AB7" w:rsidRDefault="001575C3">
            <w:pPr>
              <w:jc w:val="both"/>
              <w:rPr>
                <w:rFonts w:ascii="Times New Roman" w:hAnsi="Times New Roman" w:cs="Times New Roman"/>
                <w:sz w:val="24"/>
                <w:lang w:eastAsia="en-US"/>
              </w:rPr>
            </w:pPr>
            <w:r w:rsidRPr="00745AB7">
              <w:rPr>
                <w:rFonts w:ascii="Times New Roman" w:hAnsi="Times New Roman" w:cs="Times New Roman"/>
                <w:sz w:val="24"/>
                <w:szCs w:val="28"/>
              </w:rPr>
              <w:t>проведение воспитательной, пропагандистской работы с населением области, направленной на предупреждение террористической и экстремистской деятельности, повышение бдительности</w:t>
            </w:r>
          </w:p>
        </w:tc>
      </w:tr>
      <w:tr w:rsidR="001575C3" w:rsidRPr="00745AB7" w:rsidTr="001575C3">
        <w:tc>
          <w:tcPr>
            <w:tcW w:w="3264" w:type="dxa"/>
            <w:hideMark/>
          </w:tcPr>
          <w:p w:rsidR="001575C3" w:rsidRPr="00745AB7" w:rsidRDefault="001575C3">
            <w:pPr>
              <w:autoSpaceDE w:val="0"/>
              <w:autoSpaceDN w:val="0"/>
              <w:adjustRightInd w:val="0"/>
              <w:rPr>
                <w:rFonts w:ascii="Times New Roman" w:hAnsi="Times New Roman" w:cs="Times New Roman"/>
                <w:sz w:val="24"/>
                <w:szCs w:val="28"/>
                <w:lang w:eastAsia="en-US"/>
              </w:rPr>
            </w:pPr>
            <w:r w:rsidRPr="00745AB7">
              <w:rPr>
                <w:rFonts w:ascii="Times New Roman" w:hAnsi="Times New Roman" w:cs="Times New Roman"/>
                <w:sz w:val="24"/>
                <w:szCs w:val="28"/>
              </w:rPr>
              <w:t>Целевые индикаторы и показатели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jc w:val="both"/>
              <w:rPr>
                <w:rFonts w:ascii="Times New Roman" w:hAnsi="Times New Roman" w:cs="Times New Roman"/>
                <w:sz w:val="24"/>
                <w:szCs w:val="28"/>
                <w:lang w:eastAsia="en-US"/>
              </w:rPr>
            </w:pPr>
            <w:r w:rsidRPr="00745AB7">
              <w:rPr>
                <w:rFonts w:ascii="Times New Roman" w:hAnsi="Times New Roman" w:cs="Times New Roman"/>
                <w:sz w:val="24"/>
                <w:szCs w:val="28"/>
              </w:rPr>
              <w:t>доля учреждений социальной сферы, с наличием системы технической защиты объектов;</w:t>
            </w:r>
          </w:p>
          <w:p w:rsidR="001575C3" w:rsidRPr="00745AB7" w:rsidRDefault="001575C3">
            <w:pPr>
              <w:jc w:val="both"/>
              <w:rPr>
                <w:rFonts w:ascii="Times New Roman" w:hAnsi="Times New Roman" w:cs="Times New Roman"/>
                <w:sz w:val="24"/>
                <w:lang w:eastAsia="en-US"/>
              </w:rPr>
            </w:pPr>
            <w:r w:rsidRPr="00745AB7">
              <w:rPr>
                <w:rFonts w:ascii="Times New Roman" w:hAnsi="Times New Roman" w:cs="Times New Roman"/>
                <w:sz w:val="24"/>
                <w:szCs w:val="28"/>
              </w:rPr>
              <w:t>доля муниципальных общеобразовательных учреждений, имеющих ограждение территорий по периметру</w:t>
            </w:r>
          </w:p>
        </w:tc>
      </w:tr>
      <w:tr w:rsidR="001575C3" w:rsidRPr="00745AB7" w:rsidTr="001575C3">
        <w:tc>
          <w:tcPr>
            <w:tcW w:w="3264" w:type="dxa"/>
            <w:hideMark/>
          </w:tcPr>
          <w:p w:rsidR="001575C3" w:rsidRPr="00745AB7" w:rsidRDefault="001575C3">
            <w:pPr>
              <w:autoSpaceDE w:val="0"/>
              <w:autoSpaceDN w:val="0"/>
              <w:adjustRightInd w:val="0"/>
              <w:rPr>
                <w:rFonts w:ascii="Times New Roman" w:hAnsi="Times New Roman" w:cs="Times New Roman"/>
                <w:sz w:val="24"/>
                <w:lang w:eastAsia="en-US"/>
              </w:rPr>
            </w:pPr>
            <w:r w:rsidRPr="00745AB7">
              <w:rPr>
                <w:rFonts w:ascii="Times New Roman" w:hAnsi="Times New Roman" w:cs="Times New Roman"/>
                <w:sz w:val="24"/>
                <w:szCs w:val="28"/>
              </w:rPr>
              <w:t>Этапы и сроки реализации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jc w:val="both"/>
              <w:rPr>
                <w:rFonts w:ascii="Times New Roman" w:hAnsi="Times New Roman" w:cs="Times New Roman"/>
                <w:sz w:val="24"/>
                <w:szCs w:val="28"/>
                <w:lang w:eastAsia="en-US"/>
              </w:rPr>
            </w:pPr>
            <w:r w:rsidRPr="00745AB7">
              <w:rPr>
                <w:rFonts w:ascii="Times New Roman" w:hAnsi="Times New Roman" w:cs="Times New Roman"/>
                <w:sz w:val="24"/>
                <w:szCs w:val="28"/>
              </w:rPr>
              <w:t>реализуется без выделения этапов в 2018 –</w:t>
            </w:r>
            <w:r w:rsidRPr="00745AB7">
              <w:rPr>
                <w:rFonts w:ascii="Times New Roman" w:hAnsi="Times New Roman" w:cs="Times New Roman"/>
                <w:sz w:val="24"/>
                <w:szCs w:val="28"/>
              </w:rPr>
              <w:br/>
              <w:t>2020 годах</w:t>
            </w:r>
          </w:p>
        </w:tc>
      </w:tr>
      <w:tr w:rsidR="001575C3" w:rsidRPr="00745AB7" w:rsidTr="001575C3">
        <w:tc>
          <w:tcPr>
            <w:tcW w:w="3264" w:type="dxa"/>
            <w:hideMark/>
          </w:tcPr>
          <w:p w:rsidR="001575C3" w:rsidRPr="00745AB7" w:rsidRDefault="001575C3">
            <w:pPr>
              <w:autoSpaceDE w:val="0"/>
              <w:autoSpaceDN w:val="0"/>
              <w:adjustRightInd w:val="0"/>
              <w:rPr>
                <w:rFonts w:ascii="Times New Roman" w:hAnsi="Times New Roman" w:cs="Times New Roman"/>
                <w:sz w:val="24"/>
                <w:szCs w:val="28"/>
                <w:lang w:eastAsia="en-US"/>
              </w:rPr>
            </w:pPr>
            <w:r w:rsidRPr="00745AB7">
              <w:rPr>
                <w:rFonts w:ascii="Times New Roman" w:hAnsi="Times New Roman" w:cs="Times New Roman"/>
                <w:sz w:val="24"/>
                <w:szCs w:val="28"/>
              </w:rPr>
              <w:t>Ресурсное обеспечение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tcPr>
          <w:p w:rsidR="001575C3" w:rsidRPr="00745AB7" w:rsidRDefault="001575C3">
            <w:pPr>
              <w:widowControl w:val="0"/>
              <w:autoSpaceDE w:val="0"/>
              <w:autoSpaceDN w:val="0"/>
              <w:adjustRightInd w:val="0"/>
              <w:jc w:val="both"/>
              <w:rPr>
                <w:rFonts w:ascii="Times New Roman" w:hAnsi="Times New Roman" w:cs="Times New Roman"/>
                <w:spacing w:val="-4"/>
                <w:sz w:val="24"/>
                <w:szCs w:val="24"/>
              </w:rPr>
            </w:pPr>
            <w:r w:rsidRPr="00745AB7">
              <w:rPr>
                <w:rFonts w:ascii="Times New Roman" w:hAnsi="Times New Roman" w:cs="Times New Roman"/>
                <w:sz w:val="24"/>
                <w:szCs w:val="28"/>
              </w:rPr>
              <w:t xml:space="preserve">общий объем финансирования по подпрограмме «Профилактика экстремизма и терроризма» с 2018 по 2020 годы составляет </w:t>
            </w:r>
            <w:r w:rsidRPr="00745AB7">
              <w:rPr>
                <w:rFonts w:ascii="Times New Roman" w:hAnsi="Times New Roman" w:cs="Times New Roman"/>
                <w:spacing w:val="-4"/>
                <w:sz w:val="24"/>
                <w:szCs w:val="24"/>
              </w:rPr>
              <w:t xml:space="preserve">30,0 тыс. рублей, в том числе </w:t>
            </w:r>
            <w:proofErr w:type="gramStart"/>
            <w:r w:rsidRPr="00745AB7">
              <w:rPr>
                <w:rFonts w:ascii="Times New Roman" w:hAnsi="Times New Roman" w:cs="Times New Roman"/>
                <w:spacing w:val="-4"/>
                <w:sz w:val="24"/>
                <w:szCs w:val="24"/>
              </w:rPr>
              <w:t>в</w:t>
            </w:r>
            <w:proofErr w:type="gramEnd"/>
            <w:r w:rsidRPr="00745AB7">
              <w:rPr>
                <w:rFonts w:ascii="Times New Roman" w:hAnsi="Times New Roman" w:cs="Times New Roman"/>
                <w:spacing w:val="-4"/>
                <w:sz w:val="24"/>
                <w:szCs w:val="24"/>
              </w:rPr>
              <w:t>:</w:t>
            </w:r>
          </w:p>
          <w:p w:rsidR="001575C3" w:rsidRPr="00745AB7" w:rsidRDefault="001575C3">
            <w:pPr>
              <w:widowControl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2018 год – 10,0тыс. рублей;</w:t>
            </w:r>
          </w:p>
          <w:p w:rsidR="001575C3" w:rsidRPr="00745AB7" w:rsidRDefault="001575C3">
            <w:pPr>
              <w:widowControl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2019 год – 10,0 тыс. рублей;</w:t>
            </w:r>
          </w:p>
          <w:p w:rsidR="001575C3" w:rsidRPr="00745AB7" w:rsidRDefault="001575C3">
            <w:pPr>
              <w:widowControl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2020 год – 1</w:t>
            </w:r>
            <w:r w:rsidRPr="00745AB7">
              <w:rPr>
                <w:rFonts w:ascii="Times New Roman" w:hAnsi="Times New Roman" w:cs="Times New Roman"/>
                <w:sz w:val="24"/>
                <w:szCs w:val="24"/>
                <w:lang w:val="en-US"/>
              </w:rPr>
              <w:t>0</w:t>
            </w:r>
            <w:r w:rsidRPr="00745AB7">
              <w:rPr>
                <w:rFonts w:ascii="Times New Roman" w:hAnsi="Times New Roman" w:cs="Times New Roman"/>
                <w:sz w:val="24"/>
                <w:szCs w:val="24"/>
              </w:rPr>
              <w:t>,0 тыс. рублей;</w:t>
            </w:r>
          </w:p>
          <w:p w:rsidR="001575C3" w:rsidRPr="00745AB7" w:rsidRDefault="001575C3">
            <w:pPr>
              <w:jc w:val="both"/>
              <w:rPr>
                <w:rFonts w:ascii="Times New Roman" w:hAnsi="Times New Roman" w:cs="Times New Roman"/>
                <w:sz w:val="24"/>
                <w:lang w:eastAsia="en-US"/>
              </w:rPr>
            </w:pPr>
          </w:p>
        </w:tc>
      </w:tr>
      <w:tr w:rsidR="001575C3" w:rsidRPr="00745AB7" w:rsidTr="001575C3">
        <w:tc>
          <w:tcPr>
            <w:tcW w:w="3264" w:type="dxa"/>
            <w:hideMark/>
          </w:tcPr>
          <w:p w:rsidR="001575C3" w:rsidRPr="00745AB7" w:rsidRDefault="001575C3">
            <w:pPr>
              <w:autoSpaceDE w:val="0"/>
              <w:autoSpaceDN w:val="0"/>
              <w:adjustRightInd w:val="0"/>
              <w:rPr>
                <w:rFonts w:ascii="Times New Roman" w:hAnsi="Times New Roman" w:cs="Times New Roman"/>
                <w:sz w:val="24"/>
                <w:szCs w:val="28"/>
                <w:lang w:eastAsia="en-US"/>
              </w:rPr>
            </w:pPr>
            <w:r w:rsidRPr="00745AB7">
              <w:rPr>
                <w:rFonts w:ascii="Times New Roman" w:hAnsi="Times New Roman" w:cs="Times New Roman"/>
                <w:sz w:val="24"/>
                <w:szCs w:val="28"/>
              </w:rPr>
              <w:t>Ожидаемые результаты реализации подпрограммы</w:t>
            </w:r>
          </w:p>
        </w:tc>
        <w:tc>
          <w:tcPr>
            <w:tcW w:w="544" w:type="dxa"/>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w:t>
            </w:r>
          </w:p>
        </w:tc>
        <w:tc>
          <w:tcPr>
            <w:tcW w:w="5763" w:type="dxa"/>
            <w:hideMark/>
          </w:tcPr>
          <w:p w:rsidR="001575C3" w:rsidRPr="00745AB7" w:rsidRDefault="001575C3">
            <w:pPr>
              <w:jc w:val="both"/>
              <w:rPr>
                <w:rFonts w:ascii="Times New Roman" w:hAnsi="Times New Roman" w:cs="Times New Roman"/>
                <w:sz w:val="24"/>
                <w:szCs w:val="28"/>
                <w:lang w:eastAsia="en-US"/>
              </w:rPr>
            </w:pPr>
            <w:r w:rsidRPr="00745AB7">
              <w:rPr>
                <w:rFonts w:ascii="Times New Roman" w:hAnsi="Times New Roman" w:cs="Times New Roman"/>
                <w:sz w:val="24"/>
                <w:szCs w:val="28"/>
              </w:rPr>
              <w:t>в результате реализации Программы к 2020 году предполагается:</w:t>
            </w:r>
          </w:p>
          <w:p w:rsidR="001575C3" w:rsidRPr="00745AB7" w:rsidRDefault="001575C3">
            <w:pPr>
              <w:jc w:val="both"/>
              <w:rPr>
                <w:rFonts w:ascii="Times New Roman" w:hAnsi="Times New Roman" w:cs="Times New Roman"/>
                <w:sz w:val="24"/>
                <w:szCs w:val="28"/>
              </w:rPr>
            </w:pPr>
            <w:r w:rsidRPr="00745AB7">
              <w:rPr>
                <w:rFonts w:ascii="Times New Roman" w:hAnsi="Times New Roman" w:cs="Times New Roman"/>
                <w:sz w:val="24"/>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1575C3" w:rsidRPr="00745AB7" w:rsidRDefault="001575C3">
            <w:pPr>
              <w:jc w:val="both"/>
              <w:rPr>
                <w:rFonts w:ascii="Times New Roman" w:hAnsi="Times New Roman" w:cs="Times New Roman"/>
                <w:sz w:val="24"/>
                <w:szCs w:val="28"/>
              </w:rPr>
            </w:pPr>
            <w:r w:rsidRPr="00745AB7">
              <w:rPr>
                <w:rFonts w:ascii="Times New Roman" w:hAnsi="Times New Roman" w:cs="Times New Roman"/>
                <w:sz w:val="24"/>
                <w:szCs w:val="28"/>
              </w:rPr>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1575C3" w:rsidRPr="00745AB7" w:rsidRDefault="001575C3">
            <w:pPr>
              <w:jc w:val="both"/>
              <w:rPr>
                <w:rFonts w:ascii="Times New Roman" w:hAnsi="Times New Roman" w:cs="Times New Roman"/>
                <w:sz w:val="24"/>
                <w:szCs w:val="28"/>
                <w:lang w:eastAsia="en-US"/>
              </w:rPr>
            </w:pPr>
            <w:r w:rsidRPr="00745AB7">
              <w:rPr>
                <w:rFonts w:ascii="Times New Roman" w:hAnsi="Times New Roman" w:cs="Times New Roman"/>
                <w:sz w:val="24"/>
                <w:szCs w:val="28"/>
              </w:rPr>
              <w:t>снижение риска совершения террористических актов и масштабов негативных последствий</w:t>
            </w:r>
          </w:p>
        </w:tc>
      </w:tr>
    </w:tbl>
    <w:p w:rsidR="001575C3" w:rsidRPr="00745AB7" w:rsidRDefault="001575C3" w:rsidP="001575C3">
      <w:pPr>
        <w:autoSpaceDE w:val="0"/>
        <w:autoSpaceDN w:val="0"/>
        <w:adjustRightInd w:val="0"/>
        <w:spacing w:line="232" w:lineRule="auto"/>
        <w:jc w:val="center"/>
        <w:outlineLvl w:val="2"/>
        <w:rPr>
          <w:rFonts w:ascii="Times New Roman" w:hAnsi="Times New Roman" w:cs="Times New Roman"/>
          <w:sz w:val="28"/>
          <w:szCs w:val="28"/>
        </w:rPr>
      </w:pPr>
      <w:r w:rsidRPr="00745AB7">
        <w:rPr>
          <w:rFonts w:ascii="Times New Roman" w:hAnsi="Times New Roman" w:cs="Times New Roman"/>
          <w:sz w:val="28"/>
          <w:szCs w:val="28"/>
        </w:rPr>
        <w:t>8.2. Характеристика сферы реализации</w:t>
      </w:r>
      <w:r w:rsidRPr="00745AB7">
        <w:rPr>
          <w:rFonts w:ascii="Times New Roman" w:hAnsi="Times New Roman" w:cs="Times New Roman"/>
          <w:sz w:val="28"/>
          <w:szCs w:val="28"/>
        </w:rPr>
        <w:br/>
        <w:t>подпрограммы муниципальной программы</w:t>
      </w:r>
    </w:p>
    <w:p w:rsidR="001575C3" w:rsidRPr="00745AB7" w:rsidRDefault="001575C3" w:rsidP="001575C3">
      <w:pPr>
        <w:spacing w:line="232" w:lineRule="auto"/>
        <w:ind w:firstLine="720"/>
        <w:jc w:val="both"/>
        <w:rPr>
          <w:rFonts w:ascii="Times New Roman" w:hAnsi="Times New Roman" w:cs="Times New Roman"/>
          <w:sz w:val="28"/>
          <w:szCs w:val="28"/>
        </w:rPr>
      </w:pPr>
      <w:r w:rsidRPr="00745AB7">
        <w:rPr>
          <w:rFonts w:ascii="Times New Roman" w:hAnsi="Times New Roman" w:cs="Times New Roman"/>
          <w:sz w:val="28"/>
          <w:szCs w:val="28"/>
        </w:rPr>
        <w:t xml:space="preserve">Терроризм все больше приобретает характер реальной угрозы для безопасности жителей Ростовской области. Деятельность террористов организуется по принципу нанесения точечных ударов по жизненно важным объектам и местам со значительным скоплением людей на всей территории России. </w:t>
      </w:r>
    </w:p>
    <w:p w:rsidR="001575C3" w:rsidRPr="00745AB7" w:rsidRDefault="001575C3" w:rsidP="001575C3">
      <w:pPr>
        <w:spacing w:line="232" w:lineRule="auto"/>
        <w:ind w:firstLine="720"/>
        <w:jc w:val="both"/>
        <w:rPr>
          <w:rFonts w:ascii="Times New Roman" w:hAnsi="Times New Roman" w:cs="Times New Roman"/>
          <w:sz w:val="28"/>
          <w:szCs w:val="28"/>
        </w:rPr>
      </w:pPr>
      <w:r w:rsidRPr="00745AB7">
        <w:rPr>
          <w:rFonts w:ascii="Times New Roman" w:hAnsi="Times New Roman" w:cs="Times New Roman"/>
          <w:sz w:val="28"/>
          <w:szCs w:val="28"/>
        </w:rPr>
        <w:t>На ситуацию в поселении существенное влияние оказывают ее географическое положение, многонациональный состав населения, значительная протяжённость.</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Анализ текущего состояния сферы реализации подпрограммы</w:t>
      </w:r>
      <w:r w:rsidR="007C4718">
        <w:rPr>
          <w:rFonts w:ascii="Times New Roman" w:hAnsi="Times New Roman" w:cs="Times New Roman"/>
          <w:sz w:val="28"/>
          <w:szCs w:val="28"/>
        </w:rPr>
        <w:t xml:space="preserve"> фиксирует, что в </w:t>
      </w:r>
      <w:proofErr w:type="spellStart"/>
      <w:r w:rsidR="007C4718">
        <w:rPr>
          <w:rFonts w:ascii="Times New Roman" w:hAnsi="Times New Roman" w:cs="Times New Roman"/>
          <w:sz w:val="28"/>
          <w:szCs w:val="28"/>
        </w:rPr>
        <w:t>Меркуловском</w:t>
      </w:r>
      <w:proofErr w:type="spellEnd"/>
      <w:r w:rsidRPr="00745AB7">
        <w:rPr>
          <w:rFonts w:ascii="Times New Roman" w:hAnsi="Times New Roman" w:cs="Times New Roman"/>
          <w:sz w:val="28"/>
          <w:szCs w:val="28"/>
        </w:rPr>
        <w:t xml:space="preserve"> сельском поселении ведется целенаправленная работа </w:t>
      </w:r>
      <w:r w:rsidRPr="00745AB7">
        <w:rPr>
          <w:rFonts w:ascii="Times New Roman" w:hAnsi="Times New Roman" w:cs="Times New Roman"/>
          <w:spacing w:val="-2"/>
          <w:sz w:val="28"/>
          <w:szCs w:val="28"/>
        </w:rPr>
        <w:t>профилактических мер антитеррористической</w:t>
      </w:r>
      <w:r w:rsidRPr="00745AB7">
        <w:rPr>
          <w:rFonts w:ascii="Times New Roman" w:hAnsi="Times New Roman" w:cs="Times New Roman"/>
          <w:sz w:val="28"/>
          <w:szCs w:val="28"/>
        </w:rPr>
        <w:t xml:space="preserve"> и анти экстремистской направленности, предупреждению террористических и экстремистских проявлений, укреплению межнационального согласия, достижению взаимопонимания и взаимного уважения в вопросах межэтнического и межкультурного сотрудничества.</w:t>
      </w:r>
    </w:p>
    <w:p w:rsidR="001575C3" w:rsidRPr="00745AB7" w:rsidRDefault="001575C3" w:rsidP="001575C3">
      <w:pPr>
        <w:autoSpaceDE w:val="0"/>
        <w:autoSpaceDN w:val="0"/>
        <w:adjustRightInd w:val="0"/>
        <w:spacing w:line="232" w:lineRule="auto"/>
        <w:ind w:firstLine="720"/>
        <w:jc w:val="both"/>
        <w:rPr>
          <w:rFonts w:ascii="Times New Roman" w:hAnsi="Times New Roman" w:cs="Times New Roman"/>
          <w:sz w:val="28"/>
          <w:szCs w:val="28"/>
        </w:rPr>
      </w:pPr>
      <w:proofErr w:type="gramStart"/>
      <w:r w:rsidRPr="00745AB7">
        <w:rPr>
          <w:rFonts w:ascii="Times New Roman" w:hAnsi="Times New Roman" w:cs="Times New Roman"/>
          <w:sz w:val="28"/>
          <w:szCs w:val="28"/>
        </w:rPr>
        <w:t xml:space="preserve">Благодаря принимаемым мерам будет продолжаться усиление антитеррористической защищенности объектов образования, здравоохранения, культуры, </w:t>
      </w:r>
      <w:r w:rsidRPr="00745AB7">
        <w:rPr>
          <w:rFonts w:ascii="Times New Roman" w:hAnsi="Times New Roman" w:cs="Times New Roman"/>
          <w:spacing w:val="-2"/>
          <w:sz w:val="28"/>
          <w:szCs w:val="28"/>
        </w:rPr>
        <w:t>формирование позитивных моральных и нравственных ценностей, определяющих</w:t>
      </w:r>
      <w:r w:rsidRPr="00745AB7">
        <w:rPr>
          <w:rFonts w:ascii="Times New Roman" w:hAnsi="Times New Roman" w:cs="Times New Roman"/>
          <w:sz w:val="28"/>
          <w:szCs w:val="28"/>
        </w:rPr>
        <w:t xml:space="preserve"> отрицательное отношение к проявлениям </w:t>
      </w:r>
      <w:r w:rsidRPr="00745AB7">
        <w:rPr>
          <w:rFonts w:ascii="Times New Roman" w:hAnsi="Times New Roman" w:cs="Times New Roman"/>
          <w:spacing w:val="-2"/>
          <w:sz w:val="28"/>
          <w:szCs w:val="28"/>
        </w:rPr>
        <w:t xml:space="preserve">экстремизма и терроризма, </w:t>
      </w:r>
      <w:r w:rsidRPr="00745AB7">
        <w:rPr>
          <w:rFonts w:ascii="Times New Roman" w:hAnsi="Times New Roman" w:cs="Times New Roman"/>
          <w:spacing w:val="-4"/>
          <w:sz w:val="28"/>
          <w:szCs w:val="28"/>
        </w:rPr>
        <w:t xml:space="preserve">снижение возможности </w:t>
      </w:r>
      <w:r w:rsidRPr="00745AB7">
        <w:rPr>
          <w:rFonts w:ascii="Times New Roman" w:hAnsi="Times New Roman" w:cs="Times New Roman"/>
          <w:sz w:val="28"/>
          <w:szCs w:val="28"/>
        </w:rPr>
        <w:t>проявлений экстремизма; повышение степени безопасности объектов социальной сферы; создание благоприятной и максимально безопасной для населения обстановки в учреждениях, на улицах и в других общественных местах при проведении культурно-массовых мероприятий;</w:t>
      </w:r>
      <w:proofErr w:type="gramEnd"/>
      <w:r w:rsidRPr="00745AB7">
        <w:rPr>
          <w:rFonts w:ascii="Times New Roman" w:hAnsi="Times New Roman" w:cs="Times New Roman"/>
          <w:sz w:val="28"/>
          <w:szCs w:val="28"/>
        </w:rPr>
        <w:t xml:space="preserve"> вовлечение в систему предупреждения террористической и экстремистской деятельности организаций всех форм собственности.</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Основными проблемами сферы реализации подпрограммы являются:</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недостаточные мотивационные и стимулирующие механизмы в сфере реализации антитеррористической деятельности;</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отсутствие четкой нормативно-правовой базы, определяющие единые критерии и подходы к оценке террористической уязвимости объектов различных сфер деятельности, в том числе и с массовым пребыванием людей. </w:t>
      </w:r>
    </w:p>
    <w:p w:rsidR="001575C3" w:rsidRPr="00745AB7" w:rsidRDefault="001575C3" w:rsidP="001575C3">
      <w:pPr>
        <w:spacing w:line="232" w:lineRule="auto"/>
        <w:ind w:firstLine="720"/>
        <w:jc w:val="both"/>
        <w:rPr>
          <w:rFonts w:ascii="Times New Roman" w:hAnsi="Times New Roman" w:cs="Times New Roman"/>
          <w:sz w:val="28"/>
          <w:szCs w:val="28"/>
        </w:rPr>
      </w:pPr>
      <w:r w:rsidRPr="00745AB7">
        <w:rPr>
          <w:rFonts w:ascii="Times New Roman" w:hAnsi="Times New Roman" w:cs="Times New Roman"/>
          <w:sz w:val="28"/>
          <w:szCs w:val="28"/>
        </w:rPr>
        <w:t xml:space="preserve">Вопросы этнических и межконфессиональных отношений, находящихся в прямой зависимости от идеологического влияния экстремизма и угрозы террористического воздействия на умы и настроения наших жителей и особенно молодежи, приходится постоянно держать под контролем. </w:t>
      </w:r>
    </w:p>
    <w:p w:rsidR="001575C3" w:rsidRPr="00745AB7" w:rsidRDefault="001575C3" w:rsidP="001575C3">
      <w:pPr>
        <w:spacing w:line="232" w:lineRule="auto"/>
        <w:ind w:firstLine="720"/>
        <w:jc w:val="both"/>
        <w:rPr>
          <w:rFonts w:ascii="Times New Roman" w:hAnsi="Times New Roman" w:cs="Times New Roman"/>
          <w:sz w:val="28"/>
          <w:szCs w:val="28"/>
        </w:rPr>
      </w:pPr>
      <w:r w:rsidRPr="00745AB7">
        <w:rPr>
          <w:rFonts w:ascii="Times New Roman" w:hAnsi="Times New Roman" w:cs="Times New Roman"/>
          <w:sz w:val="28"/>
          <w:szCs w:val="28"/>
        </w:rPr>
        <w:t xml:space="preserve">Характерными недостатками по обеспечению безопасности на ряде объектов образования, здравоохранения, культуры являются: отсутствие кнопок тревожной сигнализации, систем оповещения, видеонаблюдения, металлических дверей  и надежного ограждения. Учреждений </w:t>
      </w:r>
      <w:r w:rsidRPr="00745AB7">
        <w:rPr>
          <w:rFonts w:ascii="Times New Roman" w:hAnsi="Times New Roman" w:cs="Times New Roman"/>
          <w:spacing w:val="-6"/>
          <w:sz w:val="28"/>
          <w:szCs w:val="28"/>
        </w:rPr>
        <w:t>образования не имеют турникетов, детекторов</w:t>
      </w:r>
      <w:r w:rsidRPr="00745AB7">
        <w:rPr>
          <w:rFonts w:ascii="Times New Roman" w:hAnsi="Times New Roman" w:cs="Times New Roman"/>
          <w:sz w:val="28"/>
          <w:szCs w:val="28"/>
        </w:rPr>
        <w:t xml:space="preserve"> металла, автоматических шлагбаумов, наличие которых требуется для укрепления входа и въезда на территорию указанных объектов. Имеют место недостаточные знания и отсутствие соответствующих навыков у обучающихся, посетителей и работников правил поведения в чрезвычайных ситуациях, вызванных проявлениями терроризма и экстремизма.</w:t>
      </w:r>
    </w:p>
    <w:p w:rsidR="001575C3" w:rsidRPr="00745AB7" w:rsidRDefault="001575C3" w:rsidP="001575C3">
      <w:pPr>
        <w:spacing w:line="232" w:lineRule="auto"/>
        <w:ind w:firstLine="720"/>
        <w:jc w:val="both"/>
        <w:rPr>
          <w:rFonts w:ascii="Times New Roman" w:hAnsi="Times New Roman" w:cs="Times New Roman"/>
          <w:sz w:val="28"/>
          <w:szCs w:val="28"/>
        </w:rPr>
      </w:pPr>
      <w:r w:rsidRPr="00745AB7">
        <w:rPr>
          <w:rFonts w:ascii="Times New Roman" w:hAnsi="Times New Roman" w:cs="Times New Roman"/>
          <w:sz w:val="28"/>
          <w:szCs w:val="28"/>
        </w:rPr>
        <w:t xml:space="preserve">Сложившееся положение требует необходимости разработки и реализации программно-целевого метода, направленного на решение задач повышения защищенности населения области, которые на современном этапе являются одними </w:t>
      </w:r>
      <w:proofErr w:type="gramStart"/>
      <w:r w:rsidRPr="00745AB7">
        <w:rPr>
          <w:rFonts w:ascii="Times New Roman" w:hAnsi="Times New Roman" w:cs="Times New Roman"/>
          <w:sz w:val="28"/>
          <w:szCs w:val="28"/>
        </w:rPr>
        <w:t>из</w:t>
      </w:r>
      <w:proofErr w:type="gramEnd"/>
      <w:r w:rsidRPr="00745AB7">
        <w:rPr>
          <w:rFonts w:ascii="Times New Roman" w:hAnsi="Times New Roman" w:cs="Times New Roman"/>
          <w:sz w:val="28"/>
          <w:szCs w:val="28"/>
        </w:rPr>
        <w:t xml:space="preserve"> наиболее приоритетных.</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Невыполнение или неэффективное выполнение подпрограммы возможно в случае реализации внешних рисков.</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К основным внешним рискам относятся: </w:t>
      </w:r>
      <w:proofErr w:type="gramStart"/>
      <w:r w:rsidRPr="00745AB7">
        <w:rPr>
          <w:rFonts w:ascii="Times New Roman" w:hAnsi="Times New Roman" w:cs="Times New Roman"/>
          <w:sz w:val="28"/>
          <w:szCs w:val="28"/>
        </w:rPr>
        <w:t>нормативно-правовые</w:t>
      </w:r>
      <w:proofErr w:type="gramEnd"/>
      <w:r w:rsidRPr="00745AB7">
        <w:rPr>
          <w:rFonts w:ascii="Times New Roman" w:hAnsi="Times New Roman" w:cs="Times New Roman"/>
          <w:sz w:val="28"/>
          <w:szCs w:val="28"/>
        </w:rPr>
        <w:t>, финансово-экономические, социально-экономические и организационные.</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Минимизировать возможные отклонения в выполнении программных мероприятий и исключить негативные последствия позволит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Финансово-экономический риск заключается в недостаточном финансировании реализации подпрограммы.</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Минимизировать действие данного риска возможно за счет принятия мер для более эффективного распределения и использования имеющихся финансовых средств.</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К социально-экономическому риску относится осложнение социально-экономической обстановки.</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Минимизировать данный риск возможно за счет:</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проведения социально-экономической политики, направленной на уменьшение социального неравенства и восстановление социального мира в обществе;</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повышения уровня финансирования социальных программ.</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К рискам, не поддающимся управлению, относятся также различные форс-мажорные обстоятельства.</w:t>
      </w:r>
    </w:p>
    <w:p w:rsidR="001575C3" w:rsidRPr="00745AB7" w:rsidRDefault="001575C3" w:rsidP="001575C3">
      <w:pPr>
        <w:autoSpaceDE w:val="0"/>
        <w:autoSpaceDN w:val="0"/>
        <w:adjustRightInd w:val="0"/>
        <w:spacing w:line="232" w:lineRule="auto"/>
        <w:jc w:val="center"/>
        <w:outlineLvl w:val="2"/>
        <w:rPr>
          <w:rFonts w:ascii="Times New Roman" w:hAnsi="Times New Roman" w:cs="Times New Roman"/>
          <w:sz w:val="28"/>
          <w:szCs w:val="28"/>
        </w:rPr>
      </w:pPr>
      <w:r w:rsidRPr="00745AB7">
        <w:rPr>
          <w:rFonts w:ascii="Times New Roman" w:hAnsi="Times New Roman" w:cs="Times New Roman"/>
          <w:sz w:val="28"/>
          <w:szCs w:val="28"/>
        </w:rPr>
        <w:t>8.3. Цели, задачи и показатели (индикаторы), основные ожидаемые</w:t>
      </w:r>
      <w:r w:rsidRPr="00745AB7">
        <w:rPr>
          <w:rFonts w:ascii="Times New Roman" w:hAnsi="Times New Roman" w:cs="Times New Roman"/>
          <w:sz w:val="28"/>
          <w:szCs w:val="28"/>
        </w:rPr>
        <w:br/>
        <w:t>конечные результаты подпрограммы, сроки и этапы реализации подпрограммы</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Подпрограмма направлена на решение задач муниципальной программы.</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Целью подпрограммы является предупреждение террористических и экстремистских проявлений.</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Данная цель будет достигнута путем решения следующих задач:</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усиление антитеррористической защищенности объектов образовательных учреждений, здравоохранения, культуры, объектов с массовым пребыванием граждан;</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повышение уровня межведомственного взаимодействия по профилактике экстремизма и терроризма;</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привлечение граждан, для обеспечения максимальной эффективности в профилактике экстремизма и терроризма;</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проведение воспитательной, пропагандистской работы с населением области, направленной на предупреждение террористической и экстремистской деятельности, повышение бдительности.</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Для оценки результатов реализации подпрограммы используются показатели:</w:t>
      </w:r>
    </w:p>
    <w:p w:rsidR="001575C3" w:rsidRPr="00745AB7" w:rsidRDefault="001575C3" w:rsidP="001575C3">
      <w:pPr>
        <w:spacing w:line="232" w:lineRule="auto"/>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доля учреждений социальной сферы, с наличием системы технической защиты объектов;</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доля муниципальных общеобразовательных учреждений, имеющих ограждение территорий по периметру.</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color w:val="000000"/>
          <w:sz w:val="28"/>
          <w:szCs w:val="28"/>
        </w:rPr>
      </w:pPr>
      <w:r w:rsidRPr="00745AB7">
        <w:rPr>
          <w:rFonts w:ascii="Times New Roman" w:hAnsi="Times New Roman" w:cs="Times New Roman"/>
          <w:color w:val="000000"/>
          <w:sz w:val="28"/>
          <w:szCs w:val="28"/>
        </w:rPr>
        <w:t>Показатели «Доля учреждений социальной сферы с наличием системы технической защиты объектов», «</w:t>
      </w:r>
      <w:r w:rsidRPr="00745AB7">
        <w:rPr>
          <w:rFonts w:ascii="Times New Roman" w:hAnsi="Times New Roman" w:cs="Times New Roman"/>
          <w:sz w:val="28"/>
          <w:szCs w:val="28"/>
        </w:rPr>
        <w:t xml:space="preserve">Доля муниципальных общеобразовательных учреждений, имеющих ограждение территорий по периметру» </w:t>
      </w:r>
      <w:r w:rsidRPr="00745AB7">
        <w:rPr>
          <w:rFonts w:ascii="Times New Roman" w:hAnsi="Times New Roman" w:cs="Times New Roman"/>
          <w:color w:val="000000"/>
          <w:sz w:val="28"/>
          <w:szCs w:val="28"/>
        </w:rPr>
        <w:t>характеризуют эффективность обеспечения безопасности населения от возможных террористических угроз. Увеличение показателей свидетельствует о повышении антитеррористической защищенности объектов.</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Сведения о показателях (индикаторах) подпрограммы, а также их значениях приведены в приложении № 1.</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Реализация подпрограммы, в силу ее специфики и социально-профилактического характера, окажет значительное влияние на стабильность в межнациональных отношениях в обществе, повышение безопасности населения от возможных террористических угроз и воспитание в подрастающем поколении законопослушного образа жизни, состояние защищенности граждан и общества от преступных посягательств.</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Реализация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Реализация мероприятий подпрограммы, направленных на увеличение доли учреждений социальной сферы с наличием системы технической защиты объектов, будет способствовать снижению риска совершения террористических актов и масштабов негативных последствий.</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color w:val="000000"/>
          <w:sz w:val="28"/>
          <w:szCs w:val="28"/>
        </w:rPr>
        <w:t>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без выделения этапов с 2018 по 2020 годы.</w:t>
      </w:r>
    </w:p>
    <w:p w:rsidR="001575C3" w:rsidRPr="00745AB7" w:rsidRDefault="001575C3" w:rsidP="001575C3">
      <w:pPr>
        <w:autoSpaceDE w:val="0"/>
        <w:autoSpaceDN w:val="0"/>
        <w:adjustRightInd w:val="0"/>
        <w:spacing w:line="232" w:lineRule="auto"/>
        <w:jc w:val="center"/>
        <w:outlineLvl w:val="2"/>
        <w:rPr>
          <w:rFonts w:ascii="Times New Roman" w:hAnsi="Times New Roman" w:cs="Times New Roman"/>
          <w:sz w:val="28"/>
          <w:szCs w:val="28"/>
        </w:rPr>
      </w:pPr>
      <w:r w:rsidRPr="00745AB7">
        <w:rPr>
          <w:rFonts w:ascii="Times New Roman" w:hAnsi="Times New Roman" w:cs="Times New Roman"/>
          <w:sz w:val="28"/>
          <w:szCs w:val="28"/>
        </w:rPr>
        <w:t>8.4. Характеристика основных мероприятий подпрограммы</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Для достижения поставленной цели и решения задач подпрограммы необходимо реализовать комплекс мероприятий, основными из которых являются:</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bCs/>
          <w:sz w:val="28"/>
          <w:szCs w:val="28"/>
        </w:rPr>
        <w:t>и</w:t>
      </w:r>
      <w:r w:rsidRPr="00745AB7">
        <w:rPr>
          <w:rFonts w:ascii="Times New Roman" w:hAnsi="Times New Roman" w:cs="Times New Roman"/>
          <w:spacing w:val="-6"/>
          <w:sz w:val="28"/>
          <w:szCs w:val="28"/>
        </w:rPr>
        <w:t>нформационно-пропагандистское противодействие экстремизму и терроризму</w:t>
      </w:r>
      <w:r w:rsidRPr="00745AB7">
        <w:rPr>
          <w:rFonts w:ascii="Times New Roman" w:hAnsi="Times New Roman" w:cs="Times New Roman"/>
          <w:sz w:val="28"/>
          <w:szCs w:val="28"/>
        </w:rPr>
        <w:t>;</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организационно-технические мероприятия;</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усиление антитеррористической защищённости объектов социальной сферы.</w:t>
      </w:r>
    </w:p>
    <w:p w:rsidR="001575C3" w:rsidRPr="00745AB7" w:rsidRDefault="001575C3" w:rsidP="001575C3">
      <w:pPr>
        <w:autoSpaceDE w:val="0"/>
        <w:autoSpaceDN w:val="0"/>
        <w:adjustRightInd w:val="0"/>
        <w:spacing w:line="232" w:lineRule="auto"/>
        <w:ind w:firstLine="720"/>
        <w:jc w:val="both"/>
        <w:outlineLvl w:val="3"/>
        <w:rPr>
          <w:rFonts w:ascii="Times New Roman" w:hAnsi="Times New Roman" w:cs="Times New Roman"/>
          <w:sz w:val="28"/>
          <w:szCs w:val="28"/>
        </w:rPr>
      </w:pPr>
      <w:r w:rsidRPr="00745AB7">
        <w:rPr>
          <w:rFonts w:ascii="Times New Roman" w:hAnsi="Times New Roman" w:cs="Times New Roman"/>
          <w:sz w:val="28"/>
          <w:szCs w:val="28"/>
        </w:rPr>
        <w:t xml:space="preserve">В рамках основного мероприятия </w:t>
      </w:r>
      <w:r w:rsidRPr="00745AB7">
        <w:rPr>
          <w:rFonts w:ascii="Times New Roman" w:hAnsi="Times New Roman" w:cs="Times New Roman"/>
          <w:bCs/>
          <w:sz w:val="28"/>
          <w:szCs w:val="28"/>
        </w:rPr>
        <w:t>«И</w:t>
      </w:r>
      <w:r w:rsidRPr="00745AB7">
        <w:rPr>
          <w:rFonts w:ascii="Times New Roman" w:hAnsi="Times New Roman" w:cs="Times New Roman"/>
          <w:spacing w:val="-6"/>
          <w:sz w:val="28"/>
          <w:szCs w:val="28"/>
        </w:rPr>
        <w:t xml:space="preserve">нформационно-пропагандистское противодействие экстремизму и терроризму» </w:t>
      </w:r>
      <w:r w:rsidRPr="00745AB7">
        <w:rPr>
          <w:rFonts w:ascii="Times New Roman" w:hAnsi="Times New Roman" w:cs="Times New Roman"/>
          <w:sz w:val="28"/>
          <w:szCs w:val="28"/>
        </w:rPr>
        <w:t>предполагается осуществить комплекс мероприятий, направленных на гармонизацию межэтнических и межкультурных отношений, формирование толерантного сознания и поведения школьников, гармонизация межэтнических и межкультурных отношений среди населения.</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В ходе реализации основного мероприятия предстоит проводить мониторинг состояния межнациональных отношений в муниципальных образованиях, эффективности принимаемых мер по формированию толерантного сознания и поведения обучающихся, а также мероприятия по гармонизации межэтнических и межкультурных отношений в образовательных учреждениях области и иные межведомственные организационные мероприятия. </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Возможными последствиями не реализации или неэффективной реализации основного мероприятия «</w:t>
      </w:r>
      <w:r w:rsidRPr="00745AB7">
        <w:rPr>
          <w:rFonts w:ascii="Times New Roman" w:hAnsi="Times New Roman" w:cs="Times New Roman"/>
          <w:bCs/>
          <w:sz w:val="28"/>
          <w:szCs w:val="28"/>
        </w:rPr>
        <w:t>И</w:t>
      </w:r>
      <w:r w:rsidRPr="00745AB7">
        <w:rPr>
          <w:rFonts w:ascii="Times New Roman" w:hAnsi="Times New Roman" w:cs="Times New Roman"/>
          <w:spacing w:val="-6"/>
          <w:sz w:val="28"/>
          <w:szCs w:val="28"/>
        </w:rPr>
        <w:t>нформационно-пропагандистское противодействие экстремизму и терроризму</w:t>
      </w:r>
      <w:r w:rsidRPr="00745AB7">
        <w:rPr>
          <w:rFonts w:ascii="Times New Roman" w:hAnsi="Times New Roman" w:cs="Times New Roman"/>
          <w:sz w:val="28"/>
          <w:szCs w:val="28"/>
        </w:rPr>
        <w:t>» будет являться снижение эффективности формирования у населения представлений о безопасном поведении в экстремальных ситуациях, общероссийской и региональной идентичности, гармонизации межэтнических отношений и уровня межведомственного взаимодействия по профилактике экстремизма и терроризма.</w:t>
      </w:r>
    </w:p>
    <w:p w:rsidR="001575C3" w:rsidRPr="00745AB7" w:rsidRDefault="001575C3" w:rsidP="001575C3">
      <w:pPr>
        <w:autoSpaceDE w:val="0"/>
        <w:autoSpaceDN w:val="0"/>
        <w:adjustRightInd w:val="0"/>
        <w:spacing w:line="232" w:lineRule="auto"/>
        <w:ind w:firstLine="709"/>
        <w:jc w:val="both"/>
        <w:outlineLvl w:val="3"/>
        <w:rPr>
          <w:rFonts w:ascii="Times New Roman" w:hAnsi="Times New Roman" w:cs="Times New Roman"/>
          <w:sz w:val="28"/>
          <w:szCs w:val="28"/>
        </w:rPr>
      </w:pPr>
      <w:r w:rsidRPr="00745AB7">
        <w:rPr>
          <w:rFonts w:ascii="Times New Roman" w:hAnsi="Times New Roman" w:cs="Times New Roman"/>
          <w:sz w:val="28"/>
          <w:szCs w:val="28"/>
        </w:rPr>
        <w:t xml:space="preserve">В ходе реализации основного мероприятия «Организационно-технические мероприятия» предстоит осуществлять действия, направленные </w:t>
      </w:r>
      <w:proofErr w:type="gramStart"/>
      <w:r w:rsidRPr="00745AB7">
        <w:rPr>
          <w:rFonts w:ascii="Times New Roman" w:hAnsi="Times New Roman" w:cs="Times New Roman"/>
          <w:sz w:val="28"/>
          <w:szCs w:val="28"/>
        </w:rPr>
        <w:t>на</w:t>
      </w:r>
      <w:proofErr w:type="gramEnd"/>
      <w:r w:rsidRPr="00745AB7">
        <w:rPr>
          <w:rFonts w:ascii="Times New Roman" w:hAnsi="Times New Roman" w:cs="Times New Roman"/>
          <w:sz w:val="28"/>
          <w:szCs w:val="28"/>
        </w:rPr>
        <w:t>:</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обеспечение готовности сил и сре</w:t>
      </w:r>
      <w:proofErr w:type="gramStart"/>
      <w:r w:rsidRPr="00745AB7">
        <w:rPr>
          <w:rFonts w:ascii="Times New Roman" w:hAnsi="Times New Roman" w:cs="Times New Roman"/>
          <w:sz w:val="28"/>
          <w:szCs w:val="28"/>
        </w:rPr>
        <w:t>дств к д</w:t>
      </w:r>
      <w:proofErr w:type="gramEnd"/>
      <w:r w:rsidRPr="00745AB7">
        <w:rPr>
          <w:rFonts w:ascii="Times New Roman" w:hAnsi="Times New Roman" w:cs="Times New Roman"/>
          <w:sz w:val="28"/>
          <w:szCs w:val="28"/>
        </w:rPr>
        <w:t>ействиям в очагах чрезвычайных ситуаций;</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снижение риска совершения террористических актов, масштабов негативных последствий террористических актов;</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координацию действий, сил и средств по защите населения от действий террористического характера.</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Возможными последствиями не реализации или неэффективной реализации основного мероприятия «Организационно-технические мероприятия» будет являться снижение степени готовности сил и средств к минимизации и ликвидации последствий террористических актов, эффективности мероприятий по подготовке персонала учреждений к действиям по предупреждению террористических актов и правилам поведения при их возникновении.</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В рамках подпрограммы будут проводиться технические мероприятия по повышению антитеррористической защищенности объектов социальной сферы.</w:t>
      </w:r>
    </w:p>
    <w:p w:rsidR="001575C3" w:rsidRPr="00745AB7" w:rsidRDefault="001575C3" w:rsidP="001575C3">
      <w:pPr>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Вероятными последствиями не реализации или неэффективной реализации основного мероприятия «Усиление антитеррористической защищённости объектов социальной сферы» может быть снижена степень антитеррористической защищенности объектов с массовым пребыванием людей и, как следствие, повышен риск совершения террористического акта на этих объектах.</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Информация об основных мероприятиях подпрограммы отражена в приложении № 2.</w:t>
      </w:r>
    </w:p>
    <w:p w:rsidR="001575C3" w:rsidRPr="00745AB7" w:rsidRDefault="001575C3" w:rsidP="001575C3">
      <w:pPr>
        <w:autoSpaceDE w:val="0"/>
        <w:autoSpaceDN w:val="0"/>
        <w:adjustRightInd w:val="0"/>
        <w:spacing w:line="232" w:lineRule="auto"/>
        <w:ind w:firstLine="709"/>
        <w:jc w:val="both"/>
        <w:rPr>
          <w:rFonts w:ascii="Times New Roman" w:hAnsi="Times New Roman" w:cs="Times New Roman"/>
          <w:sz w:val="28"/>
          <w:szCs w:val="28"/>
        </w:rPr>
      </w:pPr>
      <w:r w:rsidRPr="00745AB7">
        <w:rPr>
          <w:rFonts w:ascii="Times New Roman" w:hAnsi="Times New Roman" w:cs="Times New Roman"/>
          <w:sz w:val="28"/>
          <w:szCs w:val="28"/>
        </w:rPr>
        <w:t>Мероприятия, предлагаемые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1575C3" w:rsidRPr="00745AB7" w:rsidRDefault="001575C3" w:rsidP="001575C3">
      <w:pPr>
        <w:autoSpaceDE w:val="0"/>
        <w:autoSpaceDN w:val="0"/>
        <w:adjustRightInd w:val="0"/>
        <w:spacing w:line="232" w:lineRule="auto"/>
        <w:jc w:val="center"/>
        <w:rPr>
          <w:rFonts w:ascii="Times New Roman" w:hAnsi="Times New Roman" w:cs="Times New Roman"/>
          <w:sz w:val="28"/>
          <w:szCs w:val="28"/>
        </w:rPr>
      </w:pPr>
      <w:r w:rsidRPr="00745AB7">
        <w:rPr>
          <w:rFonts w:ascii="Times New Roman" w:hAnsi="Times New Roman" w:cs="Times New Roman"/>
          <w:sz w:val="28"/>
          <w:szCs w:val="28"/>
        </w:rPr>
        <w:t>8.5. Информация по ресурсному</w:t>
      </w:r>
      <w:r w:rsidRPr="00745AB7">
        <w:rPr>
          <w:rFonts w:ascii="Times New Roman" w:hAnsi="Times New Roman" w:cs="Times New Roman"/>
          <w:sz w:val="28"/>
          <w:szCs w:val="28"/>
        </w:rPr>
        <w:br/>
        <w:t>обеспечению подпрограммы муниципальной программы</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Финансирование подпрограммы осуществляется за счет средств местного бюджета в объемах, предусмотренных муниципальной программой и утвержденных решением о местном бюджете на очередной финансовый год и плановый период.</w:t>
      </w:r>
    </w:p>
    <w:p w:rsidR="001575C3" w:rsidRPr="00745AB7" w:rsidRDefault="001575C3" w:rsidP="001575C3">
      <w:pPr>
        <w:widowControl w:val="0"/>
        <w:autoSpaceDE w:val="0"/>
        <w:autoSpaceDN w:val="0"/>
        <w:adjustRightInd w:val="0"/>
        <w:ind w:firstLine="709"/>
        <w:jc w:val="both"/>
        <w:rPr>
          <w:rFonts w:ascii="Times New Roman" w:hAnsi="Times New Roman" w:cs="Times New Roman"/>
          <w:sz w:val="28"/>
          <w:szCs w:val="24"/>
        </w:rPr>
      </w:pPr>
      <w:r w:rsidRPr="00745AB7">
        <w:rPr>
          <w:rFonts w:ascii="Times New Roman" w:hAnsi="Times New Roman" w:cs="Times New Roman"/>
          <w:sz w:val="28"/>
          <w:szCs w:val="28"/>
        </w:rPr>
        <w:t xml:space="preserve">Объем средств местного бюджета, необходимый для финансирования подпрограммы, составляет на 2018 – 2020 годы всего </w:t>
      </w:r>
      <w:r w:rsidRPr="00745AB7">
        <w:rPr>
          <w:rFonts w:ascii="Times New Roman" w:hAnsi="Times New Roman" w:cs="Times New Roman"/>
          <w:spacing w:val="-4"/>
          <w:sz w:val="28"/>
          <w:szCs w:val="24"/>
        </w:rPr>
        <w:t xml:space="preserve">30,0 тыс. рублей, в том числе </w:t>
      </w:r>
      <w:proofErr w:type="gramStart"/>
      <w:r w:rsidRPr="00745AB7">
        <w:rPr>
          <w:rFonts w:ascii="Times New Roman" w:hAnsi="Times New Roman" w:cs="Times New Roman"/>
          <w:spacing w:val="-4"/>
          <w:sz w:val="28"/>
          <w:szCs w:val="24"/>
        </w:rPr>
        <w:t>в</w:t>
      </w:r>
      <w:proofErr w:type="gramEnd"/>
      <w:r w:rsidRPr="00745AB7">
        <w:rPr>
          <w:rFonts w:ascii="Times New Roman" w:hAnsi="Times New Roman" w:cs="Times New Roman"/>
          <w:spacing w:val="-4"/>
          <w:sz w:val="28"/>
          <w:szCs w:val="24"/>
        </w:rPr>
        <w:t>:</w:t>
      </w:r>
    </w:p>
    <w:p w:rsidR="001575C3" w:rsidRPr="00745AB7" w:rsidRDefault="001575C3" w:rsidP="001575C3">
      <w:pPr>
        <w:widowControl w:val="0"/>
        <w:autoSpaceDN w:val="0"/>
        <w:adjustRightInd w:val="0"/>
        <w:jc w:val="both"/>
        <w:rPr>
          <w:rFonts w:ascii="Times New Roman" w:hAnsi="Times New Roman" w:cs="Times New Roman"/>
          <w:sz w:val="28"/>
          <w:szCs w:val="28"/>
        </w:rPr>
      </w:pPr>
      <w:r w:rsidRPr="00745AB7">
        <w:rPr>
          <w:rFonts w:ascii="Times New Roman" w:hAnsi="Times New Roman" w:cs="Times New Roman"/>
          <w:sz w:val="28"/>
          <w:szCs w:val="28"/>
        </w:rPr>
        <w:t xml:space="preserve">            2018 год – 10,0тыс. рублей;</w:t>
      </w:r>
    </w:p>
    <w:p w:rsidR="001575C3" w:rsidRPr="00745AB7" w:rsidRDefault="001575C3" w:rsidP="001575C3">
      <w:pPr>
        <w:widowControl w:val="0"/>
        <w:autoSpaceDN w:val="0"/>
        <w:adjustRightInd w:val="0"/>
        <w:jc w:val="both"/>
        <w:rPr>
          <w:rFonts w:ascii="Times New Roman" w:hAnsi="Times New Roman" w:cs="Times New Roman"/>
          <w:sz w:val="28"/>
          <w:szCs w:val="28"/>
        </w:rPr>
      </w:pPr>
      <w:r w:rsidRPr="00745AB7">
        <w:rPr>
          <w:rFonts w:ascii="Times New Roman" w:hAnsi="Times New Roman" w:cs="Times New Roman"/>
          <w:sz w:val="28"/>
          <w:szCs w:val="28"/>
        </w:rPr>
        <w:t xml:space="preserve">            2019 год – 10,0 тыс. рублей;</w:t>
      </w:r>
    </w:p>
    <w:p w:rsidR="001575C3" w:rsidRPr="00745AB7" w:rsidRDefault="001575C3" w:rsidP="001575C3">
      <w:pPr>
        <w:widowControl w:val="0"/>
        <w:autoSpaceDN w:val="0"/>
        <w:adjustRightInd w:val="0"/>
        <w:jc w:val="both"/>
        <w:rPr>
          <w:rFonts w:ascii="Times New Roman" w:hAnsi="Times New Roman" w:cs="Times New Roman"/>
          <w:sz w:val="28"/>
          <w:szCs w:val="28"/>
        </w:rPr>
      </w:pPr>
      <w:r w:rsidRPr="00745AB7">
        <w:rPr>
          <w:rFonts w:ascii="Times New Roman" w:hAnsi="Times New Roman" w:cs="Times New Roman"/>
          <w:sz w:val="28"/>
          <w:szCs w:val="28"/>
        </w:rPr>
        <w:t xml:space="preserve">            2020 год – 10,0 тыс. рублей;</w:t>
      </w:r>
    </w:p>
    <w:p w:rsidR="001575C3" w:rsidRPr="00745AB7" w:rsidRDefault="001575C3" w:rsidP="001170A8">
      <w:pPr>
        <w:widowControl w:val="0"/>
        <w:autoSpaceDN w:val="0"/>
        <w:adjustRightInd w:val="0"/>
        <w:jc w:val="both"/>
        <w:rPr>
          <w:rFonts w:ascii="Times New Roman" w:hAnsi="Times New Roman" w:cs="Times New Roman"/>
          <w:sz w:val="28"/>
          <w:szCs w:val="28"/>
        </w:rPr>
      </w:pPr>
      <w:r w:rsidRPr="00745AB7">
        <w:rPr>
          <w:rFonts w:ascii="Times New Roman" w:hAnsi="Times New Roman" w:cs="Times New Roman"/>
          <w:sz w:val="28"/>
          <w:szCs w:val="28"/>
        </w:rPr>
        <w:t xml:space="preserve">           Указанные расходы подлежат ежегодному уточнению в рамках бюджетного цикла.</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Раздел 9. Подпрограмма</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 xml:space="preserve">«Комплексные меры противодействия злоупотреблению наркотиками» муниципальной программы </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«Обеспечение общественного порядка и противодействие преступности»</w:t>
      </w:r>
    </w:p>
    <w:p w:rsidR="001575C3" w:rsidRPr="00745AB7" w:rsidRDefault="001575C3" w:rsidP="001575C3">
      <w:pPr>
        <w:autoSpaceDE w:val="0"/>
        <w:autoSpaceDN w:val="0"/>
        <w:adjustRightInd w:val="0"/>
        <w:jc w:val="center"/>
        <w:rPr>
          <w:rFonts w:ascii="Times New Roman" w:hAnsi="Times New Roman" w:cs="Times New Roman"/>
          <w:sz w:val="28"/>
          <w:szCs w:val="28"/>
        </w:rPr>
      </w:pP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9.1. ПАСПОРТ</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подпрограммы «Комплексные меры противодействия</w:t>
      </w:r>
      <w:r w:rsidRPr="00745AB7">
        <w:rPr>
          <w:rFonts w:ascii="Times New Roman" w:hAnsi="Times New Roman" w:cs="Times New Roman"/>
          <w:sz w:val="28"/>
          <w:szCs w:val="28"/>
        </w:rPr>
        <w:br/>
        <w:t>злоупотреблению наркотиками»</w:t>
      </w:r>
      <w:r w:rsidRPr="00745AB7">
        <w:rPr>
          <w:rFonts w:ascii="Times New Roman" w:hAnsi="Times New Roman" w:cs="Times New Roman"/>
          <w:sz w:val="28"/>
          <w:szCs w:val="28"/>
        </w:rPr>
        <w:br/>
        <w:t>муниципальной программы «Обеспечение</w:t>
      </w:r>
      <w:r w:rsidRPr="00745AB7">
        <w:rPr>
          <w:rFonts w:ascii="Times New Roman" w:hAnsi="Times New Roman" w:cs="Times New Roman"/>
          <w:sz w:val="28"/>
          <w:szCs w:val="28"/>
        </w:rPr>
        <w:br/>
        <w:t>общественного порядка и противодействие преступности»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p>
    <w:tbl>
      <w:tblPr>
        <w:tblW w:w="5000" w:type="pct"/>
        <w:tblLayout w:type="fixed"/>
        <w:tblLook w:val="04A0"/>
      </w:tblPr>
      <w:tblGrid>
        <w:gridCol w:w="2787"/>
        <w:gridCol w:w="377"/>
        <w:gridCol w:w="6407"/>
      </w:tblGrid>
      <w:tr w:rsidR="001575C3" w:rsidRPr="00745AB7" w:rsidTr="001575C3">
        <w:trPr>
          <w:trHeight w:val="1"/>
        </w:trPr>
        <w:tc>
          <w:tcPr>
            <w:tcW w:w="3016" w:type="dxa"/>
            <w:shd w:val="clear" w:color="auto" w:fill="FFFFFF"/>
            <w:hideMark/>
          </w:tcPr>
          <w:p w:rsidR="001575C3" w:rsidRPr="00745AB7" w:rsidRDefault="001575C3">
            <w:pPr>
              <w:autoSpaceDE w:val="0"/>
              <w:autoSpaceDN w:val="0"/>
              <w:adjustRightInd w:val="0"/>
              <w:jc w:val="both"/>
              <w:rPr>
                <w:rFonts w:ascii="Times New Roman" w:hAnsi="Times New Roman" w:cs="Times New Roman"/>
                <w:sz w:val="24"/>
                <w:szCs w:val="28"/>
              </w:rPr>
            </w:pPr>
            <w:r w:rsidRPr="00745AB7">
              <w:rPr>
                <w:rFonts w:ascii="Times New Roman" w:hAnsi="Times New Roman" w:cs="Times New Roman"/>
                <w:sz w:val="24"/>
                <w:szCs w:val="28"/>
              </w:rPr>
              <w:t>Наименование подпрограммы</w:t>
            </w:r>
          </w:p>
        </w:tc>
        <w:tc>
          <w:tcPr>
            <w:tcW w:w="390" w:type="dxa"/>
            <w:shd w:val="clear" w:color="auto" w:fill="FFFFFF"/>
            <w:hideMark/>
          </w:tcPr>
          <w:p w:rsidR="001575C3" w:rsidRPr="00745AB7" w:rsidRDefault="001575C3">
            <w:pPr>
              <w:autoSpaceDE w:val="0"/>
              <w:autoSpaceDN w:val="0"/>
              <w:adjustRightInd w:val="0"/>
              <w:jc w:val="center"/>
              <w:rPr>
                <w:rFonts w:ascii="Times New Roman" w:hAnsi="Times New Roman" w:cs="Times New Roman"/>
                <w:sz w:val="24"/>
                <w:szCs w:val="28"/>
              </w:rPr>
            </w:pPr>
            <w:r w:rsidRPr="00745AB7">
              <w:rPr>
                <w:rFonts w:ascii="Times New Roman" w:hAnsi="Times New Roman" w:cs="Times New Roman"/>
                <w:sz w:val="24"/>
                <w:szCs w:val="28"/>
              </w:rPr>
              <w:t>–</w:t>
            </w:r>
          </w:p>
        </w:tc>
        <w:tc>
          <w:tcPr>
            <w:tcW w:w="6962" w:type="dxa"/>
            <w:shd w:val="clear" w:color="auto" w:fill="FFFFFF"/>
            <w:hideMark/>
          </w:tcPr>
          <w:p w:rsidR="001575C3" w:rsidRPr="00745AB7" w:rsidRDefault="001575C3">
            <w:pPr>
              <w:autoSpaceDE w:val="0"/>
              <w:autoSpaceDN w:val="0"/>
              <w:adjustRightInd w:val="0"/>
              <w:jc w:val="both"/>
              <w:rPr>
                <w:rFonts w:ascii="Times New Roman" w:hAnsi="Times New Roman" w:cs="Times New Roman"/>
                <w:sz w:val="24"/>
                <w:szCs w:val="28"/>
              </w:rPr>
            </w:pPr>
            <w:r w:rsidRPr="00745AB7">
              <w:rPr>
                <w:rFonts w:ascii="Times New Roman" w:hAnsi="Times New Roman" w:cs="Times New Roman"/>
                <w:sz w:val="24"/>
                <w:szCs w:val="28"/>
              </w:rPr>
              <w:t>подпрограмма «Комплексные меры противодействия</w:t>
            </w:r>
          </w:p>
          <w:p w:rsidR="001575C3" w:rsidRPr="00745AB7" w:rsidRDefault="001575C3">
            <w:pPr>
              <w:autoSpaceDE w:val="0"/>
              <w:autoSpaceDN w:val="0"/>
              <w:adjustRightInd w:val="0"/>
              <w:jc w:val="both"/>
              <w:rPr>
                <w:rFonts w:ascii="Times New Roman" w:hAnsi="Times New Roman" w:cs="Times New Roman"/>
                <w:sz w:val="24"/>
                <w:szCs w:val="28"/>
              </w:rPr>
            </w:pPr>
            <w:r w:rsidRPr="00745AB7">
              <w:rPr>
                <w:rFonts w:ascii="Times New Roman" w:hAnsi="Times New Roman" w:cs="Times New Roman"/>
                <w:sz w:val="24"/>
                <w:szCs w:val="28"/>
              </w:rPr>
              <w:t>злоупотреблению наркотиками»</w:t>
            </w:r>
          </w:p>
        </w:tc>
      </w:tr>
      <w:tr w:rsidR="001575C3" w:rsidRPr="00745AB7" w:rsidTr="001575C3">
        <w:trPr>
          <w:trHeight w:val="1"/>
        </w:trPr>
        <w:tc>
          <w:tcPr>
            <w:tcW w:w="3016" w:type="dxa"/>
            <w:shd w:val="clear" w:color="auto" w:fill="FFFFFF"/>
            <w:hideMark/>
          </w:tcPr>
          <w:p w:rsidR="001575C3" w:rsidRPr="00745AB7" w:rsidRDefault="001575C3">
            <w:pPr>
              <w:autoSpaceDE w:val="0"/>
              <w:autoSpaceDN w:val="0"/>
              <w:adjustRightInd w:val="0"/>
              <w:jc w:val="both"/>
              <w:rPr>
                <w:rFonts w:ascii="Times New Roman" w:hAnsi="Times New Roman" w:cs="Times New Roman"/>
                <w:sz w:val="24"/>
                <w:lang w:val="en-US" w:eastAsia="en-US"/>
              </w:rPr>
            </w:pPr>
            <w:r w:rsidRPr="00745AB7">
              <w:rPr>
                <w:rFonts w:ascii="Times New Roman" w:hAnsi="Times New Roman" w:cs="Times New Roman"/>
                <w:sz w:val="24"/>
                <w:szCs w:val="28"/>
              </w:rPr>
              <w:t>Ответственный исполнитель подпрограммы</w:t>
            </w:r>
          </w:p>
        </w:tc>
        <w:tc>
          <w:tcPr>
            <w:tcW w:w="390" w:type="dxa"/>
            <w:shd w:val="clear" w:color="auto" w:fill="FFFFFF"/>
            <w:hideMark/>
          </w:tcPr>
          <w:p w:rsidR="001575C3" w:rsidRPr="00745AB7" w:rsidRDefault="001575C3">
            <w:pPr>
              <w:autoSpaceDE w:val="0"/>
              <w:autoSpaceDN w:val="0"/>
              <w:adjustRightInd w:val="0"/>
              <w:jc w:val="center"/>
              <w:rPr>
                <w:rFonts w:ascii="Times New Roman" w:hAnsi="Times New Roman" w:cs="Times New Roman"/>
                <w:sz w:val="24"/>
                <w:szCs w:val="28"/>
                <w:lang w:val="en-US" w:eastAsia="en-US"/>
              </w:rPr>
            </w:pPr>
            <w:r w:rsidRPr="00745AB7">
              <w:rPr>
                <w:rFonts w:ascii="Times New Roman" w:hAnsi="Times New Roman" w:cs="Times New Roman"/>
                <w:sz w:val="24"/>
                <w:szCs w:val="28"/>
                <w:lang w:val="en-US"/>
              </w:rPr>
              <w:t>–</w:t>
            </w:r>
          </w:p>
        </w:tc>
        <w:tc>
          <w:tcPr>
            <w:tcW w:w="6962" w:type="dxa"/>
            <w:shd w:val="clear" w:color="auto" w:fill="FFFFFF"/>
            <w:hideMark/>
          </w:tcPr>
          <w:p w:rsidR="001575C3" w:rsidRPr="00745AB7" w:rsidRDefault="001170A8">
            <w:pPr>
              <w:autoSpaceDE w:val="0"/>
              <w:autoSpaceDN w:val="0"/>
              <w:adjustRightInd w:val="0"/>
              <w:jc w:val="both"/>
              <w:rPr>
                <w:rFonts w:ascii="Times New Roman" w:hAnsi="Times New Roman" w:cs="Times New Roman"/>
                <w:sz w:val="24"/>
                <w:szCs w:val="28"/>
                <w:lang w:eastAsia="en-US"/>
              </w:rPr>
            </w:pPr>
            <w:r>
              <w:rPr>
                <w:rFonts w:ascii="Times New Roman" w:hAnsi="Times New Roman" w:cs="Times New Roman"/>
                <w:sz w:val="24"/>
                <w:szCs w:val="28"/>
              </w:rPr>
              <w:t>Администрация    Меркуловского</w:t>
            </w:r>
            <w:r w:rsidR="001575C3" w:rsidRPr="00745AB7">
              <w:rPr>
                <w:rFonts w:ascii="Times New Roman" w:hAnsi="Times New Roman" w:cs="Times New Roman"/>
                <w:sz w:val="24"/>
                <w:szCs w:val="28"/>
              </w:rPr>
              <w:t xml:space="preserve"> сельского поселения</w:t>
            </w:r>
          </w:p>
        </w:tc>
      </w:tr>
      <w:tr w:rsidR="001575C3" w:rsidRPr="00745AB7" w:rsidTr="001575C3">
        <w:trPr>
          <w:trHeight w:val="1"/>
        </w:trPr>
        <w:tc>
          <w:tcPr>
            <w:tcW w:w="3016" w:type="dxa"/>
            <w:shd w:val="clear" w:color="auto" w:fill="FFFFFF"/>
            <w:hideMark/>
          </w:tcPr>
          <w:p w:rsidR="001575C3" w:rsidRPr="00745AB7" w:rsidRDefault="001575C3">
            <w:pPr>
              <w:autoSpaceDE w:val="0"/>
              <w:autoSpaceDN w:val="0"/>
              <w:adjustRightInd w:val="0"/>
              <w:jc w:val="both"/>
              <w:rPr>
                <w:rFonts w:ascii="Times New Roman" w:hAnsi="Times New Roman" w:cs="Times New Roman"/>
                <w:sz w:val="24"/>
                <w:lang w:eastAsia="en-US"/>
              </w:rPr>
            </w:pPr>
            <w:r w:rsidRPr="00745AB7">
              <w:rPr>
                <w:rFonts w:ascii="Times New Roman" w:hAnsi="Times New Roman" w:cs="Times New Roman"/>
                <w:sz w:val="24"/>
                <w:szCs w:val="28"/>
              </w:rPr>
              <w:t>Соисполнители подпрограммы</w:t>
            </w:r>
          </w:p>
        </w:tc>
        <w:tc>
          <w:tcPr>
            <w:tcW w:w="390" w:type="dxa"/>
            <w:shd w:val="clear" w:color="auto" w:fill="FFFFFF"/>
            <w:hideMark/>
          </w:tcPr>
          <w:p w:rsidR="001575C3" w:rsidRPr="00745AB7" w:rsidRDefault="001575C3">
            <w:pPr>
              <w:autoSpaceDE w:val="0"/>
              <w:autoSpaceDN w:val="0"/>
              <w:adjustRightInd w:val="0"/>
              <w:jc w:val="center"/>
              <w:rPr>
                <w:rFonts w:ascii="Times New Roman" w:hAnsi="Times New Roman" w:cs="Times New Roman"/>
                <w:sz w:val="24"/>
                <w:szCs w:val="28"/>
                <w:lang w:eastAsia="en-US"/>
              </w:rPr>
            </w:pPr>
            <w:r w:rsidRPr="00745AB7">
              <w:rPr>
                <w:rFonts w:ascii="Times New Roman" w:hAnsi="Times New Roman" w:cs="Times New Roman"/>
                <w:sz w:val="24"/>
                <w:szCs w:val="28"/>
              </w:rPr>
              <w:t>–</w:t>
            </w:r>
          </w:p>
        </w:tc>
        <w:tc>
          <w:tcPr>
            <w:tcW w:w="6962" w:type="dxa"/>
            <w:shd w:val="clear" w:color="auto" w:fill="FFFFFF"/>
            <w:hideMark/>
          </w:tcPr>
          <w:p w:rsidR="001575C3" w:rsidRPr="00745AB7" w:rsidRDefault="001575C3">
            <w:pPr>
              <w:autoSpaceDE w:val="0"/>
              <w:autoSpaceDN w:val="0"/>
              <w:adjustRightInd w:val="0"/>
              <w:jc w:val="both"/>
              <w:rPr>
                <w:rFonts w:ascii="Times New Roman" w:hAnsi="Times New Roman" w:cs="Times New Roman"/>
                <w:sz w:val="24"/>
                <w:szCs w:val="28"/>
                <w:lang w:eastAsia="en-US"/>
              </w:rPr>
            </w:pPr>
            <w:r w:rsidRPr="00745AB7">
              <w:rPr>
                <w:rFonts w:ascii="Times New Roman" w:hAnsi="Times New Roman" w:cs="Times New Roman"/>
                <w:sz w:val="24"/>
                <w:szCs w:val="28"/>
              </w:rPr>
              <w:t xml:space="preserve">отсутствуют </w:t>
            </w:r>
          </w:p>
        </w:tc>
      </w:tr>
      <w:tr w:rsidR="001575C3" w:rsidRPr="00745AB7" w:rsidTr="001575C3">
        <w:trPr>
          <w:trHeight w:val="1"/>
        </w:trPr>
        <w:tc>
          <w:tcPr>
            <w:tcW w:w="3016" w:type="dxa"/>
            <w:shd w:val="clear" w:color="auto" w:fill="FFFFFF"/>
            <w:hideMark/>
          </w:tcPr>
          <w:p w:rsidR="001575C3" w:rsidRPr="00745AB7" w:rsidRDefault="001575C3">
            <w:pPr>
              <w:autoSpaceDE w:val="0"/>
              <w:autoSpaceDN w:val="0"/>
              <w:adjustRightInd w:val="0"/>
              <w:jc w:val="both"/>
              <w:rPr>
                <w:rFonts w:ascii="Times New Roman" w:hAnsi="Times New Roman" w:cs="Times New Roman"/>
                <w:sz w:val="24"/>
                <w:szCs w:val="28"/>
                <w:lang w:eastAsia="en-US"/>
              </w:rPr>
            </w:pPr>
            <w:r w:rsidRPr="00745AB7">
              <w:rPr>
                <w:rFonts w:ascii="Times New Roman" w:hAnsi="Times New Roman" w:cs="Times New Roman"/>
                <w:sz w:val="24"/>
                <w:szCs w:val="28"/>
              </w:rPr>
              <w:t>Участники подпрограммы</w:t>
            </w:r>
          </w:p>
        </w:tc>
        <w:tc>
          <w:tcPr>
            <w:tcW w:w="390" w:type="dxa"/>
            <w:shd w:val="clear" w:color="auto" w:fill="FFFFFF"/>
            <w:hideMark/>
          </w:tcPr>
          <w:p w:rsidR="001575C3" w:rsidRPr="00745AB7" w:rsidRDefault="001575C3">
            <w:pPr>
              <w:autoSpaceDE w:val="0"/>
              <w:autoSpaceDN w:val="0"/>
              <w:adjustRightInd w:val="0"/>
              <w:jc w:val="center"/>
              <w:rPr>
                <w:rFonts w:ascii="Times New Roman" w:hAnsi="Times New Roman" w:cs="Times New Roman"/>
                <w:sz w:val="24"/>
                <w:szCs w:val="28"/>
                <w:lang w:eastAsia="en-US"/>
              </w:rPr>
            </w:pPr>
            <w:r w:rsidRPr="00745AB7">
              <w:rPr>
                <w:rFonts w:ascii="Times New Roman" w:hAnsi="Times New Roman" w:cs="Times New Roman"/>
                <w:sz w:val="24"/>
                <w:szCs w:val="28"/>
              </w:rPr>
              <w:t>–</w:t>
            </w:r>
          </w:p>
        </w:tc>
        <w:tc>
          <w:tcPr>
            <w:tcW w:w="6962" w:type="dxa"/>
            <w:shd w:val="clear" w:color="auto" w:fill="FFFFFF"/>
            <w:hideMark/>
          </w:tcPr>
          <w:p w:rsidR="001575C3" w:rsidRPr="00745AB7" w:rsidRDefault="001575C3">
            <w:pPr>
              <w:autoSpaceDE w:val="0"/>
              <w:autoSpaceDN w:val="0"/>
              <w:adjustRightInd w:val="0"/>
              <w:jc w:val="both"/>
              <w:rPr>
                <w:rFonts w:ascii="Times New Roman" w:hAnsi="Times New Roman" w:cs="Times New Roman"/>
                <w:sz w:val="24"/>
                <w:lang w:eastAsia="en-US"/>
              </w:rPr>
            </w:pPr>
            <w:r w:rsidRPr="00745AB7">
              <w:rPr>
                <w:rFonts w:ascii="Times New Roman" w:hAnsi="Times New Roman" w:cs="Times New Roman"/>
                <w:sz w:val="24"/>
                <w:lang w:eastAsia="en-US"/>
              </w:rPr>
              <w:t>М</w:t>
            </w:r>
            <w:r w:rsidR="001170A8">
              <w:rPr>
                <w:rFonts w:ascii="Times New Roman" w:hAnsi="Times New Roman" w:cs="Times New Roman"/>
                <w:sz w:val="24"/>
                <w:lang w:eastAsia="en-US"/>
              </w:rPr>
              <w:t>БУК  «</w:t>
            </w:r>
            <w:proofErr w:type="spellStart"/>
            <w:r w:rsidR="001170A8">
              <w:rPr>
                <w:rFonts w:ascii="Times New Roman" w:hAnsi="Times New Roman" w:cs="Times New Roman"/>
                <w:sz w:val="24"/>
                <w:lang w:eastAsia="en-US"/>
              </w:rPr>
              <w:t>Меркуловский</w:t>
            </w:r>
            <w:proofErr w:type="spellEnd"/>
            <w:r w:rsidR="001170A8">
              <w:rPr>
                <w:rFonts w:ascii="Times New Roman" w:hAnsi="Times New Roman" w:cs="Times New Roman"/>
                <w:sz w:val="24"/>
                <w:lang w:eastAsia="en-US"/>
              </w:rPr>
              <w:t xml:space="preserve"> СДК»</w:t>
            </w:r>
            <w:r w:rsidRPr="00745AB7">
              <w:rPr>
                <w:rFonts w:ascii="Times New Roman" w:hAnsi="Times New Roman" w:cs="Times New Roman"/>
                <w:sz w:val="24"/>
                <w:lang w:eastAsia="en-US"/>
              </w:rPr>
              <w:t xml:space="preserve">, </w:t>
            </w:r>
            <w:r w:rsidR="001170A8">
              <w:rPr>
                <w:rFonts w:ascii="Times New Roman" w:hAnsi="Times New Roman" w:cs="Times New Roman"/>
                <w:sz w:val="24"/>
                <w:lang w:eastAsia="en-US"/>
              </w:rPr>
              <w:t>МБОУ «</w:t>
            </w:r>
            <w:proofErr w:type="spellStart"/>
            <w:r w:rsidR="001170A8">
              <w:rPr>
                <w:rFonts w:ascii="Times New Roman" w:hAnsi="Times New Roman" w:cs="Times New Roman"/>
                <w:sz w:val="24"/>
                <w:lang w:eastAsia="en-US"/>
              </w:rPr>
              <w:t>Меркуловская</w:t>
            </w:r>
            <w:proofErr w:type="spellEnd"/>
            <w:r w:rsidR="001170A8">
              <w:rPr>
                <w:rFonts w:ascii="Times New Roman" w:hAnsi="Times New Roman" w:cs="Times New Roman"/>
                <w:sz w:val="24"/>
                <w:lang w:eastAsia="en-US"/>
              </w:rPr>
              <w:t xml:space="preserve"> СОШ» «Калиновская ОШ»</w:t>
            </w:r>
          </w:p>
        </w:tc>
      </w:tr>
      <w:tr w:rsidR="001575C3" w:rsidRPr="00745AB7" w:rsidTr="001575C3">
        <w:trPr>
          <w:trHeight w:val="192"/>
        </w:trPr>
        <w:tc>
          <w:tcPr>
            <w:tcW w:w="3016" w:type="dxa"/>
            <w:shd w:val="clear" w:color="auto" w:fill="FFFFFF"/>
            <w:hideMark/>
          </w:tcPr>
          <w:p w:rsidR="001575C3" w:rsidRPr="00745AB7" w:rsidRDefault="001575C3">
            <w:pPr>
              <w:autoSpaceDE w:val="0"/>
              <w:autoSpaceDN w:val="0"/>
              <w:adjustRightInd w:val="0"/>
              <w:jc w:val="both"/>
              <w:rPr>
                <w:rFonts w:ascii="Times New Roman" w:hAnsi="Times New Roman" w:cs="Times New Roman"/>
                <w:sz w:val="24"/>
                <w:szCs w:val="28"/>
                <w:lang w:eastAsia="en-US"/>
              </w:rPr>
            </w:pPr>
            <w:r w:rsidRPr="00745AB7">
              <w:rPr>
                <w:rFonts w:ascii="Times New Roman" w:hAnsi="Times New Roman" w:cs="Times New Roman"/>
                <w:sz w:val="24"/>
                <w:szCs w:val="28"/>
              </w:rPr>
              <w:t>Программно-целевые инструменты подпрограммы</w:t>
            </w:r>
          </w:p>
        </w:tc>
        <w:tc>
          <w:tcPr>
            <w:tcW w:w="390" w:type="dxa"/>
            <w:shd w:val="clear" w:color="auto" w:fill="FFFFFF"/>
            <w:hideMark/>
          </w:tcPr>
          <w:p w:rsidR="001575C3" w:rsidRPr="00745AB7" w:rsidRDefault="001575C3">
            <w:pPr>
              <w:autoSpaceDE w:val="0"/>
              <w:autoSpaceDN w:val="0"/>
              <w:adjustRightInd w:val="0"/>
              <w:jc w:val="center"/>
              <w:rPr>
                <w:rFonts w:ascii="Times New Roman" w:hAnsi="Times New Roman" w:cs="Times New Roman"/>
                <w:sz w:val="24"/>
                <w:szCs w:val="28"/>
                <w:lang w:val="en-US" w:eastAsia="en-US"/>
              </w:rPr>
            </w:pPr>
            <w:r w:rsidRPr="00745AB7">
              <w:rPr>
                <w:rFonts w:ascii="Times New Roman" w:hAnsi="Times New Roman" w:cs="Times New Roman"/>
                <w:sz w:val="24"/>
                <w:szCs w:val="28"/>
                <w:lang w:val="en-US"/>
              </w:rPr>
              <w:t>–</w:t>
            </w:r>
          </w:p>
        </w:tc>
        <w:tc>
          <w:tcPr>
            <w:tcW w:w="6962" w:type="dxa"/>
            <w:shd w:val="clear" w:color="auto" w:fill="FFFFFF"/>
            <w:hideMark/>
          </w:tcPr>
          <w:p w:rsidR="001575C3" w:rsidRPr="00745AB7" w:rsidRDefault="001575C3">
            <w:pPr>
              <w:autoSpaceDE w:val="0"/>
              <w:autoSpaceDN w:val="0"/>
              <w:adjustRightInd w:val="0"/>
              <w:jc w:val="both"/>
              <w:rPr>
                <w:rFonts w:ascii="Times New Roman" w:hAnsi="Times New Roman" w:cs="Times New Roman"/>
                <w:sz w:val="24"/>
                <w:szCs w:val="28"/>
                <w:lang w:val="en-US" w:eastAsia="en-US"/>
              </w:rPr>
            </w:pPr>
            <w:r w:rsidRPr="00745AB7">
              <w:rPr>
                <w:rFonts w:ascii="Times New Roman" w:hAnsi="Times New Roman" w:cs="Times New Roman"/>
                <w:sz w:val="24"/>
                <w:szCs w:val="28"/>
              </w:rPr>
              <w:t xml:space="preserve">отсутствуют </w:t>
            </w:r>
          </w:p>
        </w:tc>
      </w:tr>
      <w:tr w:rsidR="001575C3" w:rsidRPr="00745AB7" w:rsidTr="001575C3">
        <w:trPr>
          <w:trHeight w:val="1"/>
        </w:trPr>
        <w:tc>
          <w:tcPr>
            <w:tcW w:w="3016" w:type="dxa"/>
            <w:shd w:val="clear" w:color="auto" w:fill="FFFFFF"/>
            <w:hideMark/>
          </w:tcPr>
          <w:p w:rsidR="001575C3" w:rsidRPr="00745AB7" w:rsidRDefault="001575C3">
            <w:pPr>
              <w:autoSpaceDE w:val="0"/>
              <w:autoSpaceDN w:val="0"/>
              <w:adjustRightInd w:val="0"/>
              <w:jc w:val="both"/>
              <w:rPr>
                <w:rFonts w:ascii="Times New Roman" w:hAnsi="Times New Roman" w:cs="Times New Roman"/>
                <w:sz w:val="24"/>
                <w:szCs w:val="28"/>
                <w:lang w:val="en-US" w:eastAsia="en-US"/>
              </w:rPr>
            </w:pPr>
            <w:r w:rsidRPr="00745AB7">
              <w:rPr>
                <w:rFonts w:ascii="Times New Roman" w:hAnsi="Times New Roman" w:cs="Times New Roman"/>
                <w:sz w:val="24"/>
                <w:szCs w:val="28"/>
              </w:rPr>
              <w:t>Цели подпрограммы</w:t>
            </w:r>
          </w:p>
        </w:tc>
        <w:tc>
          <w:tcPr>
            <w:tcW w:w="390" w:type="dxa"/>
            <w:shd w:val="clear" w:color="auto" w:fill="FFFFFF"/>
            <w:hideMark/>
          </w:tcPr>
          <w:p w:rsidR="001575C3" w:rsidRPr="00745AB7" w:rsidRDefault="001575C3">
            <w:pPr>
              <w:autoSpaceDE w:val="0"/>
              <w:autoSpaceDN w:val="0"/>
              <w:adjustRightInd w:val="0"/>
              <w:jc w:val="center"/>
              <w:rPr>
                <w:rFonts w:ascii="Times New Roman" w:hAnsi="Times New Roman" w:cs="Times New Roman"/>
                <w:sz w:val="24"/>
                <w:szCs w:val="28"/>
                <w:lang w:val="en-US" w:eastAsia="en-US"/>
              </w:rPr>
            </w:pPr>
            <w:r w:rsidRPr="00745AB7">
              <w:rPr>
                <w:rFonts w:ascii="Times New Roman" w:hAnsi="Times New Roman" w:cs="Times New Roman"/>
                <w:sz w:val="24"/>
                <w:szCs w:val="28"/>
                <w:lang w:val="en-US"/>
              </w:rPr>
              <w:t>–</w:t>
            </w:r>
          </w:p>
        </w:tc>
        <w:tc>
          <w:tcPr>
            <w:tcW w:w="6962" w:type="dxa"/>
            <w:shd w:val="clear" w:color="auto" w:fill="FFFFFF"/>
            <w:hideMark/>
          </w:tcPr>
          <w:p w:rsidR="001575C3" w:rsidRPr="00745AB7" w:rsidRDefault="001575C3">
            <w:pPr>
              <w:autoSpaceDE w:val="0"/>
              <w:autoSpaceDN w:val="0"/>
              <w:adjustRightInd w:val="0"/>
              <w:jc w:val="both"/>
              <w:rPr>
                <w:rFonts w:ascii="Times New Roman" w:hAnsi="Times New Roman" w:cs="Times New Roman"/>
                <w:sz w:val="24"/>
                <w:szCs w:val="28"/>
                <w:lang w:eastAsia="en-US"/>
              </w:rPr>
            </w:pPr>
            <w:r w:rsidRPr="00745AB7">
              <w:rPr>
                <w:rFonts w:ascii="Times New Roman" w:hAnsi="Times New Roman" w:cs="Times New Roman"/>
                <w:sz w:val="24"/>
                <w:szCs w:val="28"/>
              </w:rPr>
              <w:t>снижение уровня болезненности населения синдромом зависимости от наркотиков</w:t>
            </w:r>
          </w:p>
        </w:tc>
      </w:tr>
      <w:tr w:rsidR="001575C3" w:rsidRPr="00745AB7" w:rsidTr="001575C3">
        <w:trPr>
          <w:trHeight w:val="1"/>
        </w:trPr>
        <w:tc>
          <w:tcPr>
            <w:tcW w:w="3016" w:type="dxa"/>
            <w:shd w:val="clear" w:color="auto" w:fill="FFFFFF"/>
            <w:hideMark/>
          </w:tcPr>
          <w:p w:rsidR="001575C3" w:rsidRPr="00745AB7" w:rsidRDefault="001575C3">
            <w:pPr>
              <w:autoSpaceDE w:val="0"/>
              <w:autoSpaceDN w:val="0"/>
              <w:adjustRightInd w:val="0"/>
              <w:jc w:val="both"/>
              <w:rPr>
                <w:rFonts w:ascii="Times New Roman" w:hAnsi="Times New Roman" w:cs="Times New Roman"/>
                <w:sz w:val="24"/>
                <w:szCs w:val="28"/>
                <w:lang w:val="en-US" w:eastAsia="en-US"/>
              </w:rPr>
            </w:pPr>
            <w:r w:rsidRPr="00745AB7">
              <w:rPr>
                <w:rFonts w:ascii="Times New Roman" w:hAnsi="Times New Roman" w:cs="Times New Roman"/>
                <w:sz w:val="24"/>
                <w:szCs w:val="28"/>
              </w:rPr>
              <w:t>Задачи подпрограммы</w:t>
            </w:r>
          </w:p>
        </w:tc>
        <w:tc>
          <w:tcPr>
            <w:tcW w:w="390" w:type="dxa"/>
            <w:shd w:val="clear" w:color="auto" w:fill="FFFFFF"/>
            <w:hideMark/>
          </w:tcPr>
          <w:p w:rsidR="001575C3" w:rsidRPr="00745AB7" w:rsidRDefault="001575C3">
            <w:pPr>
              <w:autoSpaceDE w:val="0"/>
              <w:autoSpaceDN w:val="0"/>
              <w:adjustRightInd w:val="0"/>
              <w:jc w:val="center"/>
              <w:rPr>
                <w:rFonts w:ascii="Times New Roman" w:hAnsi="Times New Roman" w:cs="Times New Roman"/>
                <w:sz w:val="24"/>
                <w:szCs w:val="28"/>
                <w:lang w:val="en-US" w:eastAsia="en-US"/>
              </w:rPr>
            </w:pPr>
            <w:r w:rsidRPr="00745AB7">
              <w:rPr>
                <w:rFonts w:ascii="Times New Roman" w:hAnsi="Times New Roman" w:cs="Times New Roman"/>
                <w:sz w:val="24"/>
                <w:szCs w:val="28"/>
                <w:lang w:val="en-US"/>
              </w:rPr>
              <w:t>–</w:t>
            </w:r>
          </w:p>
        </w:tc>
        <w:tc>
          <w:tcPr>
            <w:tcW w:w="6962" w:type="dxa"/>
            <w:shd w:val="clear" w:color="auto" w:fill="FFFFFF"/>
            <w:hideMark/>
          </w:tcPr>
          <w:p w:rsidR="001575C3" w:rsidRPr="00745AB7" w:rsidRDefault="001575C3">
            <w:pPr>
              <w:jc w:val="both"/>
              <w:rPr>
                <w:rFonts w:ascii="Times New Roman" w:hAnsi="Times New Roman" w:cs="Times New Roman"/>
                <w:sz w:val="24"/>
                <w:szCs w:val="28"/>
              </w:rPr>
            </w:pPr>
            <w:r w:rsidRPr="00745AB7">
              <w:rPr>
                <w:rFonts w:ascii="Times New Roman" w:hAnsi="Times New Roman" w:cs="Times New Roman"/>
                <w:sz w:val="24"/>
                <w:szCs w:val="28"/>
              </w:rPr>
              <w:t>пропаганда здорового образа жизни без наркотиков;</w:t>
            </w:r>
          </w:p>
          <w:p w:rsidR="001575C3" w:rsidRPr="00745AB7" w:rsidRDefault="001575C3">
            <w:pPr>
              <w:jc w:val="both"/>
              <w:rPr>
                <w:rFonts w:ascii="Times New Roman" w:hAnsi="Times New Roman" w:cs="Times New Roman"/>
                <w:sz w:val="24"/>
                <w:szCs w:val="28"/>
              </w:rPr>
            </w:pPr>
            <w:r w:rsidRPr="00745AB7">
              <w:rPr>
                <w:rFonts w:ascii="Times New Roman" w:hAnsi="Times New Roman" w:cs="Times New Roman"/>
                <w:sz w:val="24"/>
                <w:szCs w:val="28"/>
              </w:rPr>
              <w:t xml:space="preserve">обследования территорий </w:t>
            </w:r>
            <w:r w:rsidR="001170A8">
              <w:rPr>
                <w:rFonts w:ascii="Times New Roman" w:hAnsi="Times New Roman" w:cs="Times New Roman"/>
                <w:sz w:val="24"/>
                <w:szCs w:val="24"/>
              </w:rPr>
              <w:t xml:space="preserve"> Меркуловского</w:t>
            </w:r>
            <w:r w:rsidRPr="00745AB7">
              <w:rPr>
                <w:rFonts w:ascii="Times New Roman" w:hAnsi="Times New Roman" w:cs="Times New Roman"/>
                <w:sz w:val="24"/>
                <w:szCs w:val="28"/>
              </w:rPr>
              <w:t xml:space="preserve"> сельского поселения на предмет дикорастущей наркотической растительности (конопли);</w:t>
            </w:r>
          </w:p>
          <w:p w:rsidR="001575C3" w:rsidRPr="00745AB7" w:rsidRDefault="001575C3">
            <w:pPr>
              <w:jc w:val="both"/>
              <w:rPr>
                <w:rFonts w:ascii="Times New Roman" w:hAnsi="Times New Roman" w:cs="Times New Roman"/>
                <w:sz w:val="24"/>
                <w:lang w:eastAsia="en-US"/>
              </w:rPr>
            </w:pPr>
            <w:r w:rsidRPr="00745AB7">
              <w:rPr>
                <w:rFonts w:ascii="Times New Roman" w:hAnsi="Times New Roman" w:cs="Times New Roman"/>
                <w:sz w:val="24"/>
                <w:szCs w:val="28"/>
              </w:rPr>
              <w:t>уничтожение дикорастущей наркотической растительности (конопли).</w:t>
            </w:r>
          </w:p>
        </w:tc>
      </w:tr>
      <w:tr w:rsidR="001575C3" w:rsidRPr="00745AB7" w:rsidTr="001575C3">
        <w:trPr>
          <w:trHeight w:val="1"/>
        </w:trPr>
        <w:tc>
          <w:tcPr>
            <w:tcW w:w="3016" w:type="dxa"/>
            <w:shd w:val="clear" w:color="auto" w:fill="FFFFFF"/>
            <w:hideMark/>
          </w:tcPr>
          <w:p w:rsidR="001575C3" w:rsidRPr="00745AB7" w:rsidRDefault="001575C3">
            <w:pPr>
              <w:autoSpaceDE w:val="0"/>
              <w:autoSpaceDN w:val="0"/>
              <w:adjustRightInd w:val="0"/>
              <w:rPr>
                <w:rFonts w:ascii="Times New Roman" w:hAnsi="Times New Roman" w:cs="Times New Roman"/>
                <w:sz w:val="24"/>
                <w:szCs w:val="28"/>
                <w:lang w:eastAsia="en-US"/>
              </w:rPr>
            </w:pPr>
            <w:r w:rsidRPr="00745AB7">
              <w:rPr>
                <w:rFonts w:ascii="Times New Roman" w:hAnsi="Times New Roman" w:cs="Times New Roman"/>
                <w:sz w:val="24"/>
                <w:szCs w:val="28"/>
              </w:rPr>
              <w:t>Целевые индикаторы и показатели подпрограммы</w:t>
            </w:r>
          </w:p>
        </w:tc>
        <w:tc>
          <w:tcPr>
            <w:tcW w:w="390" w:type="dxa"/>
            <w:shd w:val="clear" w:color="auto" w:fill="FFFFFF"/>
            <w:hideMark/>
          </w:tcPr>
          <w:p w:rsidR="001575C3" w:rsidRPr="00745AB7" w:rsidRDefault="001575C3">
            <w:pPr>
              <w:autoSpaceDE w:val="0"/>
              <w:autoSpaceDN w:val="0"/>
              <w:adjustRightInd w:val="0"/>
              <w:jc w:val="center"/>
              <w:rPr>
                <w:rFonts w:ascii="Times New Roman" w:hAnsi="Times New Roman" w:cs="Times New Roman"/>
                <w:sz w:val="24"/>
                <w:szCs w:val="28"/>
                <w:lang w:val="en-US" w:eastAsia="en-US"/>
              </w:rPr>
            </w:pPr>
            <w:r w:rsidRPr="00745AB7">
              <w:rPr>
                <w:rFonts w:ascii="Times New Roman" w:hAnsi="Times New Roman" w:cs="Times New Roman"/>
                <w:sz w:val="24"/>
                <w:szCs w:val="28"/>
                <w:lang w:val="en-US"/>
              </w:rPr>
              <w:t>–</w:t>
            </w:r>
          </w:p>
        </w:tc>
        <w:tc>
          <w:tcPr>
            <w:tcW w:w="6962" w:type="dxa"/>
            <w:shd w:val="clear" w:color="auto" w:fill="FFFFFF"/>
            <w:hideMark/>
          </w:tcPr>
          <w:p w:rsidR="001575C3" w:rsidRPr="00745AB7" w:rsidRDefault="001575C3">
            <w:pPr>
              <w:autoSpaceDE w:val="0"/>
              <w:autoSpaceDN w:val="0"/>
              <w:adjustRightInd w:val="0"/>
              <w:jc w:val="both"/>
              <w:rPr>
                <w:rFonts w:ascii="Times New Roman" w:hAnsi="Times New Roman" w:cs="Times New Roman"/>
                <w:sz w:val="24"/>
                <w:lang w:eastAsia="en-US"/>
              </w:rPr>
            </w:pPr>
            <w:r w:rsidRPr="00745AB7">
              <w:rPr>
                <w:rFonts w:ascii="Times New Roman" w:hAnsi="Times New Roman" w:cs="Times New Roman"/>
                <w:sz w:val="24"/>
                <w:szCs w:val="28"/>
              </w:rPr>
              <w:t xml:space="preserve">доля обучающихся и воспитанников, прошедших </w:t>
            </w:r>
            <w:proofErr w:type="gramStart"/>
            <w:r w:rsidRPr="00745AB7">
              <w:rPr>
                <w:rFonts w:ascii="Times New Roman" w:hAnsi="Times New Roman" w:cs="Times New Roman"/>
                <w:sz w:val="24"/>
                <w:szCs w:val="28"/>
              </w:rPr>
              <w:t>обучение по</w:t>
            </w:r>
            <w:proofErr w:type="gramEnd"/>
            <w:r w:rsidRPr="00745AB7">
              <w:rPr>
                <w:rFonts w:ascii="Times New Roman" w:hAnsi="Times New Roman" w:cs="Times New Roman"/>
                <w:sz w:val="24"/>
                <w:szCs w:val="28"/>
              </w:rPr>
              <w:t xml:space="preserve"> образовательным программам профилактической направленности</w:t>
            </w:r>
          </w:p>
        </w:tc>
      </w:tr>
      <w:tr w:rsidR="001575C3" w:rsidRPr="00745AB7" w:rsidTr="001575C3">
        <w:trPr>
          <w:trHeight w:val="1"/>
        </w:trPr>
        <w:tc>
          <w:tcPr>
            <w:tcW w:w="3016" w:type="dxa"/>
            <w:shd w:val="clear" w:color="auto" w:fill="FFFFFF"/>
            <w:hideMark/>
          </w:tcPr>
          <w:p w:rsidR="001575C3" w:rsidRPr="00745AB7" w:rsidRDefault="001575C3">
            <w:pPr>
              <w:autoSpaceDE w:val="0"/>
              <w:autoSpaceDN w:val="0"/>
              <w:adjustRightInd w:val="0"/>
              <w:jc w:val="both"/>
              <w:rPr>
                <w:rFonts w:ascii="Times New Roman" w:hAnsi="Times New Roman" w:cs="Times New Roman"/>
                <w:sz w:val="24"/>
                <w:lang w:eastAsia="en-US"/>
              </w:rPr>
            </w:pPr>
            <w:r w:rsidRPr="00745AB7">
              <w:rPr>
                <w:rFonts w:ascii="Times New Roman" w:hAnsi="Times New Roman" w:cs="Times New Roman"/>
                <w:sz w:val="24"/>
                <w:szCs w:val="28"/>
              </w:rPr>
              <w:t>Этапы и сроки реализации подпрограммы</w:t>
            </w:r>
          </w:p>
        </w:tc>
        <w:tc>
          <w:tcPr>
            <w:tcW w:w="390" w:type="dxa"/>
            <w:shd w:val="clear" w:color="auto" w:fill="FFFFFF"/>
            <w:hideMark/>
          </w:tcPr>
          <w:p w:rsidR="001575C3" w:rsidRPr="00745AB7" w:rsidRDefault="001575C3">
            <w:pPr>
              <w:autoSpaceDE w:val="0"/>
              <w:autoSpaceDN w:val="0"/>
              <w:adjustRightInd w:val="0"/>
              <w:jc w:val="center"/>
              <w:rPr>
                <w:rFonts w:ascii="Times New Roman" w:hAnsi="Times New Roman" w:cs="Times New Roman"/>
                <w:sz w:val="24"/>
                <w:szCs w:val="28"/>
                <w:lang w:val="en-US" w:eastAsia="en-US"/>
              </w:rPr>
            </w:pPr>
            <w:r w:rsidRPr="00745AB7">
              <w:rPr>
                <w:rFonts w:ascii="Times New Roman" w:hAnsi="Times New Roman" w:cs="Times New Roman"/>
                <w:sz w:val="24"/>
                <w:szCs w:val="28"/>
                <w:lang w:val="en-US"/>
              </w:rPr>
              <w:t>–</w:t>
            </w:r>
          </w:p>
        </w:tc>
        <w:tc>
          <w:tcPr>
            <w:tcW w:w="6962" w:type="dxa"/>
            <w:shd w:val="clear" w:color="auto" w:fill="FFFFFF"/>
            <w:hideMark/>
          </w:tcPr>
          <w:p w:rsidR="001575C3" w:rsidRPr="00745AB7" w:rsidRDefault="001575C3">
            <w:pPr>
              <w:autoSpaceDE w:val="0"/>
              <w:autoSpaceDN w:val="0"/>
              <w:adjustRightInd w:val="0"/>
              <w:jc w:val="both"/>
              <w:rPr>
                <w:rFonts w:ascii="Times New Roman" w:hAnsi="Times New Roman" w:cs="Times New Roman"/>
                <w:sz w:val="24"/>
                <w:szCs w:val="28"/>
                <w:lang w:eastAsia="en-US"/>
              </w:rPr>
            </w:pPr>
            <w:r w:rsidRPr="00745AB7">
              <w:rPr>
                <w:rFonts w:ascii="Times New Roman" w:hAnsi="Times New Roman" w:cs="Times New Roman"/>
                <w:sz w:val="24"/>
                <w:szCs w:val="28"/>
              </w:rPr>
              <w:t>без выделения этапов в 2018 – 2020 годах</w:t>
            </w:r>
          </w:p>
        </w:tc>
      </w:tr>
      <w:tr w:rsidR="001575C3" w:rsidRPr="00745AB7" w:rsidTr="001575C3">
        <w:trPr>
          <w:trHeight w:val="1"/>
        </w:trPr>
        <w:tc>
          <w:tcPr>
            <w:tcW w:w="3016" w:type="dxa"/>
            <w:shd w:val="clear" w:color="auto" w:fill="FFFFFF"/>
          </w:tcPr>
          <w:p w:rsidR="001575C3" w:rsidRPr="00745AB7" w:rsidRDefault="001575C3">
            <w:pPr>
              <w:autoSpaceDE w:val="0"/>
              <w:autoSpaceDN w:val="0"/>
              <w:adjustRightInd w:val="0"/>
              <w:jc w:val="both"/>
              <w:rPr>
                <w:rFonts w:ascii="Times New Roman" w:hAnsi="Times New Roman" w:cs="Times New Roman"/>
                <w:sz w:val="24"/>
                <w:szCs w:val="28"/>
                <w:lang w:eastAsia="en-US"/>
              </w:rPr>
            </w:pPr>
            <w:r w:rsidRPr="00745AB7">
              <w:rPr>
                <w:rFonts w:ascii="Times New Roman" w:hAnsi="Times New Roman" w:cs="Times New Roman"/>
                <w:sz w:val="24"/>
                <w:szCs w:val="28"/>
              </w:rPr>
              <w:t>Ресурсное обеспечение подпрограммы</w:t>
            </w:r>
          </w:p>
          <w:p w:rsidR="001575C3" w:rsidRPr="00745AB7" w:rsidRDefault="001575C3">
            <w:pPr>
              <w:autoSpaceDE w:val="0"/>
              <w:autoSpaceDN w:val="0"/>
              <w:adjustRightInd w:val="0"/>
              <w:jc w:val="both"/>
              <w:rPr>
                <w:rFonts w:ascii="Times New Roman" w:hAnsi="Times New Roman" w:cs="Times New Roman"/>
                <w:sz w:val="24"/>
                <w:szCs w:val="28"/>
                <w:lang w:val="en-US" w:eastAsia="en-US"/>
              </w:rPr>
            </w:pPr>
          </w:p>
        </w:tc>
        <w:tc>
          <w:tcPr>
            <w:tcW w:w="390" w:type="dxa"/>
            <w:shd w:val="clear" w:color="auto" w:fill="FFFFFF"/>
            <w:hideMark/>
          </w:tcPr>
          <w:p w:rsidR="001575C3" w:rsidRPr="00745AB7" w:rsidRDefault="001575C3">
            <w:pPr>
              <w:autoSpaceDE w:val="0"/>
              <w:autoSpaceDN w:val="0"/>
              <w:adjustRightInd w:val="0"/>
              <w:jc w:val="center"/>
              <w:rPr>
                <w:rFonts w:ascii="Times New Roman" w:hAnsi="Times New Roman" w:cs="Times New Roman"/>
                <w:sz w:val="24"/>
                <w:szCs w:val="28"/>
                <w:lang w:val="en-US" w:eastAsia="en-US"/>
              </w:rPr>
            </w:pPr>
            <w:r w:rsidRPr="00745AB7">
              <w:rPr>
                <w:rFonts w:ascii="Times New Roman" w:hAnsi="Times New Roman" w:cs="Times New Roman"/>
                <w:sz w:val="24"/>
                <w:szCs w:val="28"/>
                <w:lang w:val="en-US"/>
              </w:rPr>
              <w:t>–</w:t>
            </w:r>
          </w:p>
        </w:tc>
        <w:tc>
          <w:tcPr>
            <w:tcW w:w="6962" w:type="dxa"/>
            <w:shd w:val="clear" w:color="auto" w:fill="FFFFFF"/>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8"/>
              </w:rPr>
              <w:t xml:space="preserve">Общий объем финансирования по подпрограмме «Комплексные меры противодействия злоупотреблению наркотиками» с 2018 по 2020 годы составляет </w:t>
            </w:r>
            <w:r w:rsidRPr="00745AB7">
              <w:rPr>
                <w:rFonts w:ascii="Times New Roman" w:hAnsi="Times New Roman" w:cs="Times New Roman"/>
                <w:spacing w:val="-4"/>
                <w:sz w:val="24"/>
                <w:szCs w:val="24"/>
              </w:rPr>
              <w:t xml:space="preserve">30,0 тыс. рублей, в том числе </w:t>
            </w:r>
            <w:proofErr w:type="gramStart"/>
            <w:r w:rsidRPr="00745AB7">
              <w:rPr>
                <w:rFonts w:ascii="Times New Roman" w:hAnsi="Times New Roman" w:cs="Times New Roman"/>
                <w:spacing w:val="-4"/>
                <w:sz w:val="24"/>
                <w:szCs w:val="24"/>
              </w:rPr>
              <w:t>в</w:t>
            </w:r>
            <w:proofErr w:type="gramEnd"/>
            <w:r w:rsidRPr="00745AB7">
              <w:rPr>
                <w:rFonts w:ascii="Times New Roman" w:hAnsi="Times New Roman" w:cs="Times New Roman"/>
                <w:spacing w:val="-4"/>
                <w:sz w:val="24"/>
                <w:szCs w:val="24"/>
              </w:rPr>
              <w:t>:</w:t>
            </w:r>
          </w:p>
          <w:p w:rsidR="001575C3" w:rsidRPr="00745AB7" w:rsidRDefault="001575C3">
            <w:pPr>
              <w:widowControl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2018 год – 10,0 тыс. рублей;</w:t>
            </w:r>
          </w:p>
          <w:p w:rsidR="001575C3" w:rsidRPr="00745AB7" w:rsidRDefault="001575C3">
            <w:pPr>
              <w:widowControl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2019 год – 10,0 тыс. рублей;</w:t>
            </w:r>
          </w:p>
          <w:p w:rsidR="001575C3" w:rsidRPr="00745AB7" w:rsidRDefault="001575C3">
            <w:pPr>
              <w:widowControl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2020 год – 1</w:t>
            </w:r>
            <w:r w:rsidRPr="00745AB7">
              <w:rPr>
                <w:rFonts w:ascii="Times New Roman" w:hAnsi="Times New Roman" w:cs="Times New Roman"/>
                <w:sz w:val="24"/>
                <w:szCs w:val="24"/>
                <w:lang w:val="en-US"/>
              </w:rPr>
              <w:t>0</w:t>
            </w:r>
            <w:r w:rsidRPr="00745AB7">
              <w:rPr>
                <w:rFonts w:ascii="Times New Roman" w:hAnsi="Times New Roman" w:cs="Times New Roman"/>
                <w:sz w:val="24"/>
                <w:szCs w:val="24"/>
              </w:rPr>
              <w:t>,0 тыс. рублей;</w:t>
            </w:r>
          </w:p>
          <w:p w:rsidR="001575C3" w:rsidRPr="00745AB7" w:rsidRDefault="001575C3">
            <w:pPr>
              <w:autoSpaceDE w:val="0"/>
              <w:autoSpaceDN w:val="0"/>
              <w:adjustRightInd w:val="0"/>
              <w:jc w:val="both"/>
              <w:rPr>
                <w:rFonts w:ascii="Times New Roman" w:hAnsi="Times New Roman" w:cs="Times New Roman"/>
                <w:sz w:val="24"/>
                <w:szCs w:val="28"/>
              </w:rPr>
            </w:pPr>
          </w:p>
        </w:tc>
      </w:tr>
      <w:tr w:rsidR="001575C3" w:rsidRPr="00745AB7" w:rsidTr="001575C3">
        <w:trPr>
          <w:trHeight w:val="1"/>
        </w:trPr>
        <w:tc>
          <w:tcPr>
            <w:tcW w:w="3016" w:type="dxa"/>
            <w:shd w:val="clear" w:color="auto" w:fill="FFFFFF"/>
            <w:hideMark/>
          </w:tcPr>
          <w:p w:rsidR="001575C3" w:rsidRPr="00745AB7" w:rsidRDefault="001575C3">
            <w:pPr>
              <w:autoSpaceDE w:val="0"/>
              <w:autoSpaceDN w:val="0"/>
              <w:adjustRightInd w:val="0"/>
              <w:jc w:val="both"/>
              <w:rPr>
                <w:rFonts w:ascii="Times New Roman" w:hAnsi="Times New Roman" w:cs="Times New Roman"/>
                <w:sz w:val="24"/>
                <w:szCs w:val="28"/>
                <w:lang w:val="en-US" w:eastAsia="en-US"/>
              </w:rPr>
            </w:pPr>
            <w:r w:rsidRPr="00745AB7">
              <w:rPr>
                <w:rFonts w:ascii="Times New Roman" w:hAnsi="Times New Roman" w:cs="Times New Roman"/>
                <w:sz w:val="24"/>
                <w:szCs w:val="28"/>
              </w:rPr>
              <w:t>Ожидаемые результаты реализации подпрограммы</w:t>
            </w:r>
          </w:p>
        </w:tc>
        <w:tc>
          <w:tcPr>
            <w:tcW w:w="390" w:type="dxa"/>
            <w:shd w:val="clear" w:color="auto" w:fill="FFFFFF"/>
            <w:hideMark/>
          </w:tcPr>
          <w:p w:rsidR="001575C3" w:rsidRPr="00745AB7" w:rsidRDefault="001575C3">
            <w:pPr>
              <w:autoSpaceDE w:val="0"/>
              <w:autoSpaceDN w:val="0"/>
              <w:adjustRightInd w:val="0"/>
              <w:jc w:val="center"/>
              <w:rPr>
                <w:rFonts w:ascii="Times New Roman" w:hAnsi="Times New Roman" w:cs="Times New Roman"/>
                <w:sz w:val="24"/>
                <w:szCs w:val="28"/>
                <w:lang w:val="en-US" w:eastAsia="en-US"/>
              </w:rPr>
            </w:pPr>
            <w:r w:rsidRPr="00745AB7">
              <w:rPr>
                <w:rFonts w:ascii="Times New Roman" w:hAnsi="Times New Roman" w:cs="Times New Roman"/>
                <w:sz w:val="24"/>
                <w:szCs w:val="28"/>
                <w:lang w:val="en-US"/>
              </w:rPr>
              <w:t>–</w:t>
            </w:r>
          </w:p>
        </w:tc>
        <w:tc>
          <w:tcPr>
            <w:tcW w:w="6962" w:type="dxa"/>
            <w:shd w:val="clear" w:color="auto" w:fill="FFFFFF"/>
            <w:hideMark/>
          </w:tcPr>
          <w:p w:rsidR="001575C3" w:rsidRPr="00745AB7" w:rsidRDefault="001575C3">
            <w:pPr>
              <w:autoSpaceDE w:val="0"/>
              <w:autoSpaceDN w:val="0"/>
              <w:adjustRightInd w:val="0"/>
              <w:jc w:val="both"/>
              <w:rPr>
                <w:rFonts w:ascii="Times New Roman" w:hAnsi="Times New Roman" w:cs="Times New Roman"/>
                <w:sz w:val="24"/>
                <w:szCs w:val="28"/>
                <w:lang w:eastAsia="en-US"/>
              </w:rPr>
            </w:pPr>
            <w:r w:rsidRPr="00745AB7">
              <w:rPr>
                <w:rFonts w:ascii="Times New Roman" w:hAnsi="Times New Roman" w:cs="Times New Roman"/>
                <w:sz w:val="24"/>
                <w:szCs w:val="28"/>
              </w:rPr>
              <w:t>в результате реализации подпрограммы к 2020 году предполагается:</w:t>
            </w:r>
          </w:p>
          <w:p w:rsidR="001575C3" w:rsidRPr="00745AB7" w:rsidRDefault="001575C3">
            <w:pPr>
              <w:autoSpaceDE w:val="0"/>
              <w:autoSpaceDN w:val="0"/>
              <w:adjustRightInd w:val="0"/>
              <w:jc w:val="both"/>
              <w:rPr>
                <w:rFonts w:ascii="Times New Roman" w:hAnsi="Times New Roman" w:cs="Times New Roman"/>
                <w:sz w:val="24"/>
                <w:szCs w:val="28"/>
                <w:lang w:eastAsia="en-US"/>
              </w:rPr>
            </w:pPr>
            <w:r w:rsidRPr="00745AB7">
              <w:rPr>
                <w:rFonts w:ascii="Times New Roman" w:hAnsi="Times New Roman" w:cs="Times New Roman"/>
                <w:sz w:val="24"/>
                <w:szCs w:val="28"/>
              </w:rPr>
              <w:t xml:space="preserve">повысить долю обучающихся и воспитанников, прошедших </w:t>
            </w:r>
            <w:proofErr w:type="gramStart"/>
            <w:r w:rsidRPr="00745AB7">
              <w:rPr>
                <w:rFonts w:ascii="Times New Roman" w:hAnsi="Times New Roman" w:cs="Times New Roman"/>
                <w:sz w:val="24"/>
                <w:szCs w:val="28"/>
              </w:rPr>
              <w:t>обучение по</w:t>
            </w:r>
            <w:proofErr w:type="gramEnd"/>
            <w:r w:rsidRPr="00745AB7">
              <w:rPr>
                <w:rFonts w:ascii="Times New Roman" w:hAnsi="Times New Roman" w:cs="Times New Roman"/>
                <w:sz w:val="24"/>
                <w:szCs w:val="28"/>
              </w:rPr>
              <w:t xml:space="preserve"> образовательным программам профилактической направленности;</w:t>
            </w:r>
          </w:p>
        </w:tc>
      </w:tr>
    </w:tbl>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9.2. Характеристика сферы реализации</w:t>
      </w:r>
      <w:r w:rsidRPr="00745AB7">
        <w:rPr>
          <w:rFonts w:ascii="Times New Roman" w:hAnsi="Times New Roman" w:cs="Times New Roman"/>
          <w:sz w:val="28"/>
          <w:szCs w:val="28"/>
        </w:rPr>
        <w:br/>
        <w:t>подпрограммы «Комплексные меры противодействия</w:t>
      </w:r>
      <w:r w:rsidRPr="00745AB7">
        <w:rPr>
          <w:rFonts w:ascii="Times New Roman" w:hAnsi="Times New Roman" w:cs="Times New Roman"/>
          <w:sz w:val="28"/>
          <w:szCs w:val="28"/>
        </w:rPr>
        <w:br/>
        <w:t xml:space="preserve">злоупотреблению наркотиками» </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Значимость и актуальность организации противодействия злоупотреблению наркотиками требуют сбалансированного решения вопросов, связанных, с одной стороны, с сохранением и развитием имеющегося потенциала профилактической деятельности и, с другой стороны, с выбором и поддержкой инновационных направлений, обеспечивающих позитивные изменения в </w:t>
      </w:r>
      <w:proofErr w:type="spellStart"/>
      <w:r w:rsidRPr="00745AB7">
        <w:rPr>
          <w:rFonts w:ascii="Times New Roman" w:hAnsi="Times New Roman" w:cs="Times New Roman"/>
          <w:sz w:val="28"/>
          <w:szCs w:val="28"/>
        </w:rPr>
        <w:t>наркоситуации</w:t>
      </w:r>
      <w:proofErr w:type="spellEnd"/>
      <w:r w:rsidRPr="00745AB7">
        <w:rPr>
          <w:rFonts w:ascii="Times New Roman" w:hAnsi="Times New Roman" w:cs="Times New Roman"/>
          <w:sz w:val="28"/>
          <w:szCs w:val="28"/>
        </w:rPr>
        <w:t xml:space="preserve"> на территории области.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Анализ текущего состояния сферы реализации подпрограммы фиксирует, что в Северном сельском поселении ведется целенаправленная работа по распространению духовно-нравственных ценностей, укреплению института семьи, восстановлению и сохранению традиций семейных отношений, формированию здорового образа жизни.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Подпрограмма должна внести решающий вклад в реализацию задач по формированию здорового образа жизни граждан, в том числе профилактике алкоголизма и наркомании, по снижению смертности населения от дорожно-транспортных происшествий, от болезней системы кровообращения, туберкулеза, других социально-значимых заболеваний, сопутствующих потреблению наркотиков.</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Основными проблемами сферы реализации подпрограммы являются:</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недостаточные мотивационные и стимулирующие механизмы в сфере реализации муниципальной </w:t>
      </w:r>
      <w:proofErr w:type="spellStart"/>
      <w:r w:rsidRPr="00745AB7">
        <w:rPr>
          <w:rFonts w:ascii="Times New Roman" w:hAnsi="Times New Roman" w:cs="Times New Roman"/>
          <w:sz w:val="28"/>
          <w:szCs w:val="28"/>
        </w:rPr>
        <w:t>антинаркотической</w:t>
      </w:r>
      <w:proofErr w:type="spellEnd"/>
      <w:r w:rsidRPr="00745AB7">
        <w:rPr>
          <w:rFonts w:ascii="Times New Roman" w:hAnsi="Times New Roman" w:cs="Times New Roman"/>
          <w:sz w:val="28"/>
          <w:szCs w:val="28"/>
        </w:rPr>
        <w:t xml:space="preserve"> деятельности;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несовершенство муниципальной системы мониторинга и оценки </w:t>
      </w:r>
      <w:proofErr w:type="spellStart"/>
      <w:r w:rsidRPr="00745AB7">
        <w:rPr>
          <w:rFonts w:ascii="Times New Roman" w:hAnsi="Times New Roman" w:cs="Times New Roman"/>
          <w:sz w:val="28"/>
          <w:szCs w:val="28"/>
        </w:rPr>
        <w:t>наркоситуации</w:t>
      </w:r>
      <w:proofErr w:type="spellEnd"/>
      <w:r w:rsidRPr="00745AB7">
        <w:rPr>
          <w:rFonts w:ascii="Times New Roman" w:hAnsi="Times New Roman" w:cs="Times New Roman"/>
          <w:sz w:val="28"/>
          <w:szCs w:val="28"/>
        </w:rPr>
        <w:t>, а также недостаточное ресурсное обеспечение на ее проектирование и создание;</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отсутствие национальной системы социальной реабилитации и </w:t>
      </w:r>
      <w:proofErr w:type="spellStart"/>
      <w:r w:rsidRPr="00745AB7">
        <w:rPr>
          <w:rFonts w:ascii="Times New Roman" w:hAnsi="Times New Roman" w:cs="Times New Roman"/>
          <w:sz w:val="28"/>
          <w:szCs w:val="28"/>
        </w:rPr>
        <w:t>ресоциализации</w:t>
      </w:r>
      <w:proofErr w:type="spellEnd"/>
      <w:r w:rsidRPr="00745AB7">
        <w:rPr>
          <w:rFonts w:ascii="Times New Roman" w:hAnsi="Times New Roman" w:cs="Times New Roman"/>
          <w:sz w:val="28"/>
          <w:szCs w:val="28"/>
        </w:rPr>
        <w:t>, а также недостаточное ресурсное обеспечение на ее проектирование и создание.</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Среди основных факторов, оказывающих влияние на распространение наркомании, можно выделить, в первую очередь, транснациональный характер </w:t>
      </w:r>
      <w:proofErr w:type="spellStart"/>
      <w:r w:rsidRPr="00745AB7">
        <w:rPr>
          <w:rFonts w:ascii="Times New Roman" w:hAnsi="Times New Roman" w:cs="Times New Roman"/>
          <w:sz w:val="28"/>
          <w:szCs w:val="28"/>
        </w:rPr>
        <w:t>наркопреступности</w:t>
      </w:r>
      <w:proofErr w:type="spellEnd"/>
      <w:r w:rsidRPr="00745AB7">
        <w:rPr>
          <w:rFonts w:ascii="Times New Roman" w:hAnsi="Times New Roman" w:cs="Times New Roman"/>
          <w:sz w:val="28"/>
          <w:szCs w:val="28"/>
        </w:rPr>
        <w:t xml:space="preserve"> и прохождение по территории Ростовской области части так называемого южного </w:t>
      </w:r>
      <w:proofErr w:type="spellStart"/>
      <w:r w:rsidRPr="00745AB7">
        <w:rPr>
          <w:rFonts w:ascii="Times New Roman" w:hAnsi="Times New Roman" w:cs="Times New Roman"/>
          <w:sz w:val="28"/>
          <w:szCs w:val="28"/>
        </w:rPr>
        <w:t>наркотрафика</w:t>
      </w:r>
      <w:proofErr w:type="spellEnd"/>
      <w:r w:rsidRPr="00745AB7">
        <w:rPr>
          <w:rFonts w:ascii="Times New Roman" w:hAnsi="Times New Roman" w:cs="Times New Roman"/>
          <w:sz w:val="28"/>
          <w:szCs w:val="28"/>
        </w:rPr>
        <w:t>, климатические особенности местности, национальную неоднородность населения и активные миграционные процессы. Высокая доходность операций, связанных с незаконным оборотом наркотиков, способствует сохранению рынка незаконного предложения наркотиков и втягиванию в него наиболее уязвимой части трудоспособного населения.</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Другие факторы, способствующие распространению незаконного потребления наркотиков, формируются в социальной сфере. К ним относятся бездуховное, потребительское отношение к жизни, бездумное проведение свободного времени частью молодежи. Сравнительно низкий жизненный уровень населения, поляризация доходов различных социальных групп вызывают у определенной части подростков и молодежи чувство протеста, агрессивные устремления, что является одной из причин криминализации общества, незаконного оборота наркотиков.</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proofErr w:type="gramStart"/>
      <w:r w:rsidRPr="00745AB7">
        <w:rPr>
          <w:rFonts w:ascii="Times New Roman" w:hAnsi="Times New Roman" w:cs="Times New Roman"/>
          <w:sz w:val="28"/>
          <w:szCs w:val="28"/>
        </w:rPr>
        <w:t>Распространению наркотиков способствует и имеющаяся в природная сырьевая база для изготовления наркотиков естественного происхождения.</w:t>
      </w:r>
      <w:proofErr w:type="gramEnd"/>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В рамках </w:t>
      </w:r>
      <w:proofErr w:type="gramStart"/>
      <w:r w:rsidRPr="00745AB7">
        <w:rPr>
          <w:rFonts w:ascii="Times New Roman" w:hAnsi="Times New Roman" w:cs="Times New Roman"/>
          <w:sz w:val="28"/>
          <w:szCs w:val="28"/>
        </w:rPr>
        <w:t>прогнозирования развития сферы реализации подпрограммы</w:t>
      </w:r>
      <w:proofErr w:type="gramEnd"/>
      <w:r w:rsidRPr="00745AB7">
        <w:rPr>
          <w:rFonts w:ascii="Times New Roman" w:hAnsi="Times New Roman" w:cs="Times New Roman"/>
          <w:sz w:val="28"/>
          <w:szCs w:val="28"/>
        </w:rPr>
        <w:t xml:space="preserve"> могут быть выделены следующие основные тенденции изменения в среднесрочной перспективе, связанные как с воздействием внешней среды, так и с деятельностью исполнителей муниципальной программы.</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Анализ криминогенных процессов в сфере незаконного оборота наркотиков позволяет утверждать, что указанные в настоящем пункте тенденции будут актуальны в течение нескольких следующих лет.</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Большая часть потребителей наркотических средств на территории Северного сельского поселения использует препараты конопли, поэтому не следует ожидать полного преодоления </w:t>
      </w:r>
      <w:proofErr w:type="spellStart"/>
      <w:r w:rsidRPr="00745AB7">
        <w:rPr>
          <w:rFonts w:ascii="Times New Roman" w:hAnsi="Times New Roman" w:cs="Times New Roman"/>
          <w:sz w:val="28"/>
          <w:szCs w:val="28"/>
        </w:rPr>
        <w:t>каннабисной</w:t>
      </w:r>
      <w:proofErr w:type="spellEnd"/>
      <w:r w:rsidRPr="00745AB7">
        <w:rPr>
          <w:rFonts w:ascii="Times New Roman" w:hAnsi="Times New Roman" w:cs="Times New Roman"/>
          <w:sz w:val="28"/>
          <w:szCs w:val="28"/>
        </w:rPr>
        <w:t xml:space="preserve"> наркомании.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Дальнейшее развитие экономики неизбежно приведет к активизации работы мест массового досуга молодежи, что в сочетании с наблюдаемыми в </w:t>
      </w:r>
      <w:proofErr w:type="spellStart"/>
      <w:r w:rsidRPr="00745AB7">
        <w:rPr>
          <w:rFonts w:ascii="Times New Roman" w:hAnsi="Times New Roman" w:cs="Times New Roman"/>
          <w:sz w:val="28"/>
          <w:szCs w:val="28"/>
        </w:rPr>
        <w:t>наркоситуации</w:t>
      </w:r>
      <w:proofErr w:type="spellEnd"/>
      <w:r w:rsidRPr="00745AB7">
        <w:rPr>
          <w:rFonts w:ascii="Times New Roman" w:hAnsi="Times New Roman" w:cs="Times New Roman"/>
          <w:sz w:val="28"/>
          <w:szCs w:val="28"/>
        </w:rPr>
        <w:t xml:space="preserve"> процессами может способствовать росту потребления наркотических средств синтетического происхождения.</w:t>
      </w:r>
    </w:p>
    <w:p w:rsidR="001575C3" w:rsidRPr="00745AB7" w:rsidRDefault="001575C3" w:rsidP="001575C3">
      <w:pPr>
        <w:autoSpaceDE w:val="0"/>
        <w:autoSpaceDN w:val="0"/>
        <w:adjustRightInd w:val="0"/>
        <w:ind w:firstLine="700"/>
        <w:jc w:val="both"/>
        <w:rPr>
          <w:rFonts w:ascii="Times New Roman" w:hAnsi="Times New Roman" w:cs="Times New Roman"/>
          <w:sz w:val="28"/>
          <w:szCs w:val="28"/>
        </w:rPr>
      </w:pPr>
      <w:proofErr w:type="gramStart"/>
      <w:r w:rsidRPr="00745AB7">
        <w:rPr>
          <w:rFonts w:ascii="Times New Roman" w:hAnsi="Times New Roman" w:cs="Times New Roman"/>
          <w:sz w:val="28"/>
          <w:szCs w:val="28"/>
        </w:rPr>
        <w:t>В среднесрочной перспективе (в ближайшие 3 – 5 лет) предположительно продолжится сокращение общего уровня регистрируемой преступности.</w:t>
      </w:r>
      <w:proofErr w:type="gramEnd"/>
      <w:r w:rsidRPr="00745AB7">
        <w:rPr>
          <w:rFonts w:ascii="Times New Roman" w:hAnsi="Times New Roman" w:cs="Times New Roman"/>
          <w:sz w:val="28"/>
          <w:szCs w:val="28"/>
        </w:rPr>
        <w:t xml:space="preserve"> Будет также снижаться число зарегистрированных тяжких и особо тяжких преступлений, связанных с наркотиками. При этом сохранится тенденция увеличения общественной опасности совершения правонарушений в сфере реализации муниципальной программы.</w:t>
      </w:r>
    </w:p>
    <w:p w:rsidR="001575C3" w:rsidRPr="00745AB7" w:rsidRDefault="001575C3" w:rsidP="001575C3">
      <w:pPr>
        <w:autoSpaceDE w:val="0"/>
        <w:autoSpaceDN w:val="0"/>
        <w:adjustRightInd w:val="0"/>
        <w:ind w:firstLine="700"/>
        <w:jc w:val="both"/>
        <w:rPr>
          <w:rFonts w:ascii="Times New Roman" w:hAnsi="Times New Roman" w:cs="Times New Roman"/>
          <w:sz w:val="28"/>
          <w:szCs w:val="28"/>
        </w:rPr>
      </w:pPr>
      <w:r w:rsidRPr="00745AB7">
        <w:rPr>
          <w:rFonts w:ascii="Times New Roman" w:hAnsi="Times New Roman" w:cs="Times New Roman"/>
          <w:sz w:val="28"/>
          <w:szCs w:val="28"/>
        </w:rPr>
        <w:t>В долгосрочной перспективе, при условии улучшения социально-экономической ситуации, активизации правоохранительной деятельности, проведения органами муниципальной власти Ростовской области эффективной политики, направленной на предупреждение правонарушений, с привлечением на ее реализацию общественности, предположительно будет уменьшаться или стабилизируется количество тяжких и особо тяжких преступлений.</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Важную роль в достижении цели подпрограммы должны сыграть внедрение и реализация национальной системы социальной реабилитации и </w:t>
      </w:r>
      <w:proofErr w:type="spellStart"/>
      <w:r w:rsidRPr="00745AB7">
        <w:rPr>
          <w:rFonts w:ascii="Times New Roman" w:hAnsi="Times New Roman" w:cs="Times New Roman"/>
          <w:sz w:val="28"/>
          <w:szCs w:val="28"/>
        </w:rPr>
        <w:t>ресоциализации</w:t>
      </w:r>
      <w:proofErr w:type="spellEnd"/>
      <w:r w:rsidRPr="00745AB7">
        <w:rPr>
          <w:rFonts w:ascii="Times New Roman" w:hAnsi="Times New Roman" w:cs="Times New Roman"/>
          <w:sz w:val="28"/>
          <w:szCs w:val="28"/>
        </w:rPr>
        <w:t xml:space="preserve"> и особую роль должна сыграть муниципальная система мониторинга и оценки </w:t>
      </w:r>
      <w:proofErr w:type="spellStart"/>
      <w:r w:rsidRPr="00745AB7">
        <w:rPr>
          <w:rFonts w:ascii="Times New Roman" w:hAnsi="Times New Roman" w:cs="Times New Roman"/>
          <w:sz w:val="28"/>
          <w:szCs w:val="28"/>
        </w:rPr>
        <w:t>наркоситуации</w:t>
      </w:r>
      <w:proofErr w:type="spellEnd"/>
      <w:r w:rsidRPr="00745AB7">
        <w:rPr>
          <w:rFonts w:ascii="Times New Roman" w:hAnsi="Times New Roman" w:cs="Times New Roman"/>
          <w:sz w:val="28"/>
          <w:szCs w:val="28"/>
        </w:rPr>
        <w:t>.</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proofErr w:type="gramStart"/>
      <w:r w:rsidRPr="00745AB7">
        <w:rPr>
          <w:rFonts w:ascii="Times New Roman" w:hAnsi="Times New Roman" w:cs="Times New Roman"/>
          <w:sz w:val="28"/>
          <w:szCs w:val="28"/>
        </w:rPr>
        <w:t>Дальнейшая работа по распространению духовно-нравственных ценностей, укреплению института семьи, восстановлению и сохранению традиций семейных отношений, формированию здорового образа жизни, мотивированию жителей на борьбу с наркотиками, на отказ от их потребления будет способствовать сокращению количества лиц, потребляющих наркотики, а также количества лиц, вовлеченных в незаконный оборот наркотиков; вовлечению населения в работу по профилактике наркомании.</w:t>
      </w:r>
      <w:proofErr w:type="gramEnd"/>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Невыполнение или неэффективное выполнение подпрограммы возможно в случае реализации внешних рисков.</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К основным внешним рискам относятся: </w:t>
      </w:r>
      <w:proofErr w:type="gramStart"/>
      <w:r w:rsidRPr="00745AB7">
        <w:rPr>
          <w:rFonts w:ascii="Times New Roman" w:hAnsi="Times New Roman" w:cs="Times New Roman"/>
          <w:sz w:val="28"/>
          <w:szCs w:val="28"/>
        </w:rPr>
        <w:t>нормативно-правовые</w:t>
      </w:r>
      <w:proofErr w:type="gramEnd"/>
      <w:r w:rsidRPr="00745AB7">
        <w:rPr>
          <w:rFonts w:ascii="Times New Roman" w:hAnsi="Times New Roman" w:cs="Times New Roman"/>
          <w:sz w:val="28"/>
          <w:szCs w:val="28"/>
        </w:rPr>
        <w:t>, финансово-экономические, социально-экономические и организационные.</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Нормативно-правовые и организационные риски заключаются в изменении структуры и задач органов исполнительной власти и территориальных органов федеральных органов исполнительной власти, участвующих в реализации программных мероприятий, изменении нормативно-правовой базы.</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Финансово-экономический риск заключается в недостаточном финансировании реализации подпрограммы.</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Минимизировать действие данного риска возможно за счет принятия мер для более эффективного распределения и использования имеющихся финансовых средств.</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К социально-экономическому риску относится осложнение социально-экономической обстановки.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Минимизировать данный риск возможно за счет:</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проведения социально-экономической политики, направленной на уменьшение социального неравенства и восстановление социального мира в обществе;</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повышения уровня финансирования социальных программ.</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К рискам, не поддающимся управлению, относятся также различные форс-мажорные обстоятельства.</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9.3. Цели, задачи и показатели (индикаторы),</w:t>
      </w:r>
      <w:r w:rsidRPr="00745AB7">
        <w:rPr>
          <w:rFonts w:ascii="Times New Roman" w:hAnsi="Times New Roman" w:cs="Times New Roman"/>
          <w:sz w:val="28"/>
          <w:szCs w:val="28"/>
        </w:rPr>
        <w:br/>
        <w:t>основные ожидаемые конечные результаты</w:t>
      </w:r>
      <w:r w:rsidRPr="00745AB7">
        <w:rPr>
          <w:rFonts w:ascii="Times New Roman" w:hAnsi="Times New Roman" w:cs="Times New Roman"/>
          <w:sz w:val="28"/>
          <w:szCs w:val="28"/>
        </w:rPr>
        <w:br/>
        <w:t>подпрограммы, сроки и этапы реализации подпрограммы</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Подпрограмма направлена на решение задач муниципальной программы.</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Целью подпрограммы является пропаганда здорового образа жизни, снижение уровня болезненности населения синдромом зависимости от наркотиков.</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Данная цель будет достигнута путем решения следующих задач:</w:t>
      </w:r>
    </w:p>
    <w:p w:rsidR="001575C3" w:rsidRPr="00745AB7" w:rsidRDefault="001575C3" w:rsidP="001575C3">
      <w:pPr>
        <w:autoSpaceDE w:val="0"/>
        <w:autoSpaceDN w:val="0"/>
        <w:adjustRightInd w:val="0"/>
        <w:ind w:firstLine="697"/>
        <w:jc w:val="both"/>
        <w:rPr>
          <w:rFonts w:ascii="Times New Roman" w:hAnsi="Times New Roman" w:cs="Times New Roman"/>
          <w:sz w:val="28"/>
          <w:szCs w:val="28"/>
        </w:rPr>
      </w:pPr>
      <w:r w:rsidRPr="00745AB7">
        <w:rPr>
          <w:rFonts w:ascii="Times New Roman" w:hAnsi="Times New Roman" w:cs="Times New Roman"/>
          <w:sz w:val="28"/>
          <w:szCs w:val="28"/>
        </w:rPr>
        <w:t xml:space="preserve">проведение профилактических мероприятий по сокращению немедицинского потребления наркотиков, основанных на формировании </w:t>
      </w:r>
      <w:proofErr w:type="spellStart"/>
      <w:r w:rsidRPr="00745AB7">
        <w:rPr>
          <w:rFonts w:ascii="Times New Roman" w:hAnsi="Times New Roman" w:cs="Times New Roman"/>
          <w:sz w:val="28"/>
          <w:szCs w:val="28"/>
        </w:rPr>
        <w:t>антинаркотического</w:t>
      </w:r>
      <w:proofErr w:type="spellEnd"/>
      <w:r w:rsidRPr="00745AB7">
        <w:rPr>
          <w:rFonts w:ascii="Times New Roman" w:hAnsi="Times New Roman" w:cs="Times New Roman"/>
          <w:sz w:val="28"/>
          <w:szCs w:val="28"/>
        </w:rPr>
        <w:t xml:space="preserve"> мировоззрения в Ростовской области;</w:t>
      </w:r>
    </w:p>
    <w:p w:rsidR="001575C3" w:rsidRPr="00745AB7" w:rsidRDefault="001575C3" w:rsidP="001575C3">
      <w:pPr>
        <w:ind w:firstLine="709"/>
        <w:jc w:val="both"/>
        <w:rPr>
          <w:rFonts w:ascii="Times New Roman" w:hAnsi="Times New Roman" w:cs="Times New Roman"/>
          <w:sz w:val="28"/>
          <w:szCs w:val="28"/>
        </w:rPr>
      </w:pPr>
      <w:r w:rsidRPr="00745AB7">
        <w:rPr>
          <w:rFonts w:ascii="Times New Roman" w:hAnsi="Times New Roman" w:cs="Times New Roman"/>
          <w:sz w:val="28"/>
          <w:szCs w:val="28"/>
        </w:rPr>
        <w:t>обследо</w:t>
      </w:r>
      <w:r w:rsidR="001266DC">
        <w:rPr>
          <w:rFonts w:ascii="Times New Roman" w:hAnsi="Times New Roman" w:cs="Times New Roman"/>
          <w:sz w:val="28"/>
          <w:szCs w:val="28"/>
        </w:rPr>
        <w:t>вания территорий  Меркуловского</w:t>
      </w:r>
      <w:r w:rsidRPr="00745AB7">
        <w:rPr>
          <w:rFonts w:ascii="Times New Roman" w:hAnsi="Times New Roman" w:cs="Times New Roman"/>
          <w:sz w:val="28"/>
          <w:szCs w:val="28"/>
        </w:rPr>
        <w:t xml:space="preserve"> сельского поселения на предмет дикорастущей наркотической растительности (конопли);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уничтожение дикорастущей наркотической растительности (конопли).</w:t>
      </w:r>
    </w:p>
    <w:p w:rsidR="001575C3" w:rsidRPr="00745AB7" w:rsidRDefault="001575C3" w:rsidP="001575C3">
      <w:pPr>
        <w:autoSpaceDE w:val="0"/>
        <w:autoSpaceDN w:val="0"/>
        <w:adjustRightInd w:val="0"/>
        <w:ind w:firstLine="697"/>
        <w:jc w:val="both"/>
        <w:rPr>
          <w:rFonts w:ascii="Times New Roman" w:hAnsi="Times New Roman" w:cs="Times New Roman"/>
          <w:sz w:val="28"/>
          <w:szCs w:val="28"/>
        </w:rPr>
      </w:pPr>
      <w:r w:rsidRPr="00745AB7">
        <w:rPr>
          <w:rFonts w:ascii="Times New Roman" w:hAnsi="Times New Roman" w:cs="Times New Roman"/>
          <w:sz w:val="28"/>
          <w:szCs w:val="28"/>
        </w:rPr>
        <w:t>Для оценки результатов реализации подпрограммы используются показатели:</w:t>
      </w:r>
    </w:p>
    <w:p w:rsidR="001575C3" w:rsidRPr="00745AB7" w:rsidRDefault="001575C3" w:rsidP="001575C3">
      <w:pPr>
        <w:autoSpaceDE w:val="0"/>
        <w:autoSpaceDN w:val="0"/>
        <w:adjustRightInd w:val="0"/>
        <w:ind w:firstLine="697"/>
        <w:jc w:val="both"/>
        <w:rPr>
          <w:rFonts w:ascii="Times New Roman" w:hAnsi="Times New Roman" w:cs="Times New Roman"/>
          <w:sz w:val="28"/>
          <w:szCs w:val="28"/>
        </w:rPr>
      </w:pPr>
      <w:r w:rsidRPr="00745AB7">
        <w:rPr>
          <w:rFonts w:ascii="Times New Roman" w:hAnsi="Times New Roman" w:cs="Times New Roman"/>
          <w:sz w:val="28"/>
          <w:szCs w:val="28"/>
        </w:rPr>
        <w:t xml:space="preserve">доля обучающихся и воспитанников, прошедших </w:t>
      </w:r>
      <w:proofErr w:type="gramStart"/>
      <w:r w:rsidRPr="00745AB7">
        <w:rPr>
          <w:rFonts w:ascii="Times New Roman" w:hAnsi="Times New Roman" w:cs="Times New Roman"/>
          <w:sz w:val="28"/>
          <w:szCs w:val="28"/>
        </w:rPr>
        <w:t>обучение по</w:t>
      </w:r>
      <w:proofErr w:type="gramEnd"/>
      <w:r w:rsidRPr="00745AB7">
        <w:rPr>
          <w:rFonts w:ascii="Times New Roman" w:hAnsi="Times New Roman" w:cs="Times New Roman"/>
          <w:sz w:val="28"/>
          <w:szCs w:val="28"/>
        </w:rPr>
        <w:t xml:space="preserve"> образовательным программам профилактической направленности.</w:t>
      </w:r>
    </w:p>
    <w:p w:rsidR="001575C3" w:rsidRPr="00745AB7" w:rsidRDefault="001575C3" w:rsidP="001575C3">
      <w:pPr>
        <w:autoSpaceDE w:val="0"/>
        <w:autoSpaceDN w:val="0"/>
        <w:adjustRightInd w:val="0"/>
        <w:ind w:firstLine="697"/>
        <w:jc w:val="both"/>
        <w:rPr>
          <w:rFonts w:ascii="Times New Roman" w:hAnsi="Times New Roman" w:cs="Times New Roman"/>
          <w:sz w:val="28"/>
          <w:szCs w:val="28"/>
        </w:rPr>
      </w:pPr>
      <w:r w:rsidRPr="00745AB7">
        <w:rPr>
          <w:rFonts w:ascii="Times New Roman" w:hAnsi="Times New Roman" w:cs="Times New Roman"/>
          <w:sz w:val="28"/>
          <w:szCs w:val="28"/>
        </w:rPr>
        <w:t xml:space="preserve">Показатель «Доля обучающихся и воспитанников, прошедших </w:t>
      </w:r>
      <w:proofErr w:type="gramStart"/>
      <w:r w:rsidRPr="00745AB7">
        <w:rPr>
          <w:rFonts w:ascii="Times New Roman" w:hAnsi="Times New Roman" w:cs="Times New Roman"/>
          <w:sz w:val="28"/>
          <w:szCs w:val="28"/>
        </w:rPr>
        <w:t>обучение по</w:t>
      </w:r>
      <w:proofErr w:type="gramEnd"/>
      <w:r w:rsidRPr="00745AB7">
        <w:rPr>
          <w:rFonts w:ascii="Times New Roman" w:hAnsi="Times New Roman" w:cs="Times New Roman"/>
          <w:sz w:val="28"/>
          <w:szCs w:val="28"/>
        </w:rPr>
        <w:t xml:space="preserve"> образовательным программам профилактической направленности» характеризует уровень вовлеченности несовершеннолетних в профилактическое обучение, направленное на формирование у них чувства патриотизма и гражданской ответственности, привитие гражданских ценностей, формирование российской идентичности (россияне), мотивации для ведения здорового образа жизни, выработки навыков </w:t>
      </w:r>
      <w:proofErr w:type="spellStart"/>
      <w:r w:rsidRPr="00745AB7">
        <w:rPr>
          <w:rFonts w:ascii="Times New Roman" w:hAnsi="Times New Roman" w:cs="Times New Roman"/>
          <w:sz w:val="28"/>
          <w:szCs w:val="28"/>
        </w:rPr>
        <w:t>стрессоустойчивого</w:t>
      </w:r>
      <w:proofErr w:type="spellEnd"/>
      <w:r w:rsidRPr="00745AB7">
        <w:rPr>
          <w:rFonts w:ascii="Times New Roman" w:hAnsi="Times New Roman" w:cs="Times New Roman"/>
          <w:sz w:val="28"/>
          <w:szCs w:val="28"/>
        </w:rPr>
        <w:t xml:space="preserve"> поведения, умения противостоять давлению среды; на укрепление нравственно-культурных и традиционных семейных ценностей, поддержку молодых семей и преодоление кризиса института семьи, что способствует профилактике в молодежной среде асоциального поведения, этнического и религиозно-политического экстремизма, алкоголизма, наркомании, </w:t>
      </w:r>
      <w:proofErr w:type="spellStart"/>
      <w:r w:rsidRPr="00745AB7">
        <w:rPr>
          <w:rFonts w:ascii="Times New Roman" w:hAnsi="Times New Roman" w:cs="Times New Roman"/>
          <w:sz w:val="28"/>
          <w:szCs w:val="28"/>
        </w:rPr>
        <w:t>табакокурения</w:t>
      </w:r>
      <w:proofErr w:type="spellEnd"/>
      <w:r w:rsidRPr="00745AB7">
        <w:rPr>
          <w:rFonts w:ascii="Times New Roman" w:hAnsi="Times New Roman" w:cs="Times New Roman"/>
          <w:sz w:val="28"/>
          <w:szCs w:val="28"/>
        </w:rPr>
        <w:t>. Увеличение показателя свидетельствует о положительной динамике деятельности по данному направлению.</w:t>
      </w:r>
    </w:p>
    <w:p w:rsidR="001575C3" w:rsidRPr="00745AB7" w:rsidRDefault="001575C3" w:rsidP="001575C3">
      <w:pPr>
        <w:autoSpaceDE w:val="0"/>
        <w:autoSpaceDN w:val="0"/>
        <w:adjustRightInd w:val="0"/>
        <w:ind w:firstLine="700"/>
        <w:jc w:val="both"/>
        <w:rPr>
          <w:rFonts w:ascii="Times New Roman" w:hAnsi="Times New Roman" w:cs="Times New Roman"/>
          <w:sz w:val="28"/>
          <w:szCs w:val="28"/>
        </w:rPr>
      </w:pPr>
      <w:r w:rsidRPr="00745AB7">
        <w:rPr>
          <w:rFonts w:ascii="Times New Roman" w:hAnsi="Times New Roman" w:cs="Times New Roman"/>
          <w:sz w:val="28"/>
          <w:szCs w:val="28"/>
        </w:rPr>
        <w:t>Сведения о показателях (индикаторах) подпрограммы, а также их значениях приведены в приложении № 1.</w:t>
      </w:r>
    </w:p>
    <w:p w:rsidR="001575C3" w:rsidRPr="00745AB7" w:rsidRDefault="001575C3" w:rsidP="001575C3">
      <w:pPr>
        <w:autoSpaceDE w:val="0"/>
        <w:autoSpaceDN w:val="0"/>
        <w:adjustRightInd w:val="0"/>
        <w:ind w:firstLine="700"/>
        <w:jc w:val="both"/>
        <w:rPr>
          <w:rFonts w:ascii="Times New Roman" w:hAnsi="Times New Roman" w:cs="Times New Roman"/>
          <w:sz w:val="28"/>
          <w:szCs w:val="28"/>
        </w:rPr>
      </w:pPr>
      <w:r w:rsidRPr="00745AB7">
        <w:rPr>
          <w:rFonts w:ascii="Times New Roman" w:hAnsi="Times New Roman" w:cs="Times New Roman"/>
          <w:sz w:val="28"/>
          <w:szCs w:val="28"/>
        </w:rPr>
        <w:t xml:space="preserve">Реализация подпрограммы,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w:t>
      </w:r>
      <w:hyperlink r:id="rId12" w:history="1">
        <w:r w:rsidRPr="00745AB7">
          <w:rPr>
            <w:rStyle w:val="a3"/>
            <w:rFonts w:ascii="Times New Roman" w:hAnsi="Times New Roman" w:cs="Times New Roman"/>
            <w:szCs w:val="28"/>
          </w:rPr>
          <w:t>незаконному обороту</w:t>
        </w:r>
      </w:hyperlink>
      <w:r w:rsidRPr="00745AB7">
        <w:rPr>
          <w:rFonts w:ascii="Times New Roman" w:hAnsi="Times New Roman" w:cs="Times New Roman"/>
          <w:sz w:val="28"/>
          <w:szCs w:val="28"/>
        </w:rPr>
        <w:t xml:space="preserve"> и злоупотреблению наркотиками.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Реализация профилактических мероприятий обеспечит формирование позитивных моральных и нравственных ценностей, определяющих отрицательное отношение к потреблению наркотических средств, выбор здорового образа жизни подростками и молодежью. Возрастет доля населения, занимающегося физической культурой и спортом, а также доля обучающихся и воспитанников, прошедших </w:t>
      </w:r>
      <w:proofErr w:type="gramStart"/>
      <w:r w:rsidRPr="00745AB7">
        <w:rPr>
          <w:rFonts w:ascii="Times New Roman" w:hAnsi="Times New Roman" w:cs="Times New Roman"/>
          <w:sz w:val="28"/>
          <w:szCs w:val="28"/>
        </w:rPr>
        <w:t>обучение по</w:t>
      </w:r>
      <w:proofErr w:type="gramEnd"/>
      <w:r w:rsidRPr="00745AB7">
        <w:rPr>
          <w:rFonts w:ascii="Times New Roman" w:hAnsi="Times New Roman" w:cs="Times New Roman"/>
          <w:sz w:val="28"/>
          <w:szCs w:val="28"/>
        </w:rPr>
        <w:t xml:space="preserve"> образовательным программам профилактической направленности.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Социальная эффективность реализации мероприятий будет выражена в снижении социальной напряженности в обществе, обусловленной масштабами распространения немедицинского потребления наркотиков, создании дополнительных условий для оздоровления жителей Ростовской области, снижении уровня заболеваемости наркоманией населения, сохранении трудового потенциала, формировании основ здорового образа жизни.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в один этап с 2018 по 2020 годы.</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9.4. Характеристика основных мероприятий подпрограммы</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организационно-управленческие меры;</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меры по общей профилактике наркомании, формированию </w:t>
      </w:r>
      <w:proofErr w:type="spellStart"/>
      <w:r w:rsidRPr="00745AB7">
        <w:rPr>
          <w:rFonts w:ascii="Times New Roman" w:hAnsi="Times New Roman" w:cs="Times New Roman"/>
          <w:sz w:val="28"/>
          <w:szCs w:val="28"/>
        </w:rPr>
        <w:t>антинаркотического</w:t>
      </w:r>
      <w:proofErr w:type="spellEnd"/>
      <w:r w:rsidRPr="00745AB7">
        <w:rPr>
          <w:rFonts w:ascii="Times New Roman" w:hAnsi="Times New Roman" w:cs="Times New Roman"/>
          <w:sz w:val="28"/>
          <w:szCs w:val="28"/>
        </w:rPr>
        <w:t xml:space="preserve"> мировоззрения;</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противодействие злоупотреблению наркотиками и их незаконному обороту.</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Меры налогового, таможенного и иные меры муниципального регулирования в сфере реализации подпрограммы, не предусмотрены.</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Муниципальные задания по этапам реализации подпрограммы отсутствуют.</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В рамках основного мероприятия «Организационно-управленческие меры» предполагается осуществить комплекс мероприятий, направленных на формирование условий для организации </w:t>
      </w:r>
      <w:proofErr w:type="spellStart"/>
      <w:r w:rsidRPr="00745AB7">
        <w:rPr>
          <w:rFonts w:ascii="Times New Roman" w:hAnsi="Times New Roman" w:cs="Times New Roman"/>
          <w:sz w:val="28"/>
          <w:szCs w:val="28"/>
        </w:rPr>
        <w:t>антинаркотической</w:t>
      </w:r>
      <w:proofErr w:type="spellEnd"/>
      <w:r w:rsidRPr="00745AB7">
        <w:rPr>
          <w:rFonts w:ascii="Times New Roman" w:hAnsi="Times New Roman" w:cs="Times New Roman"/>
          <w:sz w:val="28"/>
          <w:szCs w:val="28"/>
        </w:rPr>
        <w:t xml:space="preserve"> деятельности.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В ходе реализации основного мероприятия предстоит проводить мероприятия, направленные на повышение профессиональной подготовки участников </w:t>
      </w:r>
      <w:proofErr w:type="spellStart"/>
      <w:r w:rsidRPr="00745AB7">
        <w:rPr>
          <w:rFonts w:ascii="Times New Roman" w:hAnsi="Times New Roman" w:cs="Times New Roman"/>
          <w:sz w:val="28"/>
          <w:szCs w:val="28"/>
        </w:rPr>
        <w:t>антинаркотической</w:t>
      </w:r>
      <w:proofErr w:type="spellEnd"/>
      <w:r w:rsidRPr="00745AB7">
        <w:rPr>
          <w:rFonts w:ascii="Times New Roman" w:hAnsi="Times New Roman" w:cs="Times New Roman"/>
          <w:sz w:val="28"/>
          <w:szCs w:val="28"/>
        </w:rPr>
        <w:t xml:space="preserve"> деятельности.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Возможными последствиями </w:t>
      </w:r>
      <w:proofErr w:type="spellStart"/>
      <w:r w:rsidRPr="00745AB7">
        <w:rPr>
          <w:rFonts w:ascii="Times New Roman" w:hAnsi="Times New Roman" w:cs="Times New Roman"/>
          <w:sz w:val="28"/>
          <w:szCs w:val="28"/>
        </w:rPr>
        <w:t>нереализации</w:t>
      </w:r>
      <w:proofErr w:type="spellEnd"/>
      <w:r w:rsidRPr="00745AB7">
        <w:rPr>
          <w:rFonts w:ascii="Times New Roman" w:hAnsi="Times New Roman" w:cs="Times New Roman"/>
          <w:sz w:val="28"/>
          <w:szCs w:val="28"/>
        </w:rPr>
        <w:t xml:space="preserve"> или неэффективной реализации основного мероприятия «Организационно-управленческие меры» будет являться снижение эффективности профилактической деятельности системы профилактики. Возможно ухудшение результатов деятельности по раннему выявлению потребителей наркотиков. Вероятно, усиление угрозы срыва проведения значимых социально-общественных, массовых культурных и спортивных мероприятий.</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В рамках основного мероприятия «Меры по общей профилактике наркомании, формированию </w:t>
      </w:r>
      <w:proofErr w:type="spellStart"/>
      <w:r w:rsidRPr="00745AB7">
        <w:rPr>
          <w:rFonts w:ascii="Times New Roman" w:hAnsi="Times New Roman" w:cs="Times New Roman"/>
          <w:sz w:val="28"/>
          <w:szCs w:val="28"/>
        </w:rPr>
        <w:t>антинаркотического</w:t>
      </w:r>
      <w:proofErr w:type="spellEnd"/>
      <w:r w:rsidRPr="00745AB7">
        <w:rPr>
          <w:rFonts w:ascii="Times New Roman" w:hAnsi="Times New Roman" w:cs="Times New Roman"/>
          <w:sz w:val="28"/>
          <w:szCs w:val="28"/>
        </w:rPr>
        <w:t xml:space="preserve"> мировоззрения» предполагается осуществить комплекс мероприятий, направленных на 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В ходе реализации основного мероприятия предстоит проводить культурно-спортивные, социально-общественные, информационно-пропагандистские мероприятия по следующим направлениям:</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духовно-нравственное и культурно-эстетическое воспитание;</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формирование и пропаганда здорового образа жизни;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информационное обеспечение формирования </w:t>
      </w:r>
      <w:proofErr w:type="spellStart"/>
      <w:r w:rsidRPr="00745AB7">
        <w:rPr>
          <w:rFonts w:ascii="Times New Roman" w:hAnsi="Times New Roman" w:cs="Times New Roman"/>
          <w:sz w:val="28"/>
          <w:szCs w:val="28"/>
        </w:rPr>
        <w:t>антинаркотического</w:t>
      </w:r>
      <w:proofErr w:type="spellEnd"/>
      <w:r w:rsidRPr="00745AB7">
        <w:rPr>
          <w:rFonts w:ascii="Times New Roman" w:hAnsi="Times New Roman" w:cs="Times New Roman"/>
          <w:sz w:val="28"/>
          <w:szCs w:val="28"/>
        </w:rPr>
        <w:t xml:space="preserve"> мировоззрения.</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Возможными последствиями </w:t>
      </w:r>
      <w:proofErr w:type="spellStart"/>
      <w:r w:rsidRPr="00745AB7">
        <w:rPr>
          <w:rFonts w:ascii="Times New Roman" w:hAnsi="Times New Roman" w:cs="Times New Roman"/>
          <w:sz w:val="28"/>
          <w:szCs w:val="28"/>
        </w:rPr>
        <w:t>нереализации</w:t>
      </w:r>
      <w:proofErr w:type="spellEnd"/>
      <w:r w:rsidRPr="00745AB7">
        <w:rPr>
          <w:rFonts w:ascii="Times New Roman" w:hAnsi="Times New Roman" w:cs="Times New Roman"/>
          <w:sz w:val="28"/>
          <w:szCs w:val="28"/>
        </w:rPr>
        <w:t xml:space="preserve"> или неэффективной реализации основного мероприятия «Меры по общей профилактике наркомании, формированию </w:t>
      </w:r>
      <w:proofErr w:type="spellStart"/>
      <w:r w:rsidRPr="00745AB7">
        <w:rPr>
          <w:rFonts w:ascii="Times New Roman" w:hAnsi="Times New Roman" w:cs="Times New Roman"/>
          <w:sz w:val="28"/>
          <w:szCs w:val="28"/>
        </w:rPr>
        <w:t>антинаркотического</w:t>
      </w:r>
      <w:proofErr w:type="spellEnd"/>
      <w:r w:rsidRPr="00745AB7">
        <w:rPr>
          <w:rFonts w:ascii="Times New Roman" w:hAnsi="Times New Roman" w:cs="Times New Roman"/>
          <w:sz w:val="28"/>
          <w:szCs w:val="28"/>
        </w:rPr>
        <w:t xml:space="preserve"> мировоззрения» явятся: снижение эффективности мероприятий по профилактике наркомании, увеличение числа несовершеннолетних потребителей наркотиков и иных </w:t>
      </w:r>
      <w:proofErr w:type="spellStart"/>
      <w:r w:rsidRPr="00745AB7">
        <w:rPr>
          <w:rFonts w:ascii="Times New Roman" w:hAnsi="Times New Roman" w:cs="Times New Roman"/>
          <w:sz w:val="28"/>
          <w:szCs w:val="28"/>
        </w:rPr>
        <w:t>психоактивных</w:t>
      </w:r>
      <w:proofErr w:type="spellEnd"/>
      <w:r w:rsidRPr="00745AB7">
        <w:rPr>
          <w:rFonts w:ascii="Times New Roman" w:hAnsi="Times New Roman" w:cs="Times New Roman"/>
          <w:sz w:val="28"/>
          <w:szCs w:val="28"/>
        </w:rPr>
        <w:t xml:space="preserve"> веществ, сокращение количества подростков и молодежи, вовлеченных в общественную деятельность, занимающихся в учреждениях культуры, физкультурой и спортом. Не удастся продолжить формирование традиционных семейно-нравственных отношений, что может привести к появлению различных социально-опасных проявлений.</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В рамках основного мероприятия «Противодействие злоупотреблению наркотиками и их незаконному обороту» предполагается осуществить комплекс мер, направленных на выявление и устранение причин и условий, способствующих совершению правонарушений, связанных с незаконным оборотом наркотиков. Планируется оказание помощи правоохранительным органам в части выявления и предупреждения правонарушений, связанных с наркотиками.</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Работа будет проводиться по следующим направлениям:</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проведение индивидуальной профилактической работы;</w:t>
      </w:r>
    </w:p>
    <w:p w:rsidR="001575C3" w:rsidRPr="00745AB7" w:rsidRDefault="00DC5A79" w:rsidP="001575C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обследование территории Меркуловского</w:t>
      </w:r>
      <w:r w:rsidR="001575C3" w:rsidRPr="00745AB7">
        <w:rPr>
          <w:rFonts w:ascii="Times New Roman" w:hAnsi="Times New Roman" w:cs="Times New Roman"/>
          <w:sz w:val="28"/>
          <w:szCs w:val="28"/>
        </w:rPr>
        <w:t xml:space="preserve"> сельского поселения на предмет произрастания дикорастущей </w:t>
      </w:r>
      <w:proofErr w:type="spellStart"/>
      <w:r w:rsidR="001575C3" w:rsidRPr="00745AB7">
        <w:rPr>
          <w:rFonts w:ascii="Times New Roman" w:hAnsi="Times New Roman" w:cs="Times New Roman"/>
          <w:sz w:val="28"/>
          <w:szCs w:val="28"/>
        </w:rPr>
        <w:t>наркосодержащей</w:t>
      </w:r>
      <w:proofErr w:type="spellEnd"/>
      <w:r w:rsidR="001575C3" w:rsidRPr="00745AB7">
        <w:rPr>
          <w:rFonts w:ascii="Times New Roman" w:hAnsi="Times New Roman" w:cs="Times New Roman"/>
          <w:sz w:val="28"/>
          <w:szCs w:val="28"/>
        </w:rPr>
        <w:t xml:space="preserve"> растительности;</w:t>
      </w:r>
    </w:p>
    <w:p w:rsidR="001575C3" w:rsidRPr="00745AB7" w:rsidRDefault="001575C3" w:rsidP="001575C3">
      <w:pPr>
        <w:autoSpaceDE w:val="0"/>
        <w:autoSpaceDN w:val="0"/>
        <w:adjustRightInd w:val="0"/>
        <w:ind w:firstLine="709"/>
        <w:jc w:val="both"/>
        <w:rPr>
          <w:rFonts w:ascii="Times New Roman" w:hAnsi="Times New Roman" w:cs="Times New Roman"/>
          <w:spacing w:val="-6"/>
          <w:sz w:val="28"/>
          <w:szCs w:val="28"/>
        </w:rPr>
      </w:pPr>
      <w:r w:rsidRPr="00745AB7">
        <w:rPr>
          <w:rFonts w:ascii="Times New Roman" w:hAnsi="Times New Roman" w:cs="Times New Roman"/>
          <w:sz w:val="28"/>
          <w:szCs w:val="28"/>
        </w:rPr>
        <w:t xml:space="preserve">покос дикорастущей </w:t>
      </w:r>
      <w:proofErr w:type="spellStart"/>
      <w:r w:rsidRPr="00745AB7">
        <w:rPr>
          <w:rFonts w:ascii="Times New Roman" w:hAnsi="Times New Roman" w:cs="Times New Roman"/>
          <w:sz w:val="28"/>
          <w:szCs w:val="28"/>
        </w:rPr>
        <w:t>наркосодержащей</w:t>
      </w:r>
      <w:proofErr w:type="spellEnd"/>
      <w:r w:rsidRPr="00745AB7">
        <w:rPr>
          <w:rFonts w:ascii="Times New Roman" w:hAnsi="Times New Roman" w:cs="Times New Roman"/>
          <w:sz w:val="28"/>
          <w:szCs w:val="28"/>
        </w:rPr>
        <w:t xml:space="preserve"> растительности</w:t>
      </w:r>
      <w:r w:rsidRPr="00745AB7">
        <w:rPr>
          <w:rFonts w:ascii="Times New Roman" w:hAnsi="Times New Roman" w:cs="Times New Roman"/>
          <w:spacing w:val="-6"/>
          <w:sz w:val="28"/>
          <w:szCs w:val="28"/>
        </w:rPr>
        <w:t>.</w:t>
      </w:r>
    </w:p>
    <w:p w:rsidR="001575C3" w:rsidRPr="00745AB7" w:rsidRDefault="001575C3" w:rsidP="001575C3">
      <w:pPr>
        <w:autoSpaceDE w:val="0"/>
        <w:autoSpaceDN w:val="0"/>
        <w:adjustRightInd w:val="0"/>
        <w:ind w:firstLine="709"/>
        <w:jc w:val="both"/>
        <w:rPr>
          <w:rFonts w:ascii="Times New Roman" w:hAnsi="Times New Roman" w:cs="Times New Roman"/>
          <w:spacing w:val="-6"/>
          <w:sz w:val="28"/>
          <w:szCs w:val="28"/>
        </w:rPr>
      </w:pPr>
      <w:proofErr w:type="spellStart"/>
      <w:r w:rsidRPr="00745AB7">
        <w:rPr>
          <w:rFonts w:ascii="Times New Roman" w:hAnsi="Times New Roman" w:cs="Times New Roman"/>
          <w:spacing w:val="-6"/>
          <w:sz w:val="28"/>
          <w:szCs w:val="28"/>
        </w:rPr>
        <w:t>Нереализация</w:t>
      </w:r>
      <w:proofErr w:type="spellEnd"/>
      <w:r w:rsidRPr="00745AB7">
        <w:rPr>
          <w:rFonts w:ascii="Times New Roman" w:hAnsi="Times New Roman" w:cs="Times New Roman"/>
          <w:spacing w:val="-6"/>
          <w:sz w:val="28"/>
          <w:szCs w:val="28"/>
        </w:rPr>
        <w:t xml:space="preserve"> основного мероприятия «Противодействие злоупотреблению наркотиками и их незаконному обороту» может иметь существенные негативные последствия:</w:t>
      </w:r>
    </w:p>
    <w:p w:rsidR="001575C3" w:rsidRPr="00745AB7" w:rsidRDefault="001575C3" w:rsidP="001575C3">
      <w:pPr>
        <w:autoSpaceDE w:val="0"/>
        <w:autoSpaceDN w:val="0"/>
        <w:adjustRightInd w:val="0"/>
        <w:ind w:firstLine="709"/>
        <w:jc w:val="both"/>
        <w:rPr>
          <w:rFonts w:ascii="Times New Roman" w:hAnsi="Times New Roman" w:cs="Times New Roman"/>
          <w:spacing w:val="-6"/>
          <w:sz w:val="28"/>
          <w:szCs w:val="28"/>
        </w:rPr>
      </w:pPr>
      <w:r w:rsidRPr="00745AB7">
        <w:rPr>
          <w:rFonts w:ascii="Times New Roman" w:hAnsi="Times New Roman" w:cs="Times New Roman"/>
          <w:spacing w:val="-6"/>
          <w:sz w:val="28"/>
          <w:szCs w:val="28"/>
        </w:rPr>
        <w:t>увеличение количества преступлений в сфере незаконного оборота наркотиков;</w:t>
      </w:r>
    </w:p>
    <w:p w:rsidR="001575C3" w:rsidRPr="00745AB7" w:rsidRDefault="001575C3" w:rsidP="001575C3">
      <w:pPr>
        <w:autoSpaceDE w:val="0"/>
        <w:autoSpaceDN w:val="0"/>
        <w:adjustRightInd w:val="0"/>
        <w:ind w:firstLine="709"/>
        <w:jc w:val="both"/>
        <w:rPr>
          <w:rFonts w:ascii="Times New Roman" w:hAnsi="Times New Roman" w:cs="Times New Roman"/>
          <w:spacing w:val="-6"/>
          <w:sz w:val="28"/>
          <w:szCs w:val="28"/>
        </w:rPr>
      </w:pPr>
      <w:r w:rsidRPr="00745AB7">
        <w:rPr>
          <w:rFonts w:ascii="Times New Roman" w:hAnsi="Times New Roman" w:cs="Times New Roman"/>
          <w:spacing w:val="-6"/>
          <w:sz w:val="28"/>
          <w:szCs w:val="28"/>
        </w:rPr>
        <w:t>снижение эффективности работы по профилактике наркомании с последующим ростом количества потребителей наркотиков.</w:t>
      </w:r>
    </w:p>
    <w:p w:rsidR="001575C3" w:rsidRPr="00745AB7" w:rsidRDefault="001575C3" w:rsidP="001575C3">
      <w:pPr>
        <w:autoSpaceDE w:val="0"/>
        <w:autoSpaceDN w:val="0"/>
        <w:adjustRightInd w:val="0"/>
        <w:ind w:firstLine="709"/>
        <w:jc w:val="both"/>
        <w:rPr>
          <w:rFonts w:ascii="Times New Roman" w:hAnsi="Times New Roman" w:cs="Times New Roman"/>
          <w:spacing w:val="-6"/>
          <w:sz w:val="28"/>
          <w:szCs w:val="28"/>
        </w:rPr>
      </w:pPr>
      <w:r w:rsidRPr="00745AB7">
        <w:rPr>
          <w:rFonts w:ascii="Times New Roman" w:hAnsi="Times New Roman" w:cs="Times New Roman"/>
          <w:spacing w:val="-6"/>
          <w:sz w:val="28"/>
          <w:szCs w:val="28"/>
        </w:rPr>
        <w:t xml:space="preserve">Информация об основных мероприятиях подпрограммы отражена в приложении № 2. </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pacing w:val="-6"/>
          <w:sz w:val="28"/>
          <w:szCs w:val="28"/>
        </w:rPr>
        <w:t>Мероприятия, предлагаемые</w:t>
      </w:r>
      <w:r w:rsidRPr="00745AB7">
        <w:rPr>
          <w:rFonts w:ascii="Times New Roman" w:hAnsi="Times New Roman" w:cs="Times New Roman"/>
          <w:sz w:val="28"/>
          <w:szCs w:val="28"/>
        </w:rPr>
        <w:t xml:space="preserve">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9.5. Информация по ресурсному обеспечению подпрограммы</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Финансирование подпрограммы осуществляется за счет средств местного бюджета в объемах, предусмотренных муниципальной программой и утвержденных решением о местном бюджете на очередной финансовый год и плановый период.</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Объем средств местного бюджета, необходимый для финансирования подпрограммы, составляет на 2018 – 2020 годы всего 30,0 тыс. рублей, в том числе по годам реализации: </w:t>
      </w:r>
    </w:p>
    <w:p w:rsidR="001575C3" w:rsidRPr="00745AB7" w:rsidRDefault="001575C3" w:rsidP="001575C3">
      <w:pPr>
        <w:widowControl w:val="0"/>
        <w:autoSpaceDN w:val="0"/>
        <w:adjustRightInd w:val="0"/>
        <w:jc w:val="both"/>
        <w:rPr>
          <w:rFonts w:ascii="Times New Roman" w:hAnsi="Times New Roman" w:cs="Times New Roman"/>
          <w:sz w:val="28"/>
          <w:szCs w:val="28"/>
        </w:rPr>
      </w:pPr>
      <w:r w:rsidRPr="00745AB7">
        <w:rPr>
          <w:rFonts w:ascii="Times New Roman" w:hAnsi="Times New Roman" w:cs="Times New Roman"/>
          <w:sz w:val="28"/>
          <w:szCs w:val="28"/>
        </w:rPr>
        <w:t xml:space="preserve">           2018 год – 10,0 тыс. рублей;</w:t>
      </w:r>
    </w:p>
    <w:p w:rsidR="001575C3" w:rsidRPr="00745AB7" w:rsidRDefault="001575C3" w:rsidP="001575C3">
      <w:pPr>
        <w:widowControl w:val="0"/>
        <w:autoSpaceDN w:val="0"/>
        <w:adjustRightInd w:val="0"/>
        <w:jc w:val="both"/>
        <w:rPr>
          <w:rFonts w:ascii="Times New Roman" w:hAnsi="Times New Roman" w:cs="Times New Roman"/>
          <w:sz w:val="28"/>
          <w:szCs w:val="28"/>
        </w:rPr>
      </w:pPr>
      <w:r w:rsidRPr="00745AB7">
        <w:rPr>
          <w:rFonts w:ascii="Times New Roman" w:hAnsi="Times New Roman" w:cs="Times New Roman"/>
          <w:sz w:val="28"/>
          <w:szCs w:val="28"/>
        </w:rPr>
        <w:t xml:space="preserve">           2019 год – 10,0 тыс. рублей;</w:t>
      </w:r>
    </w:p>
    <w:p w:rsidR="001575C3" w:rsidRPr="00745AB7" w:rsidRDefault="001575C3" w:rsidP="001575C3">
      <w:pPr>
        <w:widowControl w:val="0"/>
        <w:autoSpaceDN w:val="0"/>
        <w:adjustRightInd w:val="0"/>
        <w:jc w:val="both"/>
        <w:rPr>
          <w:rFonts w:ascii="Times New Roman" w:hAnsi="Times New Roman" w:cs="Times New Roman"/>
          <w:sz w:val="28"/>
          <w:szCs w:val="28"/>
        </w:rPr>
      </w:pPr>
      <w:r w:rsidRPr="00745AB7">
        <w:rPr>
          <w:rFonts w:ascii="Times New Roman" w:hAnsi="Times New Roman" w:cs="Times New Roman"/>
          <w:sz w:val="28"/>
          <w:szCs w:val="28"/>
        </w:rPr>
        <w:t xml:space="preserve">           2020 год – 10,0 тыс. рублей;</w:t>
      </w:r>
    </w:p>
    <w:p w:rsidR="001575C3" w:rsidRPr="00745AB7" w:rsidRDefault="001575C3" w:rsidP="001266DC">
      <w:pPr>
        <w:widowControl w:val="0"/>
        <w:autoSpaceDN w:val="0"/>
        <w:adjustRightInd w:val="0"/>
        <w:jc w:val="both"/>
        <w:rPr>
          <w:rFonts w:ascii="Times New Roman" w:hAnsi="Times New Roman" w:cs="Times New Roman"/>
          <w:sz w:val="28"/>
          <w:szCs w:val="28"/>
        </w:rPr>
      </w:pPr>
      <w:r w:rsidRPr="00745AB7">
        <w:rPr>
          <w:rFonts w:ascii="Times New Roman" w:hAnsi="Times New Roman" w:cs="Times New Roman"/>
          <w:sz w:val="28"/>
          <w:szCs w:val="28"/>
        </w:rPr>
        <w:t xml:space="preserve">            Указанные расходы подлежат ежегодному уточнению в рамках бюджетного цикла.</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r w:rsidRPr="00745AB7">
        <w:rPr>
          <w:rFonts w:ascii="Times New Roman" w:hAnsi="Times New Roman" w:cs="Times New Roman"/>
          <w:sz w:val="28"/>
          <w:szCs w:val="28"/>
        </w:rPr>
        <w:t xml:space="preserve">Расходы местного бюджета на реализацию подпрограммы указаны в приложении № 4. </w:t>
      </w:r>
    </w:p>
    <w:p w:rsidR="001575C3" w:rsidRPr="00745AB7" w:rsidRDefault="001575C3" w:rsidP="001575C3">
      <w:pPr>
        <w:autoSpaceDE w:val="0"/>
        <w:autoSpaceDN w:val="0"/>
        <w:adjustRightInd w:val="0"/>
        <w:ind w:firstLine="709"/>
        <w:jc w:val="both"/>
        <w:rPr>
          <w:rFonts w:ascii="Times New Roman" w:hAnsi="Times New Roman" w:cs="Times New Roman"/>
          <w:sz w:val="28"/>
          <w:szCs w:val="28"/>
        </w:rPr>
      </w:pPr>
    </w:p>
    <w:p w:rsidR="001575C3" w:rsidRPr="00745AB7" w:rsidRDefault="001575C3" w:rsidP="001575C3">
      <w:pPr>
        <w:rPr>
          <w:rFonts w:ascii="Times New Roman" w:hAnsi="Times New Roman" w:cs="Times New Roman"/>
          <w:bCs/>
          <w:sz w:val="28"/>
          <w:szCs w:val="28"/>
        </w:rPr>
        <w:sectPr w:rsidR="001575C3" w:rsidRPr="00745AB7">
          <w:pgSz w:w="11906" w:h="16838"/>
          <w:pgMar w:top="1134" w:right="850" w:bottom="1134" w:left="1701" w:header="709" w:footer="709" w:gutter="0"/>
          <w:cols w:space="720"/>
        </w:sectPr>
      </w:pPr>
    </w:p>
    <w:p w:rsidR="001575C3" w:rsidRPr="00745AB7" w:rsidRDefault="001575C3" w:rsidP="001575C3">
      <w:pPr>
        <w:autoSpaceDE w:val="0"/>
        <w:autoSpaceDN w:val="0"/>
        <w:adjustRightInd w:val="0"/>
        <w:ind w:left="10773"/>
        <w:jc w:val="center"/>
        <w:rPr>
          <w:rFonts w:ascii="Times New Roman" w:hAnsi="Times New Roman" w:cs="Times New Roman"/>
          <w:sz w:val="28"/>
          <w:szCs w:val="28"/>
        </w:rPr>
      </w:pPr>
      <w:bookmarkStart w:id="4" w:name="Par676"/>
      <w:bookmarkEnd w:id="4"/>
      <w:r w:rsidRPr="00745AB7">
        <w:rPr>
          <w:rFonts w:ascii="Times New Roman" w:hAnsi="Times New Roman" w:cs="Times New Roman"/>
          <w:sz w:val="28"/>
          <w:szCs w:val="28"/>
        </w:rPr>
        <w:t>Приложение № 1</w:t>
      </w:r>
    </w:p>
    <w:p w:rsidR="001575C3" w:rsidRPr="00745AB7" w:rsidRDefault="001575C3" w:rsidP="001575C3">
      <w:pPr>
        <w:autoSpaceDE w:val="0"/>
        <w:autoSpaceDN w:val="0"/>
        <w:adjustRightInd w:val="0"/>
        <w:ind w:left="10773"/>
        <w:jc w:val="center"/>
        <w:rPr>
          <w:rFonts w:ascii="Times New Roman" w:hAnsi="Times New Roman" w:cs="Times New Roman"/>
          <w:sz w:val="28"/>
          <w:szCs w:val="28"/>
        </w:rPr>
      </w:pPr>
      <w:r w:rsidRPr="00745AB7">
        <w:rPr>
          <w:rFonts w:ascii="Times New Roman" w:hAnsi="Times New Roman" w:cs="Times New Roman"/>
          <w:sz w:val="28"/>
          <w:szCs w:val="28"/>
        </w:rPr>
        <w:t>к муниципальной программе</w:t>
      </w:r>
    </w:p>
    <w:p w:rsidR="001575C3" w:rsidRPr="00745AB7" w:rsidRDefault="001266DC" w:rsidP="001575C3">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Меркуловского</w:t>
      </w:r>
      <w:r w:rsidR="001575C3" w:rsidRPr="00745AB7">
        <w:rPr>
          <w:rFonts w:ascii="Times New Roman" w:hAnsi="Times New Roman" w:cs="Times New Roman"/>
          <w:sz w:val="28"/>
          <w:szCs w:val="28"/>
        </w:rPr>
        <w:t xml:space="preserve"> сельского поселения</w:t>
      </w:r>
    </w:p>
    <w:p w:rsidR="001575C3" w:rsidRPr="00745AB7" w:rsidRDefault="001575C3" w:rsidP="001575C3">
      <w:pPr>
        <w:autoSpaceDE w:val="0"/>
        <w:autoSpaceDN w:val="0"/>
        <w:adjustRightInd w:val="0"/>
        <w:ind w:left="10773"/>
        <w:jc w:val="center"/>
        <w:rPr>
          <w:rFonts w:ascii="Times New Roman" w:hAnsi="Times New Roman" w:cs="Times New Roman"/>
          <w:sz w:val="24"/>
          <w:szCs w:val="24"/>
        </w:rPr>
      </w:pPr>
      <w:r w:rsidRPr="00745AB7">
        <w:rPr>
          <w:rFonts w:ascii="Times New Roman" w:hAnsi="Times New Roman" w:cs="Times New Roman"/>
          <w:sz w:val="28"/>
          <w:szCs w:val="28"/>
        </w:rPr>
        <w:t xml:space="preserve"> «Обеспечение общественного порядка и противодействие преступности</w:t>
      </w:r>
      <w:r w:rsidRPr="00745AB7">
        <w:rPr>
          <w:rFonts w:ascii="Times New Roman" w:hAnsi="Times New Roman" w:cs="Times New Roman"/>
          <w:sz w:val="24"/>
          <w:szCs w:val="24"/>
        </w:rPr>
        <w:t>»</w:t>
      </w:r>
    </w:p>
    <w:p w:rsidR="001575C3" w:rsidRPr="00745AB7" w:rsidRDefault="001575C3" w:rsidP="001575C3">
      <w:pPr>
        <w:widowControl w:val="0"/>
        <w:autoSpaceDE w:val="0"/>
        <w:autoSpaceDN w:val="0"/>
        <w:adjustRightInd w:val="0"/>
        <w:jc w:val="both"/>
        <w:rPr>
          <w:rFonts w:ascii="Times New Roman" w:hAnsi="Times New Roman" w:cs="Times New Roman"/>
          <w:sz w:val="28"/>
          <w:szCs w:val="28"/>
        </w:rPr>
      </w:pPr>
    </w:p>
    <w:p w:rsidR="001575C3" w:rsidRPr="00745AB7" w:rsidRDefault="001575C3" w:rsidP="001575C3">
      <w:pPr>
        <w:widowControl w:val="0"/>
        <w:autoSpaceDE w:val="0"/>
        <w:autoSpaceDN w:val="0"/>
        <w:adjustRightInd w:val="0"/>
        <w:jc w:val="center"/>
        <w:outlineLvl w:val="1"/>
        <w:rPr>
          <w:rFonts w:ascii="Times New Roman" w:hAnsi="Times New Roman" w:cs="Times New Roman"/>
          <w:sz w:val="28"/>
          <w:szCs w:val="28"/>
        </w:rPr>
      </w:pPr>
      <w:r w:rsidRPr="00745AB7">
        <w:rPr>
          <w:rFonts w:ascii="Times New Roman" w:hAnsi="Times New Roman" w:cs="Times New Roman"/>
          <w:sz w:val="28"/>
          <w:szCs w:val="28"/>
        </w:rPr>
        <w:t>Сведения о показателях (индикаторах)</w:t>
      </w:r>
    </w:p>
    <w:p w:rsidR="001575C3" w:rsidRPr="00745AB7" w:rsidRDefault="001575C3" w:rsidP="001575C3">
      <w:pPr>
        <w:widowControl w:val="0"/>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муницип</w:t>
      </w:r>
      <w:r w:rsidR="001266DC">
        <w:rPr>
          <w:rFonts w:ascii="Times New Roman" w:hAnsi="Times New Roman" w:cs="Times New Roman"/>
          <w:sz w:val="28"/>
          <w:szCs w:val="28"/>
        </w:rPr>
        <w:t>альной программы   Меркуловского</w:t>
      </w:r>
      <w:r w:rsidRPr="00745AB7">
        <w:rPr>
          <w:rFonts w:ascii="Times New Roman" w:hAnsi="Times New Roman" w:cs="Times New Roman"/>
          <w:sz w:val="28"/>
          <w:szCs w:val="28"/>
        </w:rPr>
        <w:t xml:space="preserve"> сельского поселения</w:t>
      </w:r>
    </w:p>
    <w:p w:rsidR="001575C3" w:rsidRPr="00745AB7" w:rsidRDefault="001575C3" w:rsidP="001575C3">
      <w:pPr>
        <w:widowControl w:val="0"/>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«Обеспечение общественного порядка и противодействие преступности» и их значениях</w:t>
      </w:r>
    </w:p>
    <w:p w:rsidR="001575C3" w:rsidRPr="00745AB7" w:rsidRDefault="001575C3" w:rsidP="001575C3">
      <w:pPr>
        <w:widowControl w:val="0"/>
        <w:autoSpaceDE w:val="0"/>
        <w:autoSpaceDN w:val="0"/>
        <w:adjustRightInd w:val="0"/>
        <w:ind w:firstLine="540"/>
        <w:rPr>
          <w:rFonts w:ascii="Times New Roman" w:hAnsi="Times New Roman" w:cs="Times New Roman"/>
          <w:sz w:val="16"/>
          <w:szCs w:val="16"/>
        </w:rPr>
      </w:pPr>
    </w:p>
    <w:tbl>
      <w:tblPr>
        <w:tblW w:w="18015" w:type="dxa"/>
        <w:tblLayout w:type="fixed"/>
        <w:tblCellMar>
          <w:left w:w="75" w:type="dxa"/>
          <w:right w:w="75" w:type="dxa"/>
        </w:tblCellMar>
        <w:tblLook w:val="04A0"/>
      </w:tblPr>
      <w:tblGrid>
        <w:gridCol w:w="851"/>
        <w:gridCol w:w="5463"/>
        <w:gridCol w:w="1419"/>
        <w:gridCol w:w="2270"/>
        <w:gridCol w:w="2269"/>
        <w:gridCol w:w="2694"/>
        <w:gridCol w:w="170"/>
        <w:gridCol w:w="992"/>
        <w:gridCol w:w="992"/>
        <w:gridCol w:w="895"/>
      </w:tblGrid>
      <w:tr w:rsidR="001575C3" w:rsidRPr="00745AB7" w:rsidTr="001575C3">
        <w:trPr>
          <w:gridAfter w:val="4"/>
          <w:wAfter w:w="3049" w:type="dxa"/>
          <w:trHeight w:val="320"/>
        </w:trPr>
        <w:tc>
          <w:tcPr>
            <w:tcW w:w="850" w:type="dxa"/>
            <w:vMerge w:val="restart"/>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ind w:left="-75" w:right="-75"/>
              <w:jc w:val="center"/>
            </w:pPr>
            <w:r w:rsidRPr="00745AB7">
              <w:t>№</w:t>
            </w:r>
          </w:p>
          <w:p w:rsidR="001575C3" w:rsidRPr="00745AB7" w:rsidRDefault="001575C3">
            <w:pPr>
              <w:pStyle w:val="ConsPlusCell"/>
              <w:ind w:left="-75" w:right="-75"/>
              <w:jc w:val="center"/>
            </w:pPr>
            <w:proofErr w:type="spellStart"/>
            <w:proofErr w:type="gramStart"/>
            <w:r w:rsidRPr="00745AB7">
              <w:t>п</w:t>
            </w:r>
            <w:proofErr w:type="spellEnd"/>
            <w:proofErr w:type="gramEnd"/>
            <w:r w:rsidRPr="00745AB7">
              <w:t>/</w:t>
            </w:r>
            <w:proofErr w:type="spellStart"/>
            <w:r w:rsidRPr="00745AB7">
              <w:t>п</w:t>
            </w:r>
            <w:proofErr w:type="spellEnd"/>
          </w:p>
          <w:p w:rsidR="001575C3" w:rsidRPr="00745AB7" w:rsidRDefault="001575C3">
            <w:pPr>
              <w:pStyle w:val="ConsPlusCell"/>
              <w:ind w:left="-75" w:right="-75"/>
              <w:jc w:val="center"/>
            </w:pPr>
            <w:r w:rsidRPr="00745AB7">
              <w:t>(</w:t>
            </w:r>
            <w:proofErr w:type="spellStart"/>
            <w:r w:rsidRPr="00745AB7">
              <w:t>нр</w:t>
            </w:r>
            <w:proofErr w:type="spellEnd"/>
            <w:r w:rsidRPr="00745AB7">
              <w:t xml:space="preserve">. </w:t>
            </w:r>
            <w:proofErr w:type="spellStart"/>
            <w:r w:rsidRPr="00745AB7">
              <w:t>подпр</w:t>
            </w:r>
            <w:proofErr w:type="spellEnd"/>
            <w:r w:rsidRPr="00745AB7">
              <w:t>.)</w:t>
            </w:r>
          </w:p>
        </w:tc>
        <w:tc>
          <w:tcPr>
            <w:tcW w:w="5461" w:type="dxa"/>
            <w:vMerge w:val="restart"/>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Показатель (индикатор)</w:t>
            </w:r>
          </w:p>
          <w:p w:rsidR="001575C3" w:rsidRPr="00745AB7" w:rsidRDefault="001575C3">
            <w:pPr>
              <w:pStyle w:val="ConsPlusCell"/>
              <w:jc w:val="center"/>
            </w:pPr>
            <w:r w:rsidRPr="00745AB7">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Единица</w:t>
            </w:r>
            <w:r w:rsidRPr="00745AB7">
              <w:br/>
              <w:t>измерения</w:t>
            </w:r>
          </w:p>
        </w:tc>
        <w:tc>
          <w:tcPr>
            <w:tcW w:w="7230" w:type="dxa"/>
            <w:gridSpan w:val="3"/>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 xml:space="preserve">Значения показателей </w:t>
            </w:r>
          </w:p>
        </w:tc>
      </w:tr>
      <w:tr w:rsidR="001575C3" w:rsidRPr="00745AB7" w:rsidTr="001575C3">
        <w:trPr>
          <w:gridAfter w:val="4"/>
          <w:wAfter w:w="3049" w:type="dxa"/>
          <w:trHeight w:val="3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rPr>
                <w:rFonts w:ascii="Times New Roman" w:hAnsi="Times New Roman" w:cs="Times New Roman"/>
                <w:sz w:val="24"/>
                <w:szCs w:val="24"/>
              </w:rPr>
            </w:pPr>
          </w:p>
        </w:tc>
        <w:tc>
          <w:tcPr>
            <w:tcW w:w="2269" w:type="dxa"/>
            <w:tcBorders>
              <w:top w:val="nil"/>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2018</w:t>
            </w:r>
            <w:r w:rsidRPr="00745AB7">
              <w:br/>
              <w:t>год</w:t>
            </w:r>
          </w:p>
        </w:tc>
        <w:tc>
          <w:tcPr>
            <w:tcW w:w="2268" w:type="dxa"/>
            <w:tcBorders>
              <w:top w:val="nil"/>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2019</w:t>
            </w:r>
            <w:r w:rsidRPr="00745AB7">
              <w:br/>
              <w:t>год</w:t>
            </w:r>
          </w:p>
        </w:tc>
        <w:tc>
          <w:tcPr>
            <w:tcW w:w="2693" w:type="dxa"/>
            <w:tcBorders>
              <w:top w:val="nil"/>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2020</w:t>
            </w:r>
            <w:r w:rsidRPr="00745AB7">
              <w:br/>
              <w:t>год</w:t>
            </w:r>
          </w:p>
        </w:tc>
      </w:tr>
      <w:tr w:rsidR="001575C3" w:rsidRPr="00745AB7" w:rsidTr="001575C3">
        <w:trPr>
          <w:gridAfter w:val="4"/>
          <w:wAfter w:w="3049" w:type="dxa"/>
        </w:trPr>
        <w:tc>
          <w:tcPr>
            <w:tcW w:w="850" w:type="dxa"/>
            <w:tcBorders>
              <w:top w:val="nil"/>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1</w:t>
            </w:r>
          </w:p>
        </w:tc>
        <w:tc>
          <w:tcPr>
            <w:tcW w:w="5461" w:type="dxa"/>
            <w:tcBorders>
              <w:top w:val="nil"/>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2</w:t>
            </w:r>
          </w:p>
        </w:tc>
        <w:tc>
          <w:tcPr>
            <w:tcW w:w="1418" w:type="dxa"/>
            <w:tcBorders>
              <w:top w:val="nil"/>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3</w:t>
            </w:r>
          </w:p>
        </w:tc>
        <w:tc>
          <w:tcPr>
            <w:tcW w:w="2269" w:type="dxa"/>
            <w:tcBorders>
              <w:top w:val="nil"/>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4</w:t>
            </w:r>
          </w:p>
        </w:tc>
        <w:tc>
          <w:tcPr>
            <w:tcW w:w="2268" w:type="dxa"/>
            <w:tcBorders>
              <w:top w:val="nil"/>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5</w:t>
            </w:r>
          </w:p>
        </w:tc>
        <w:tc>
          <w:tcPr>
            <w:tcW w:w="2693" w:type="dxa"/>
            <w:tcBorders>
              <w:top w:val="nil"/>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6</w:t>
            </w:r>
          </w:p>
        </w:tc>
      </w:tr>
      <w:tr w:rsidR="001575C3" w:rsidRPr="00745AB7" w:rsidTr="001575C3">
        <w:trPr>
          <w:gridAfter w:val="4"/>
          <w:wAfter w:w="3049" w:type="dxa"/>
          <w:trHeight w:val="457"/>
        </w:trPr>
        <w:tc>
          <w:tcPr>
            <w:tcW w:w="14959" w:type="dxa"/>
            <w:gridSpan w:val="6"/>
            <w:tcBorders>
              <w:top w:val="nil"/>
              <w:left w:val="single" w:sz="4" w:space="0" w:color="auto"/>
              <w:bottom w:val="single" w:sz="4" w:space="0" w:color="auto"/>
              <w:right w:val="single" w:sz="4" w:space="0" w:color="auto"/>
            </w:tcBorders>
            <w:hideMark/>
          </w:tcPr>
          <w:p w:rsidR="001575C3" w:rsidRPr="00745AB7" w:rsidRDefault="001575C3">
            <w:pPr>
              <w:widowControl w:val="0"/>
              <w:autoSpaceDE w:val="0"/>
              <w:autoSpaceDN w:val="0"/>
              <w:adjustRightInd w:val="0"/>
              <w:jc w:val="center"/>
              <w:rPr>
                <w:rFonts w:ascii="Times New Roman" w:hAnsi="Times New Roman" w:cs="Times New Roman"/>
                <w:sz w:val="24"/>
                <w:szCs w:val="24"/>
              </w:rPr>
            </w:pPr>
            <w:r w:rsidRPr="00745AB7">
              <w:rPr>
                <w:rFonts w:ascii="Times New Roman" w:hAnsi="Times New Roman" w:cs="Times New Roman"/>
                <w:sz w:val="24"/>
                <w:szCs w:val="24"/>
              </w:rPr>
              <w:t>Муницип</w:t>
            </w:r>
            <w:r w:rsidR="001266DC">
              <w:rPr>
                <w:rFonts w:ascii="Times New Roman" w:hAnsi="Times New Roman" w:cs="Times New Roman"/>
                <w:sz w:val="24"/>
                <w:szCs w:val="24"/>
              </w:rPr>
              <w:t>альная программа   Меркуловского</w:t>
            </w:r>
            <w:r w:rsidRPr="00745AB7">
              <w:rPr>
                <w:rFonts w:ascii="Times New Roman" w:hAnsi="Times New Roman" w:cs="Times New Roman"/>
                <w:sz w:val="24"/>
                <w:szCs w:val="24"/>
              </w:rPr>
              <w:t xml:space="preserve"> сельского поселения </w:t>
            </w:r>
          </w:p>
          <w:p w:rsidR="001575C3" w:rsidRPr="00745AB7" w:rsidRDefault="001575C3">
            <w:pPr>
              <w:widowControl w:val="0"/>
              <w:autoSpaceDE w:val="0"/>
              <w:autoSpaceDN w:val="0"/>
              <w:adjustRightInd w:val="0"/>
              <w:jc w:val="center"/>
              <w:rPr>
                <w:rFonts w:ascii="Times New Roman" w:hAnsi="Times New Roman" w:cs="Times New Roman"/>
                <w:sz w:val="24"/>
                <w:szCs w:val="24"/>
              </w:rPr>
            </w:pPr>
            <w:r w:rsidRPr="00745AB7">
              <w:rPr>
                <w:rFonts w:ascii="Times New Roman" w:hAnsi="Times New Roman" w:cs="Times New Roman"/>
                <w:sz w:val="24"/>
                <w:szCs w:val="24"/>
              </w:rPr>
              <w:t>«Обеспечение общественного порядка и противодействие преступности»</w:t>
            </w:r>
          </w:p>
        </w:tc>
      </w:tr>
      <w:tr w:rsidR="001575C3" w:rsidRPr="00745AB7" w:rsidTr="001575C3">
        <w:trPr>
          <w:gridAfter w:val="4"/>
          <w:wAfter w:w="3049" w:type="dxa"/>
          <w:trHeight w:val="640"/>
        </w:trPr>
        <w:tc>
          <w:tcPr>
            <w:tcW w:w="850" w:type="dxa"/>
            <w:tcBorders>
              <w:top w:val="nil"/>
              <w:left w:val="single" w:sz="4" w:space="0" w:color="auto"/>
              <w:bottom w:val="single" w:sz="4" w:space="0" w:color="auto"/>
              <w:right w:val="single" w:sz="4" w:space="0" w:color="auto"/>
            </w:tcBorders>
            <w:hideMark/>
          </w:tcPr>
          <w:p w:rsidR="001575C3" w:rsidRPr="00745AB7" w:rsidRDefault="001575C3">
            <w:pPr>
              <w:pStyle w:val="ConsPlusCell"/>
              <w:ind w:left="-75" w:right="-75"/>
              <w:jc w:val="center"/>
            </w:pPr>
            <w:r w:rsidRPr="00745AB7">
              <w:t>1.</w:t>
            </w:r>
          </w:p>
        </w:tc>
        <w:tc>
          <w:tcPr>
            <w:tcW w:w="5461" w:type="dxa"/>
            <w:tcBorders>
              <w:top w:val="nil"/>
              <w:left w:val="single" w:sz="4" w:space="0" w:color="auto"/>
              <w:bottom w:val="single" w:sz="4" w:space="0" w:color="auto"/>
              <w:right w:val="single" w:sz="4" w:space="0" w:color="auto"/>
            </w:tcBorders>
            <w:hideMark/>
          </w:tcPr>
          <w:p w:rsidR="001575C3" w:rsidRPr="00745AB7" w:rsidRDefault="001575C3">
            <w:pPr>
              <w:jc w:val="both"/>
              <w:rPr>
                <w:rFonts w:ascii="Times New Roman" w:hAnsi="Times New Roman" w:cs="Times New Roman"/>
                <w:sz w:val="24"/>
                <w:szCs w:val="24"/>
              </w:rPr>
            </w:pPr>
            <w:r w:rsidRPr="00745AB7">
              <w:rPr>
                <w:rFonts w:ascii="Times New Roman" w:hAnsi="Times New Roman" w:cs="Times New Roman"/>
                <w:sz w:val="24"/>
                <w:szCs w:val="24"/>
              </w:rPr>
              <w:t>Доля граждан, опрошенных в ходе мониторинга общественного мнения, которые лично сталкивались за последний год с проявле</w:t>
            </w:r>
            <w:r w:rsidR="001266DC">
              <w:rPr>
                <w:rFonts w:ascii="Times New Roman" w:hAnsi="Times New Roman" w:cs="Times New Roman"/>
                <w:sz w:val="24"/>
                <w:szCs w:val="24"/>
              </w:rPr>
              <w:t xml:space="preserve">ниями коррупции в </w:t>
            </w:r>
            <w:proofErr w:type="spellStart"/>
            <w:r w:rsidR="001266DC">
              <w:rPr>
                <w:rFonts w:ascii="Times New Roman" w:hAnsi="Times New Roman" w:cs="Times New Roman"/>
                <w:sz w:val="24"/>
                <w:szCs w:val="24"/>
              </w:rPr>
              <w:t>Меркуловском</w:t>
            </w:r>
            <w:proofErr w:type="spellEnd"/>
            <w:r w:rsidRPr="00745AB7">
              <w:rPr>
                <w:rFonts w:ascii="Times New Roman" w:hAnsi="Times New Roman" w:cs="Times New Roman"/>
                <w:sz w:val="24"/>
                <w:szCs w:val="24"/>
              </w:rPr>
              <w:t xml:space="preserve"> сельском поселении</w:t>
            </w:r>
          </w:p>
        </w:tc>
        <w:tc>
          <w:tcPr>
            <w:tcW w:w="1418" w:type="dxa"/>
            <w:tcBorders>
              <w:top w:val="nil"/>
              <w:left w:val="single" w:sz="4" w:space="0" w:color="auto"/>
              <w:bottom w:val="single" w:sz="4" w:space="0" w:color="auto"/>
              <w:right w:val="single" w:sz="4" w:space="0" w:color="auto"/>
            </w:tcBorders>
            <w:hideMark/>
          </w:tcPr>
          <w:p w:rsidR="001575C3" w:rsidRPr="00745AB7" w:rsidRDefault="001575C3">
            <w:pPr>
              <w:pStyle w:val="af5"/>
              <w:ind w:firstLine="0"/>
              <w:rPr>
                <w:sz w:val="24"/>
                <w:szCs w:val="24"/>
              </w:rPr>
            </w:pPr>
            <w:r w:rsidRPr="00745AB7">
              <w:rPr>
                <w:sz w:val="24"/>
                <w:szCs w:val="24"/>
              </w:rPr>
              <w:t>процент</w:t>
            </w:r>
          </w:p>
        </w:tc>
        <w:tc>
          <w:tcPr>
            <w:tcW w:w="2269" w:type="dxa"/>
            <w:tcBorders>
              <w:top w:val="nil"/>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b/>
                <w:sz w:val="24"/>
                <w:szCs w:val="24"/>
              </w:rPr>
            </w:pPr>
            <w:r w:rsidRPr="00745AB7">
              <w:rPr>
                <w:rFonts w:ascii="Times New Roman" w:hAnsi="Times New Roman" w:cs="Times New Roman"/>
                <w:b/>
                <w:sz w:val="24"/>
                <w:szCs w:val="24"/>
              </w:rPr>
              <w:t>32,7</w:t>
            </w:r>
          </w:p>
        </w:tc>
        <w:tc>
          <w:tcPr>
            <w:tcW w:w="2268" w:type="dxa"/>
            <w:tcBorders>
              <w:top w:val="nil"/>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sz w:val="24"/>
                <w:szCs w:val="24"/>
              </w:rPr>
            </w:pPr>
          </w:p>
        </w:tc>
        <w:tc>
          <w:tcPr>
            <w:tcW w:w="2693" w:type="dxa"/>
            <w:tcBorders>
              <w:top w:val="nil"/>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sz w:val="24"/>
                <w:szCs w:val="24"/>
              </w:rPr>
            </w:pPr>
          </w:p>
        </w:tc>
      </w:tr>
      <w:tr w:rsidR="001575C3" w:rsidRPr="00745AB7" w:rsidTr="001575C3">
        <w:trPr>
          <w:gridAfter w:val="4"/>
          <w:wAfter w:w="3049" w:type="dxa"/>
          <w:trHeight w:val="640"/>
        </w:trPr>
        <w:tc>
          <w:tcPr>
            <w:tcW w:w="850" w:type="dxa"/>
            <w:tcBorders>
              <w:top w:val="nil"/>
              <w:left w:val="single" w:sz="4" w:space="0" w:color="auto"/>
              <w:bottom w:val="single" w:sz="4" w:space="0" w:color="auto"/>
              <w:right w:val="single" w:sz="4" w:space="0" w:color="auto"/>
            </w:tcBorders>
            <w:hideMark/>
          </w:tcPr>
          <w:p w:rsidR="001575C3" w:rsidRPr="00745AB7" w:rsidRDefault="001575C3">
            <w:pPr>
              <w:pStyle w:val="ConsPlusCell"/>
              <w:ind w:left="-75" w:right="-75"/>
              <w:jc w:val="center"/>
            </w:pPr>
            <w:r w:rsidRPr="00745AB7">
              <w:t>2.</w:t>
            </w:r>
          </w:p>
        </w:tc>
        <w:tc>
          <w:tcPr>
            <w:tcW w:w="5461" w:type="dxa"/>
            <w:tcBorders>
              <w:top w:val="nil"/>
              <w:left w:val="single" w:sz="4" w:space="0" w:color="auto"/>
              <w:bottom w:val="single" w:sz="4" w:space="0" w:color="auto"/>
              <w:right w:val="single" w:sz="4" w:space="0" w:color="auto"/>
            </w:tcBorders>
            <w:hideMark/>
          </w:tcPr>
          <w:p w:rsidR="001575C3" w:rsidRPr="00745AB7" w:rsidRDefault="001575C3">
            <w:pPr>
              <w:pStyle w:val="ConsPlusCell"/>
              <w:jc w:val="both"/>
            </w:pPr>
            <w:r w:rsidRPr="00745AB7">
              <w:t>Доля граждан, опрошенных в ходе мониторинга общественного мнения, которые лично сталкивались с конфликтами на межнациональной почве</w:t>
            </w:r>
          </w:p>
        </w:tc>
        <w:tc>
          <w:tcPr>
            <w:tcW w:w="1418" w:type="dxa"/>
            <w:tcBorders>
              <w:top w:val="nil"/>
              <w:left w:val="single" w:sz="4" w:space="0" w:color="auto"/>
              <w:bottom w:val="single" w:sz="4" w:space="0" w:color="auto"/>
              <w:right w:val="single" w:sz="4" w:space="0" w:color="auto"/>
            </w:tcBorders>
            <w:hideMark/>
          </w:tcPr>
          <w:p w:rsidR="001575C3" w:rsidRPr="00745AB7" w:rsidRDefault="001575C3">
            <w:pPr>
              <w:pStyle w:val="ConsPlusCell"/>
            </w:pPr>
            <w:r w:rsidRPr="00745AB7">
              <w:t>процент</w:t>
            </w:r>
          </w:p>
        </w:tc>
        <w:tc>
          <w:tcPr>
            <w:tcW w:w="2269" w:type="dxa"/>
            <w:tcBorders>
              <w:top w:val="nil"/>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не более 5</w:t>
            </w:r>
          </w:p>
        </w:tc>
        <w:tc>
          <w:tcPr>
            <w:tcW w:w="2268" w:type="dxa"/>
            <w:tcBorders>
              <w:top w:val="nil"/>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не более 5</w:t>
            </w:r>
          </w:p>
        </w:tc>
        <w:tc>
          <w:tcPr>
            <w:tcW w:w="2693" w:type="dxa"/>
            <w:tcBorders>
              <w:top w:val="nil"/>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не более 5</w:t>
            </w:r>
          </w:p>
        </w:tc>
      </w:tr>
      <w:tr w:rsidR="001575C3" w:rsidRPr="00745AB7" w:rsidTr="001575C3">
        <w:trPr>
          <w:gridAfter w:val="4"/>
          <w:wAfter w:w="3049" w:type="dxa"/>
          <w:trHeight w:val="299"/>
        </w:trPr>
        <w:tc>
          <w:tcPr>
            <w:tcW w:w="14959" w:type="dxa"/>
            <w:gridSpan w:val="6"/>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Подпрограмма 1. «Противодействие коррупции»</w:t>
            </w:r>
          </w:p>
        </w:tc>
      </w:tr>
      <w:tr w:rsidR="001575C3" w:rsidRPr="00745AB7" w:rsidTr="001575C3">
        <w:trPr>
          <w:gridAfter w:val="4"/>
          <w:wAfter w:w="3049" w:type="dxa"/>
          <w:trHeight w:val="640"/>
        </w:trPr>
        <w:tc>
          <w:tcPr>
            <w:tcW w:w="850" w:type="dxa"/>
            <w:tcBorders>
              <w:top w:val="nil"/>
              <w:left w:val="single" w:sz="4" w:space="0" w:color="auto"/>
              <w:bottom w:val="single" w:sz="4" w:space="0" w:color="auto"/>
              <w:right w:val="single" w:sz="4" w:space="0" w:color="auto"/>
            </w:tcBorders>
          </w:tcPr>
          <w:p w:rsidR="001575C3" w:rsidRPr="00745AB7" w:rsidRDefault="001575C3">
            <w:pPr>
              <w:pStyle w:val="ConsPlusCell"/>
              <w:widowControl w:val="0"/>
              <w:numPr>
                <w:ilvl w:val="0"/>
                <w:numId w:val="4"/>
              </w:numPr>
              <w:ind w:left="0" w:firstLine="0"/>
              <w:jc w:val="center"/>
            </w:pPr>
          </w:p>
        </w:tc>
        <w:tc>
          <w:tcPr>
            <w:tcW w:w="5461" w:type="dxa"/>
            <w:tcBorders>
              <w:top w:val="nil"/>
              <w:left w:val="single" w:sz="4" w:space="0" w:color="auto"/>
              <w:bottom w:val="single" w:sz="4" w:space="0" w:color="auto"/>
              <w:right w:val="single" w:sz="4" w:space="0" w:color="auto"/>
            </w:tcBorders>
            <w:hideMark/>
          </w:tcPr>
          <w:p w:rsidR="001575C3" w:rsidRPr="00745AB7" w:rsidRDefault="001575C3">
            <w:pPr>
              <w:jc w:val="both"/>
              <w:rPr>
                <w:rFonts w:ascii="Times New Roman" w:hAnsi="Times New Roman" w:cs="Times New Roman"/>
                <w:sz w:val="24"/>
                <w:szCs w:val="24"/>
              </w:rPr>
            </w:pPr>
            <w:r w:rsidRPr="00745AB7">
              <w:rPr>
                <w:rFonts w:ascii="Times New Roman" w:hAnsi="Times New Roman" w:cs="Times New Roman"/>
                <w:sz w:val="24"/>
                <w:szCs w:val="24"/>
              </w:rPr>
              <w:t>Доля граждан, опрошенных в ходе мониторинга общественного мнения, которые лично сталкивались за последний год с проявле</w:t>
            </w:r>
            <w:r w:rsidR="001266DC">
              <w:rPr>
                <w:rFonts w:ascii="Times New Roman" w:hAnsi="Times New Roman" w:cs="Times New Roman"/>
                <w:sz w:val="24"/>
                <w:szCs w:val="24"/>
              </w:rPr>
              <w:t xml:space="preserve">ниями коррупции в   </w:t>
            </w:r>
            <w:proofErr w:type="spellStart"/>
            <w:r w:rsidR="001266DC">
              <w:rPr>
                <w:rFonts w:ascii="Times New Roman" w:hAnsi="Times New Roman" w:cs="Times New Roman"/>
                <w:sz w:val="24"/>
                <w:szCs w:val="24"/>
              </w:rPr>
              <w:t>Меркуловском</w:t>
            </w:r>
            <w:proofErr w:type="spellEnd"/>
            <w:r w:rsidRPr="00745AB7">
              <w:rPr>
                <w:rFonts w:ascii="Times New Roman" w:hAnsi="Times New Roman" w:cs="Times New Roman"/>
                <w:sz w:val="24"/>
                <w:szCs w:val="24"/>
              </w:rPr>
              <w:t xml:space="preserve"> сельском поселении</w:t>
            </w:r>
          </w:p>
        </w:tc>
        <w:tc>
          <w:tcPr>
            <w:tcW w:w="1418" w:type="dxa"/>
            <w:tcBorders>
              <w:top w:val="nil"/>
              <w:left w:val="single" w:sz="4" w:space="0" w:color="auto"/>
              <w:bottom w:val="single" w:sz="4" w:space="0" w:color="auto"/>
              <w:right w:val="single" w:sz="4" w:space="0" w:color="auto"/>
            </w:tcBorders>
            <w:hideMark/>
          </w:tcPr>
          <w:p w:rsidR="001575C3" w:rsidRPr="00745AB7" w:rsidRDefault="001575C3">
            <w:pPr>
              <w:pStyle w:val="af5"/>
              <w:ind w:firstLine="0"/>
              <w:rPr>
                <w:sz w:val="24"/>
                <w:szCs w:val="24"/>
              </w:rPr>
            </w:pPr>
            <w:r w:rsidRPr="00745AB7">
              <w:rPr>
                <w:sz w:val="24"/>
                <w:szCs w:val="24"/>
              </w:rPr>
              <w:t>процент</w:t>
            </w:r>
          </w:p>
        </w:tc>
        <w:tc>
          <w:tcPr>
            <w:tcW w:w="2269" w:type="dxa"/>
            <w:tcBorders>
              <w:top w:val="nil"/>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b/>
                <w:sz w:val="24"/>
                <w:szCs w:val="24"/>
              </w:rPr>
            </w:pPr>
            <w:r w:rsidRPr="00745AB7">
              <w:rPr>
                <w:rFonts w:ascii="Times New Roman" w:hAnsi="Times New Roman" w:cs="Times New Roman"/>
                <w:b/>
                <w:sz w:val="24"/>
                <w:szCs w:val="24"/>
              </w:rPr>
              <w:t>32,7</w:t>
            </w:r>
          </w:p>
        </w:tc>
        <w:tc>
          <w:tcPr>
            <w:tcW w:w="2268" w:type="dxa"/>
            <w:tcBorders>
              <w:top w:val="nil"/>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sz w:val="24"/>
                <w:szCs w:val="24"/>
              </w:rPr>
            </w:pPr>
          </w:p>
        </w:tc>
        <w:tc>
          <w:tcPr>
            <w:tcW w:w="2693" w:type="dxa"/>
            <w:tcBorders>
              <w:top w:val="nil"/>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sz w:val="24"/>
                <w:szCs w:val="24"/>
              </w:rPr>
            </w:pPr>
          </w:p>
        </w:tc>
      </w:tr>
      <w:tr w:rsidR="001575C3" w:rsidRPr="00745AB7" w:rsidTr="001575C3">
        <w:trPr>
          <w:gridAfter w:val="4"/>
          <w:wAfter w:w="3049" w:type="dxa"/>
          <w:trHeight w:val="640"/>
        </w:trPr>
        <w:tc>
          <w:tcPr>
            <w:tcW w:w="850" w:type="dxa"/>
            <w:tcBorders>
              <w:top w:val="nil"/>
              <w:left w:val="single" w:sz="4" w:space="0" w:color="auto"/>
              <w:bottom w:val="single" w:sz="4" w:space="0" w:color="auto"/>
              <w:right w:val="single" w:sz="4" w:space="0" w:color="auto"/>
            </w:tcBorders>
          </w:tcPr>
          <w:p w:rsidR="001575C3" w:rsidRPr="00745AB7" w:rsidRDefault="001575C3">
            <w:pPr>
              <w:pStyle w:val="ConsPlusCell"/>
              <w:widowControl w:val="0"/>
              <w:numPr>
                <w:ilvl w:val="0"/>
                <w:numId w:val="4"/>
              </w:numPr>
              <w:ind w:left="0" w:firstLine="0"/>
              <w:jc w:val="center"/>
            </w:pPr>
          </w:p>
        </w:tc>
        <w:tc>
          <w:tcPr>
            <w:tcW w:w="5461" w:type="dxa"/>
            <w:tcBorders>
              <w:top w:val="nil"/>
              <w:left w:val="single" w:sz="4" w:space="0" w:color="auto"/>
              <w:bottom w:val="single" w:sz="4" w:space="0" w:color="auto"/>
              <w:right w:val="single" w:sz="4" w:space="0" w:color="auto"/>
            </w:tcBorders>
            <w:hideMark/>
          </w:tcPr>
          <w:p w:rsidR="001575C3" w:rsidRPr="00745AB7" w:rsidRDefault="001575C3">
            <w:pPr>
              <w:jc w:val="both"/>
              <w:rPr>
                <w:rFonts w:ascii="Times New Roman" w:hAnsi="Times New Roman" w:cs="Times New Roman"/>
                <w:sz w:val="24"/>
                <w:szCs w:val="24"/>
              </w:rPr>
            </w:pPr>
            <w:r w:rsidRPr="00745AB7">
              <w:rPr>
                <w:rFonts w:ascii="Times New Roman" w:hAnsi="Times New Roman" w:cs="Times New Roman"/>
                <w:sz w:val="24"/>
                <w:szCs w:val="24"/>
              </w:rPr>
              <w:t>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tc>
        <w:tc>
          <w:tcPr>
            <w:tcW w:w="1418" w:type="dxa"/>
            <w:tcBorders>
              <w:top w:val="nil"/>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человек</w:t>
            </w:r>
          </w:p>
        </w:tc>
        <w:tc>
          <w:tcPr>
            <w:tcW w:w="2269" w:type="dxa"/>
            <w:tcBorders>
              <w:top w:val="nil"/>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согласно плану Правительства РО</w:t>
            </w:r>
          </w:p>
        </w:tc>
        <w:tc>
          <w:tcPr>
            <w:tcW w:w="2268" w:type="dxa"/>
            <w:tcBorders>
              <w:top w:val="nil"/>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согласно плану Правительства РО</w:t>
            </w:r>
          </w:p>
        </w:tc>
        <w:tc>
          <w:tcPr>
            <w:tcW w:w="2693" w:type="dxa"/>
            <w:tcBorders>
              <w:top w:val="nil"/>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согласно плану Правительства РО</w:t>
            </w:r>
          </w:p>
        </w:tc>
      </w:tr>
      <w:tr w:rsidR="001575C3" w:rsidRPr="00745AB7" w:rsidTr="001575C3">
        <w:trPr>
          <w:trHeight w:val="640"/>
        </w:trPr>
        <w:tc>
          <w:tcPr>
            <w:tcW w:w="850" w:type="dxa"/>
            <w:tcBorders>
              <w:top w:val="nil"/>
              <w:left w:val="single" w:sz="4" w:space="0" w:color="auto"/>
              <w:bottom w:val="single" w:sz="4" w:space="0" w:color="auto"/>
              <w:right w:val="single" w:sz="4" w:space="0" w:color="auto"/>
            </w:tcBorders>
          </w:tcPr>
          <w:p w:rsidR="001575C3" w:rsidRPr="00745AB7" w:rsidRDefault="001575C3">
            <w:pPr>
              <w:pStyle w:val="ConsPlusCell"/>
              <w:widowControl w:val="0"/>
              <w:numPr>
                <w:ilvl w:val="0"/>
                <w:numId w:val="4"/>
              </w:numPr>
              <w:ind w:left="0" w:firstLine="0"/>
              <w:jc w:val="center"/>
            </w:pPr>
          </w:p>
        </w:tc>
        <w:tc>
          <w:tcPr>
            <w:tcW w:w="5461" w:type="dxa"/>
            <w:tcBorders>
              <w:top w:val="nil"/>
              <w:left w:val="single" w:sz="4" w:space="0" w:color="auto"/>
              <w:bottom w:val="single" w:sz="4" w:space="0" w:color="auto"/>
              <w:right w:val="single" w:sz="4" w:space="0" w:color="auto"/>
            </w:tcBorders>
            <w:hideMark/>
          </w:tcPr>
          <w:p w:rsidR="001575C3" w:rsidRPr="00745AB7" w:rsidRDefault="001575C3">
            <w:pPr>
              <w:spacing w:line="230" w:lineRule="auto"/>
              <w:jc w:val="both"/>
              <w:rPr>
                <w:rFonts w:ascii="Times New Roman" w:hAnsi="Times New Roman" w:cs="Times New Roman"/>
                <w:sz w:val="24"/>
                <w:szCs w:val="24"/>
              </w:rPr>
            </w:pPr>
            <w:r w:rsidRPr="00745AB7">
              <w:rPr>
                <w:rFonts w:ascii="Times New Roman" w:hAnsi="Times New Roman" w:cs="Times New Roman"/>
                <w:sz w:val="24"/>
                <w:szCs w:val="24"/>
              </w:rPr>
              <w:t>Доля граждан, опрошенных в ходе мониторинга общественного мнения, удовлетворенных информационной открытостью деятельности органов местног</w:t>
            </w:r>
            <w:r w:rsidR="001266DC">
              <w:rPr>
                <w:rFonts w:ascii="Times New Roman" w:hAnsi="Times New Roman" w:cs="Times New Roman"/>
                <w:sz w:val="24"/>
                <w:szCs w:val="24"/>
              </w:rPr>
              <w:t>о самоуправления Меркуловского</w:t>
            </w:r>
            <w:r w:rsidRPr="00745AB7">
              <w:rPr>
                <w:rFonts w:ascii="Times New Roman" w:hAnsi="Times New Roman" w:cs="Times New Roman"/>
                <w:sz w:val="24"/>
                <w:szCs w:val="24"/>
              </w:rPr>
              <w:t xml:space="preserve"> сельского поселения</w:t>
            </w:r>
          </w:p>
        </w:tc>
        <w:tc>
          <w:tcPr>
            <w:tcW w:w="1418" w:type="dxa"/>
            <w:tcBorders>
              <w:top w:val="nil"/>
              <w:left w:val="single" w:sz="4" w:space="0" w:color="auto"/>
              <w:bottom w:val="single" w:sz="4" w:space="0" w:color="auto"/>
              <w:right w:val="single" w:sz="4" w:space="0" w:color="auto"/>
            </w:tcBorders>
            <w:hideMark/>
          </w:tcPr>
          <w:p w:rsidR="001575C3" w:rsidRPr="00745AB7" w:rsidRDefault="001575C3">
            <w:pPr>
              <w:spacing w:line="230" w:lineRule="auto"/>
              <w:jc w:val="center"/>
              <w:rPr>
                <w:rFonts w:ascii="Times New Roman" w:hAnsi="Times New Roman" w:cs="Times New Roman"/>
                <w:sz w:val="24"/>
                <w:szCs w:val="24"/>
              </w:rPr>
            </w:pPr>
            <w:r w:rsidRPr="00745AB7">
              <w:rPr>
                <w:rFonts w:ascii="Times New Roman" w:hAnsi="Times New Roman" w:cs="Times New Roman"/>
                <w:sz w:val="24"/>
                <w:szCs w:val="24"/>
              </w:rPr>
              <w:t>процент</w:t>
            </w:r>
          </w:p>
        </w:tc>
        <w:tc>
          <w:tcPr>
            <w:tcW w:w="2269" w:type="dxa"/>
            <w:tcBorders>
              <w:top w:val="nil"/>
              <w:left w:val="single" w:sz="4" w:space="0" w:color="auto"/>
              <w:bottom w:val="single" w:sz="4" w:space="0" w:color="auto"/>
              <w:right w:val="single" w:sz="4" w:space="0" w:color="auto"/>
            </w:tcBorders>
            <w:hideMark/>
          </w:tcPr>
          <w:p w:rsidR="001575C3" w:rsidRPr="00745AB7" w:rsidRDefault="001575C3">
            <w:pPr>
              <w:spacing w:line="230" w:lineRule="auto"/>
              <w:jc w:val="center"/>
              <w:rPr>
                <w:rFonts w:ascii="Times New Roman" w:hAnsi="Times New Roman" w:cs="Times New Roman"/>
                <w:b/>
                <w:sz w:val="24"/>
                <w:szCs w:val="24"/>
              </w:rPr>
            </w:pPr>
            <w:r w:rsidRPr="00745AB7">
              <w:rPr>
                <w:rFonts w:ascii="Times New Roman" w:hAnsi="Times New Roman" w:cs="Times New Roman"/>
                <w:b/>
                <w:sz w:val="24"/>
                <w:szCs w:val="24"/>
              </w:rPr>
              <w:t>40,7</w:t>
            </w:r>
          </w:p>
        </w:tc>
        <w:tc>
          <w:tcPr>
            <w:tcW w:w="2268" w:type="dxa"/>
            <w:tcBorders>
              <w:top w:val="nil"/>
              <w:left w:val="single" w:sz="4" w:space="0" w:color="auto"/>
              <w:bottom w:val="single" w:sz="4" w:space="0" w:color="auto"/>
              <w:right w:val="single" w:sz="4" w:space="0" w:color="auto"/>
            </w:tcBorders>
          </w:tcPr>
          <w:p w:rsidR="001575C3" w:rsidRPr="00745AB7" w:rsidRDefault="001575C3">
            <w:pPr>
              <w:spacing w:line="230" w:lineRule="auto"/>
              <w:jc w:val="center"/>
              <w:rPr>
                <w:rFonts w:ascii="Times New Roman" w:hAnsi="Times New Roman" w:cs="Times New Roman"/>
                <w:spacing w:val="-6"/>
                <w:sz w:val="24"/>
                <w:szCs w:val="24"/>
              </w:rPr>
            </w:pPr>
          </w:p>
        </w:tc>
        <w:tc>
          <w:tcPr>
            <w:tcW w:w="2693" w:type="dxa"/>
            <w:tcBorders>
              <w:top w:val="nil"/>
              <w:left w:val="single" w:sz="4" w:space="0" w:color="auto"/>
              <w:bottom w:val="single" w:sz="4" w:space="0" w:color="auto"/>
              <w:right w:val="single" w:sz="4" w:space="0" w:color="auto"/>
            </w:tcBorders>
          </w:tcPr>
          <w:p w:rsidR="001575C3" w:rsidRPr="00745AB7" w:rsidRDefault="001575C3">
            <w:pPr>
              <w:spacing w:line="230" w:lineRule="auto"/>
              <w:jc w:val="center"/>
              <w:rPr>
                <w:rFonts w:ascii="Times New Roman" w:hAnsi="Times New Roman" w:cs="Times New Roman"/>
                <w:spacing w:val="-6"/>
                <w:sz w:val="24"/>
                <w:szCs w:val="24"/>
              </w:rPr>
            </w:pPr>
          </w:p>
        </w:tc>
        <w:tc>
          <w:tcPr>
            <w:tcW w:w="170" w:type="dxa"/>
            <w:tcBorders>
              <w:top w:val="nil"/>
              <w:left w:val="single" w:sz="4" w:space="0" w:color="auto"/>
              <w:bottom w:val="single" w:sz="4" w:space="0" w:color="auto"/>
              <w:right w:val="single" w:sz="4" w:space="0" w:color="auto"/>
            </w:tcBorders>
          </w:tcPr>
          <w:p w:rsidR="001575C3" w:rsidRPr="00745AB7" w:rsidRDefault="001575C3">
            <w:pPr>
              <w:spacing w:line="230" w:lineRule="auto"/>
              <w:jc w:val="center"/>
              <w:rPr>
                <w:rFonts w:ascii="Times New Roman" w:hAnsi="Times New Roman" w:cs="Times New Roman"/>
                <w:spacing w:val="-6"/>
                <w:sz w:val="24"/>
                <w:szCs w:val="24"/>
              </w:rPr>
            </w:pPr>
          </w:p>
        </w:tc>
        <w:tc>
          <w:tcPr>
            <w:tcW w:w="992" w:type="dxa"/>
            <w:tcBorders>
              <w:top w:val="nil"/>
              <w:left w:val="single" w:sz="4" w:space="0" w:color="auto"/>
              <w:bottom w:val="single" w:sz="4" w:space="0" w:color="auto"/>
              <w:right w:val="single" w:sz="4" w:space="0" w:color="auto"/>
            </w:tcBorders>
          </w:tcPr>
          <w:p w:rsidR="001575C3" w:rsidRPr="00745AB7" w:rsidRDefault="001575C3">
            <w:pPr>
              <w:spacing w:line="230" w:lineRule="auto"/>
              <w:jc w:val="center"/>
              <w:rPr>
                <w:rFonts w:ascii="Times New Roman" w:hAnsi="Times New Roman" w:cs="Times New Roman"/>
                <w:spacing w:val="-6"/>
                <w:sz w:val="24"/>
                <w:szCs w:val="24"/>
              </w:rPr>
            </w:pPr>
          </w:p>
        </w:tc>
        <w:tc>
          <w:tcPr>
            <w:tcW w:w="992" w:type="dxa"/>
            <w:tcBorders>
              <w:top w:val="nil"/>
              <w:left w:val="single" w:sz="4" w:space="0" w:color="auto"/>
              <w:bottom w:val="single" w:sz="4" w:space="0" w:color="auto"/>
              <w:right w:val="single" w:sz="4" w:space="0" w:color="auto"/>
            </w:tcBorders>
          </w:tcPr>
          <w:p w:rsidR="001575C3" w:rsidRPr="00745AB7" w:rsidRDefault="001575C3">
            <w:pPr>
              <w:spacing w:line="230" w:lineRule="auto"/>
              <w:jc w:val="center"/>
              <w:rPr>
                <w:rFonts w:ascii="Times New Roman" w:hAnsi="Times New Roman" w:cs="Times New Roman"/>
                <w:spacing w:val="-6"/>
                <w:sz w:val="24"/>
                <w:szCs w:val="24"/>
              </w:rPr>
            </w:pPr>
          </w:p>
        </w:tc>
        <w:tc>
          <w:tcPr>
            <w:tcW w:w="895" w:type="dxa"/>
            <w:tcBorders>
              <w:top w:val="nil"/>
              <w:left w:val="single" w:sz="4" w:space="0" w:color="auto"/>
              <w:bottom w:val="single" w:sz="4" w:space="0" w:color="auto"/>
              <w:right w:val="single" w:sz="4" w:space="0" w:color="auto"/>
            </w:tcBorders>
          </w:tcPr>
          <w:p w:rsidR="001575C3" w:rsidRPr="00745AB7" w:rsidRDefault="001575C3">
            <w:pPr>
              <w:spacing w:line="230" w:lineRule="auto"/>
              <w:jc w:val="center"/>
              <w:rPr>
                <w:rFonts w:ascii="Times New Roman" w:hAnsi="Times New Roman" w:cs="Times New Roman"/>
                <w:spacing w:val="-6"/>
                <w:sz w:val="24"/>
                <w:szCs w:val="24"/>
              </w:rPr>
            </w:pPr>
          </w:p>
        </w:tc>
      </w:tr>
      <w:tr w:rsidR="001575C3" w:rsidRPr="00745AB7" w:rsidTr="001575C3">
        <w:trPr>
          <w:gridAfter w:val="4"/>
          <w:wAfter w:w="3049" w:type="dxa"/>
          <w:trHeight w:val="234"/>
        </w:trPr>
        <w:tc>
          <w:tcPr>
            <w:tcW w:w="14959" w:type="dxa"/>
            <w:gridSpan w:val="6"/>
            <w:tcBorders>
              <w:top w:val="nil"/>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Подпрограмма 2. «Профилактика экстремизма и терроризма»</w:t>
            </w:r>
          </w:p>
        </w:tc>
      </w:tr>
      <w:tr w:rsidR="001575C3" w:rsidRPr="00745AB7" w:rsidTr="001575C3">
        <w:trPr>
          <w:gridAfter w:val="4"/>
          <w:wAfter w:w="3049" w:type="dxa"/>
          <w:trHeight w:val="640"/>
        </w:trPr>
        <w:tc>
          <w:tcPr>
            <w:tcW w:w="850" w:type="dxa"/>
            <w:tcBorders>
              <w:top w:val="nil"/>
              <w:left w:val="single" w:sz="4" w:space="0" w:color="auto"/>
              <w:bottom w:val="single" w:sz="4" w:space="0" w:color="auto"/>
              <w:right w:val="single" w:sz="4" w:space="0" w:color="auto"/>
            </w:tcBorders>
          </w:tcPr>
          <w:p w:rsidR="001575C3" w:rsidRPr="00745AB7" w:rsidRDefault="001575C3">
            <w:pPr>
              <w:pStyle w:val="ConsPlusCell"/>
              <w:widowControl w:val="0"/>
              <w:numPr>
                <w:ilvl w:val="0"/>
                <w:numId w:val="6"/>
              </w:numPr>
              <w:ind w:left="0" w:firstLine="0"/>
              <w:jc w:val="center"/>
            </w:pPr>
          </w:p>
        </w:tc>
        <w:tc>
          <w:tcPr>
            <w:tcW w:w="5461" w:type="dxa"/>
            <w:tcBorders>
              <w:top w:val="nil"/>
              <w:left w:val="single" w:sz="4" w:space="0" w:color="auto"/>
              <w:bottom w:val="single" w:sz="4" w:space="0" w:color="auto"/>
              <w:right w:val="single" w:sz="4" w:space="0" w:color="auto"/>
            </w:tcBorders>
            <w:hideMark/>
          </w:tcPr>
          <w:p w:rsidR="001575C3" w:rsidRPr="00745AB7" w:rsidRDefault="001575C3">
            <w:pPr>
              <w:pStyle w:val="ConsPlusCell"/>
              <w:jc w:val="both"/>
            </w:pPr>
            <w:r w:rsidRPr="00745AB7">
              <w:t>Доля граждан, опрошенных в ходе мониторинга общественного мнения, которые лично сталкивались с конфликтами на межнациональной почве</w:t>
            </w:r>
          </w:p>
        </w:tc>
        <w:tc>
          <w:tcPr>
            <w:tcW w:w="1418" w:type="dxa"/>
            <w:tcBorders>
              <w:top w:val="nil"/>
              <w:left w:val="single" w:sz="4" w:space="0" w:color="auto"/>
              <w:bottom w:val="single" w:sz="4" w:space="0" w:color="auto"/>
              <w:right w:val="single" w:sz="4" w:space="0" w:color="auto"/>
            </w:tcBorders>
            <w:hideMark/>
          </w:tcPr>
          <w:p w:rsidR="001575C3" w:rsidRPr="00745AB7" w:rsidRDefault="001575C3">
            <w:pPr>
              <w:pStyle w:val="ConsPlusCell"/>
            </w:pPr>
            <w:r w:rsidRPr="00745AB7">
              <w:t>процент</w:t>
            </w:r>
          </w:p>
        </w:tc>
        <w:tc>
          <w:tcPr>
            <w:tcW w:w="2269" w:type="dxa"/>
            <w:tcBorders>
              <w:top w:val="nil"/>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не более 5</w:t>
            </w:r>
          </w:p>
        </w:tc>
        <w:tc>
          <w:tcPr>
            <w:tcW w:w="2268" w:type="dxa"/>
            <w:tcBorders>
              <w:top w:val="nil"/>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не более 5</w:t>
            </w:r>
          </w:p>
        </w:tc>
        <w:tc>
          <w:tcPr>
            <w:tcW w:w="2693" w:type="dxa"/>
            <w:tcBorders>
              <w:top w:val="nil"/>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не более 5</w:t>
            </w:r>
          </w:p>
        </w:tc>
      </w:tr>
      <w:tr w:rsidR="001575C3" w:rsidRPr="00745AB7" w:rsidTr="001575C3">
        <w:trPr>
          <w:gridAfter w:val="4"/>
          <w:wAfter w:w="3049" w:type="dxa"/>
          <w:trHeight w:val="457"/>
        </w:trPr>
        <w:tc>
          <w:tcPr>
            <w:tcW w:w="14959" w:type="dxa"/>
            <w:gridSpan w:val="6"/>
            <w:tcBorders>
              <w:top w:val="nil"/>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Подпрограмма 3. «Профилактика правонарушений и злоупотребления наркотиками»</w:t>
            </w:r>
          </w:p>
        </w:tc>
      </w:tr>
      <w:tr w:rsidR="001575C3" w:rsidRPr="00745AB7" w:rsidTr="001575C3">
        <w:trPr>
          <w:gridAfter w:val="4"/>
          <w:wAfter w:w="3049" w:type="dxa"/>
          <w:trHeight w:val="640"/>
        </w:trPr>
        <w:tc>
          <w:tcPr>
            <w:tcW w:w="850" w:type="dxa"/>
            <w:tcBorders>
              <w:top w:val="single" w:sz="4" w:space="0" w:color="auto"/>
              <w:left w:val="single" w:sz="4" w:space="0" w:color="auto"/>
              <w:bottom w:val="single" w:sz="4" w:space="0" w:color="auto"/>
              <w:right w:val="single" w:sz="4" w:space="0" w:color="auto"/>
            </w:tcBorders>
          </w:tcPr>
          <w:p w:rsidR="001575C3" w:rsidRPr="00745AB7" w:rsidRDefault="001575C3">
            <w:pPr>
              <w:pStyle w:val="ConsPlusCell"/>
              <w:widowControl w:val="0"/>
              <w:numPr>
                <w:ilvl w:val="0"/>
                <w:numId w:val="8"/>
              </w:numPr>
              <w:ind w:left="0" w:firstLine="0"/>
              <w:jc w:val="center"/>
            </w:pPr>
          </w:p>
        </w:tc>
        <w:tc>
          <w:tcPr>
            <w:tcW w:w="5461"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both"/>
              <w:rPr>
                <w:rFonts w:ascii="Times New Roman" w:hAnsi="Times New Roman" w:cs="Times New Roman"/>
                <w:sz w:val="24"/>
                <w:lang w:eastAsia="en-US"/>
              </w:rPr>
            </w:pPr>
            <w:r w:rsidRPr="00745AB7">
              <w:rPr>
                <w:rFonts w:ascii="Times New Roman" w:hAnsi="Times New Roman" w:cs="Times New Roman"/>
                <w:sz w:val="24"/>
                <w:szCs w:val="28"/>
              </w:rPr>
              <w:t xml:space="preserve">доля обучающихся и воспитанников, прошедших </w:t>
            </w:r>
            <w:proofErr w:type="gramStart"/>
            <w:r w:rsidRPr="00745AB7">
              <w:rPr>
                <w:rFonts w:ascii="Times New Roman" w:hAnsi="Times New Roman" w:cs="Times New Roman"/>
                <w:sz w:val="24"/>
                <w:szCs w:val="28"/>
              </w:rPr>
              <w:t>обучение по</w:t>
            </w:r>
            <w:proofErr w:type="gramEnd"/>
            <w:r w:rsidRPr="00745AB7">
              <w:rPr>
                <w:rFonts w:ascii="Times New Roman" w:hAnsi="Times New Roman" w:cs="Times New Roman"/>
                <w:sz w:val="24"/>
                <w:szCs w:val="28"/>
              </w:rPr>
              <w:t xml:space="preserve"> образовательным программам профилактической направленности</w:t>
            </w:r>
          </w:p>
        </w:tc>
        <w:tc>
          <w:tcPr>
            <w:tcW w:w="1418" w:type="dxa"/>
            <w:tcBorders>
              <w:top w:val="single" w:sz="4" w:space="0" w:color="auto"/>
              <w:left w:val="single" w:sz="4" w:space="0" w:color="auto"/>
              <w:bottom w:val="single" w:sz="4" w:space="0" w:color="auto"/>
              <w:right w:val="single" w:sz="4" w:space="0" w:color="auto"/>
            </w:tcBorders>
            <w:hideMark/>
          </w:tcPr>
          <w:p w:rsidR="001575C3" w:rsidRPr="00745AB7" w:rsidRDefault="001575C3">
            <w:pPr>
              <w:spacing w:line="218" w:lineRule="auto"/>
              <w:jc w:val="center"/>
              <w:rPr>
                <w:rFonts w:ascii="Times New Roman" w:hAnsi="Times New Roman" w:cs="Times New Roman"/>
                <w:sz w:val="24"/>
                <w:szCs w:val="24"/>
              </w:rPr>
            </w:pPr>
            <w:r w:rsidRPr="00745AB7">
              <w:rPr>
                <w:rFonts w:ascii="Times New Roman" w:hAnsi="Times New Roman" w:cs="Times New Roman"/>
                <w:sz w:val="24"/>
                <w:szCs w:val="24"/>
              </w:rPr>
              <w:t>количество</w:t>
            </w:r>
          </w:p>
        </w:tc>
        <w:tc>
          <w:tcPr>
            <w:tcW w:w="2269" w:type="dxa"/>
            <w:tcBorders>
              <w:top w:val="single" w:sz="4" w:space="0" w:color="auto"/>
              <w:left w:val="single" w:sz="4" w:space="0" w:color="auto"/>
              <w:bottom w:val="single" w:sz="4" w:space="0" w:color="auto"/>
              <w:right w:val="single" w:sz="4" w:space="0" w:color="auto"/>
            </w:tcBorders>
            <w:hideMark/>
          </w:tcPr>
          <w:p w:rsidR="001575C3" w:rsidRPr="00745AB7" w:rsidRDefault="001575C3">
            <w:pPr>
              <w:spacing w:line="218" w:lineRule="auto"/>
              <w:jc w:val="center"/>
              <w:rPr>
                <w:rFonts w:ascii="Times New Roman" w:hAnsi="Times New Roman" w:cs="Times New Roman"/>
                <w:sz w:val="24"/>
                <w:szCs w:val="24"/>
              </w:rPr>
            </w:pPr>
            <w:r w:rsidRPr="00745AB7">
              <w:rPr>
                <w:rFonts w:ascii="Times New Roman" w:hAnsi="Times New Roman" w:cs="Times New Roman"/>
                <w:sz w:val="24"/>
                <w:szCs w:val="24"/>
              </w:rPr>
              <w:t>20</w:t>
            </w:r>
          </w:p>
        </w:tc>
        <w:tc>
          <w:tcPr>
            <w:tcW w:w="2268" w:type="dxa"/>
            <w:tcBorders>
              <w:top w:val="single" w:sz="4" w:space="0" w:color="auto"/>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20</w:t>
            </w:r>
          </w:p>
        </w:tc>
        <w:tc>
          <w:tcPr>
            <w:tcW w:w="2693" w:type="dxa"/>
            <w:tcBorders>
              <w:top w:val="single" w:sz="4" w:space="0" w:color="auto"/>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sz w:val="24"/>
                <w:szCs w:val="24"/>
              </w:rPr>
            </w:pPr>
            <w:r w:rsidRPr="00745AB7">
              <w:rPr>
                <w:rFonts w:ascii="Times New Roman" w:hAnsi="Times New Roman" w:cs="Times New Roman"/>
                <w:sz w:val="24"/>
                <w:szCs w:val="24"/>
              </w:rPr>
              <w:t>20</w:t>
            </w:r>
          </w:p>
        </w:tc>
      </w:tr>
    </w:tbl>
    <w:p w:rsidR="001575C3" w:rsidRPr="00745AB7" w:rsidRDefault="001575C3" w:rsidP="001575C3">
      <w:pPr>
        <w:autoSpaceDE w:val="0"/>
        <w:autoSpaceDN w:val="0"/>
        <w:adjustRightInd w:val="0"/>
        <w:ind w:left="10773"/>
        <w:jc w:val="center"/>
        <w:rPr>
          <w:rFonts w:ascii="Times New Roman" w:hAnsi="Times New Roman" w:cs="Times New Roman"/>
          <w:sz w:val="28"/>
          <w:szCs w:val="28"/>
        </w:rPr>
      </w:pPr>
      <w:r w:rsidRPr="00745AB7">
        <w:rPr>
          <w:rFonts w:ascii="Times New Roman" w:hAnsi="Times New Roman" w:cs="Times New Roman"/>
          <w:sz w:val="28"/>
          <w:szCs w:val="28"/>
        </w:rPr>
        <w:br w:type="page"/>
        <w:t>Приложение № 2</w:t>
      </w:r>
    </w:p>
    <w:p w:rsidR="001575C3" w:rsidRPr="00745AB7" w:rsidRDefault="001575C3" w:rsidP="001575C3">
      <w:pPr>
        <w:autoSpaceDE w:val="0"/>
        <w:autoSpaceDN w:val="0"/>
        <w:adjustRightInd w:val="0"/>
        <w:ind w:left="10773"/>
        <w:jc w:val="center"/>
        <w:rPr>
          <w:rFonts w:ascii="Times New Roman" w:hAnsi="Times New Roman" w:cs="Times New Roman"/>
          <w:sz w:val="28"/>
          <w:szCs w:val="28"/>
        </w:rPr>
      </w:pPr>
      <w:r w:rsidRPr="00745AB7">
        <w:rPr>
          <w:rFonts w:ascii="Times New Roman" w:hAnsi="Times New Roman" w:cs="Times New Roman"/>
          <w:sz w:val="28"/>
          <w:szCs w:val="28"/>
        </w:rPr>
        <w:t>к муниципальной программе</w:t>
      </w:r>
    </w:p>
    <w:p w:rsidR="001575C3" w:rsidRPr="00745AB7" w:rsidRDefault="001266DC" w:rsidP="001575C3">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Меркуловского</w:t>
      </w:r>
      <w:r w:rsidR="001575C3" w:rsidRPr="00745AB7">
        <w:rPr>
          <w:rFonts w:ascii="Times New Roman" w:hAnsi="Times New Roman" w:cs="Times New Roman"/>
          <w:sz w:val="28"/>
          <w:szCs w:val="28"/>
        </w:rPr>
        <w:t xml:space="preserve"> сельского поселения</w:t>
      </w:r>
    </w:p>
    <w:p w:rsidR="001575C3" w:rsidRPr="00745AB7" w:rsidRDefault="001575C3" w:rsidP="001575C3">
      <w:pPr>
        <w:autoSpaceDE w:val="0"/>
        <w:autoSpaceDN w:val="0"/>
        <w:adjustRightInd w:val="0"/>
        <w:ind w:left="10773"/>
        <w:jc w:val="center"/>
        <w:rPr>
          <w:rFonts w:ascii="Times New Roman" w:hAnsi="Times New Roman" w:cs="Times New Roman"/>
          <w:sz w:val="24"/>
          <w:szCs w:val="24"/>
        </w:rPr>
      </w:pPr>
      <w:r w:rsidRPr="00745AB7">
        <w:rPr>
          <w:rFonts w:ascii="Times New Roman" w:hAnsi="Times New Roman" w:cs="Times New Roman"/>
          <w:sz w:val="28"/>
          <w:szCs w:val="28"/>
        </w:rPr>
        <w:t xml:space="preserve"> «Обеспечение общественного порядка и противодействие преступности</w:t>
      </w:r>
      <w:r w:rsidRPr="00745AB7">
        <w:rPr>
          <w:rFonts w:ascii="Times New Roman" w:hAnsi="Times New Roman" w:cs="Times New Roman"/>
          <w:sz w:val="24"/>
          <w:szCs w:val="24"/>
        </w:rPr>
        <w:t>»</w:t>
      </w:r>
    </w:p>
    <w:p w:rsidR="001575C3" w:rsidRPr="00745AB7" w:rsidRDefault="001575C3" w:rsidP="001575C3">
      <w:pPr>
        <w:widowControl w:val="0"/>
        <w:autoSpaceDE w:val="0"/>
        <w:autoSpaceDN w:val="0"/>
        <w:adjustRightInd w:val="0"/>
        <w:jc w:val="right"/>
        <w:rPr>
          <w:rFonts w:ascii="Times New Roman" w:hAnsi="Times New Roman" w:cs="Times New Roman"/>
          <w:sz w:val="28"/>
          <w:szCs w:val="28"/>
        </w:rPr>
      </w:pPr>
    </w:p>
    <w:p w:rsidR="001575C3" w:rsidRPr="00745AB7" w:rsidRDefault="001575C3" w:rsidP="001575C3">
      <w:pPr>
        <w:widowControl w:val="0"/>
        <w:autoSpaceDE w:val="0"/>
        <w:autoSpaceDN w:val="0"/>
        <w:adjustRightInd w:val="0"/>
        <w:jc w:val="right"/>
        <w:rPr>
          <w:rFonts w:ascii="Times New Roman" w:hAnsi="Times New Roman" w:cs="Times New Roman"/>
          <w:sz w:val="28"/>
          <w:szCs w:val="28"/>
        </w:rPr>
      </w:pPr>
    </w:p>
    <w:p w:rsidR="001575C3" w:rsidRPr="00745AB7" w:rsidRDefault="001575C3" w:rsidP="001575C3">
      <w:pPr>
        <w:widowControl w:val="0"/>
        <w:autoSpaceDE w:val="0"/>
        <w:autoSpaceDN w:val="0"/>
        <w:adjustRightInd w:val="0"/>
        <w:jc w:val="right"/>
        <w:rPr>
          <w:rFonts w:ascii="Times New Roman" w:hAnsi="Times New Roman" w:cs="Times New Roman"/>
          <w:sz w:val="28"/>
          <w:szCs w:val="28"/>
        </w:rPr>
      </w:pPr>
    </w:p>
    <w:p w:rsidR="001575C3" w:rsidRPr="00745AB7" w:rsidRDefault="001575C3" w:rsidP="001575C3">
      <w:pPr>
        <w:widowControl w:val="0"/>
        <w:autoSpaceDE w:val="0"/>
        <w:autoSpaceDN w:val="0"/>
        <w:adjustRightInd w:val="0"/>
        <w:jc w:val="center"/>
        <w:rPr>
          <w:rFonts w:ascii="Times New Roman" w:hAnsi="Times New Roman" w:cs="Times New Roman"/>
          <w:sz w:val="28"/>
          <w:szCs w:val="28"/>
        </w:rPr>
      </w:pPr>
      <w:bookmarkStart w:id="5" w:name="Par3336"/>
      <w:bookmarkEnd w:id="5"/>
      <w:r w:rsidRPr="00745AB7">
        <w:rPr>
          <w:rFonts w:ascii="Times New Roman" w:hAnsi="Times New Roman" w:cs="Times New Roman"/>
          <w:sz w:val="28"/>
          <w:szCs w:val="28"/>
        </w:rPr>
        <w:t>Перечень основных мероприятий муницип</w:t>
      </w:r>
      <w:r w:rsidR="001266DC">
        <w:rPr>
          <w:rFonts w:ascii="Times New Roman" w:hAnsi="Times New Roman" w:cs="Times New Roman"/>
          <w:sz w:val="28"/>
          <w:szCs w:val="28"/>
        </w:rPr>
        <w:t>альной программы  Меркуловского</w:t>
      </w:r>
      <w:r w:rsidRPr="00745AB7">
        <w:rPr>
          <w:rFonts w:ascii="Times New Roman" w:hAnsi="Times New Roman" w:cs="Times New Roman"/>
          <w:sz w:val="28"/>
          <w:szCs w:val="28"/>
        </w:rPr>
        <w:t xml:space="preserve"> сельского поселения</w:t>
      </w:r>
    </w:p>
    <w:p w:rsidR="001575C3" w:rsidRPr="00745AB7" w:rsidRDefault="001575C3" w:rsidP="001575C3">
      <w:pPr>
        <w:widowControl w:val="0"/>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«Обеспечение общественного порядка и противодействие преступности»</w:t>
      </w:r>
    </w:p>
    <w:p w:rsidR="001575C3" w:rsidRPr="00745AB7" w:rsidRDefault="001575C3" w:rsidP="001575C3">
      <w:pPr>
        <w:widowControl w:val="0"/>
        <w:autoSpaceDE w:val="0"/>
        <w:autoSpaceDN w:val="0"/>
        <w:adjustRightInd w:val="0"/>
        <w:jc w:val="center"/>
        <w:rPr>
          <w:rFonts w:ascii="Times New Roman" w:hAnsi="Times New Roman" w:cs="Times New Roman"/>
          <w:sz w:val="28"/>
          <w:szCs w:val="28"/>
        </w:rPr>
      </w:pPr>
    </w:p>
    <w:tbl>
      <w:tblPr>
        <w:tblW w:w="1587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11"/>
        <w:gridCol w:w="2975"/>
        <w:gridCol w:w="1984"/>
        <w:gridCol w:w="1352"/>
        <w:gridCol w:w="1429"/>
        <w:gridCol w:w="3280"/>
        <w:gridCol w:w="2407"/>
        <w:gridCol w:w="1732"/>
      </w:tblGrid>
      <w:tr w:rsidR="001575C3" w:rsidRPr="00745AB7" w:rsidTr="001575C3">
        <w:trPr>
          <w:trHeight w:val="360"/>
        </w:trPr>
        <w:tc>
          <w:tcPr>
            <w:tcW w:w="710" w:type="dxa"/>
            <w:vMerge w:val="restart"/>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w:t>
            </w:r>
            <w:r w:rsidRPr="00745AB7">
              <w:br/>
            </w:r>
            <w:proofErr w:type="spellStart"/>
            <w:proofErr w:type="gramStart"/>
            <w:r w:rsidRPr="00745AB7">
              <w:t>п</w:t>
            </w:r>
            <w:proofErr w:type="spellEnd"/>
            <w:proofErr w:type="gramEnd"/>
            <w:r w:rsidRPr="00745AB7">
              <w:t>/</w:t>
            </w:r>
            <w:proofErr w:type="spellStart"/>
            <w:r w:rsidRPr="00745AB7">
              <w:t>п</w:t>
            </w:r>
            <w:proofErr w:type="spellEnd"/>
          </w:p>
        </w:tc>
        <w:tc>
          <w:tcPr>
            <w:tcW w:w="2976" w:type="dxa"/>
            <w:vMerge w:val="restart"/>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 xml:space="preserve">Номер и наименование </w:t>
            </w:r>
            <w:r w:rsidRPr="00745AB7">
              <w:br/>
              <w:t>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proofErr w:type="spellStart"/>
            <w:r w:rsidRPr="00745AB7">
              <w:t>Ответс</w:t>
            </w:r>
            <w:proofErr w:type="gramStart"/>
            <w:r w:rsidRPr="00745AB7">
              <w:t>т</w:t>
            </w:r>
            <w:proofErr w:type="spellEnd"/>
            <w:r w:rsidRPr="00745AB7">
              <w:t>-</w:t>
            </w:r>
            <w:proofErr w:type="gramEnd"/>
            <w:r w:rsidRPr="00745AB7">
              <w:br/>
              <w:t>венный</w:t>
            </w:r>
            <w:r w:rsidRPr="00745AB7">
              <w:br/>
              <w:t>исполнитель</w:t>
            </w:r>
          </w:p>
        </w:tc>
        <w:tc>
          <w:tcPr>
            <w:tcW w:w="2783" w:type="dxa"/>
            <w:gridSpan w:val="2"/>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Срок</w:t>
            </w:r>
          </w:p>
        </w:tc>
        <w:tc>
          <w:tcPr>
            <w:tcW w:w="3282" w:type="dxa"/>
            <w:vMerge w:val="restart"/>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Ожидаемый непосредственный результат (краткое описание)</w:t>
            </w:r>
          </w:p>
        </w:tc>
        <w:tc>
          <w:tcPr>
            <w:tcW w:w="2408" w:type="dxa"/>
            <w:vMerge w:val="restart"/>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Последствия</w:t>
            </w:r>
            <w:r w:rsidRPr="00745AB7">
              <w:br/>
            </w:r>
            <w:proofErr w:type="spellStart"/>
            <w:r w:rsidRPr="00745AB7">
              <w:t>нереализации</w:t>
            </w:r>
            <w:proofErr w:type="spellEnd"/>
            <w:r w:rsidRPr="00745AB7">
              <w:br/>
              <w:t>основного</w:t>
            </w:r>
            <w:r w:rsidRPr="00745AB7">
              <w:br/>
              <w:t>мероприятия</w:t>
            </w:r>
          </w:p>
        </w:tc>
        <w:tc>
          <w:tcPr>
            <w:tcW w:w="1733" w:type="dxa"/>
            <w:vMerge w:val="restart"/>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Связь с</w:t>
            </w:r>
            <w:r w:rsidRPr="00745AB7">
              <w:br/>
              <w:t>показателями</w:t>
            </w:r>
            <w:r w:rsidRPr="00745AB7">
              <w:br/>
            </w:r>
            <w:proofErr w:type="gramStart"/>
            <w:r w:rsidRPr="00745AB7">
              <w:t>государственной</w:t>
            </w:r>
            <w:proofErr w:type="gramEnd"/>
          </w:p>
          <w:p w:rsidR="001575C3" w:rsidRPr="00745AB7" w:rsidRDefault="001575C3">
            <w:pPr>
              <w:pStyle w:val="ConsPlusCell"/>
              <w:jc w:val="center"/>
            </w:pPr>
            <w:r w:rsidRPr="00745AB7">
              <w:t>программы</w:t>
            </w:r>
          </w:p>
        </w:tc>
      </w:tr>
      <w:tr w:rsidR="001575C3" w:rsidRPr="00745AB7" w:rsidTr="001575C3">
        <w:trPr>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rPr>
                <w:rFonts w:ascii="Times New Roman" w:hAnsi="Times New Roman" w:cs="Times New Roman"/>
                <w:sz w:val="24"/>
                <w:szCs w:val="24"/>
              </w:rPr>
            </w:pPr>
          </w:p>
        </w:tc>
        <w:tc>
          <w:tcPr>
            <w:tcW w:w="135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начала</w:t>
            </w:r>
            <w:r w:rsidRPr="00745AB7">
              <w:br/>
              <w:t>реализации</w:t>
            </w:r>
          </w:p>
        </w:tc>
        <w:tc>
          <w:tcPr>
            <w:tcW w:w="1430"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окончания</w:t>
            </w:r>
            <w:r w:rsidRPr="00745AB7">
              <w:br/>
              <w:t>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rPr>
                <w:rFonts w:ascii="Times New Roman" w:hAnsi="Times New Roman" w:cs="Times New Roman"/>
                <w:sz w:val="24"/>
                <w:szCs w:val="24"/>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rPr>
                <w:rFonts w:ascii="Times New Roman" w:hAnsi="Times New Roman" w:cs="Times New Roman"/>
                <w:sz w:val="24"/>
                <w:szCs w:val="24"/>
              </w:rPr>
            </w:pPr>
          </w:p>
        </w:tc>
      </w:tr>
      <w:tr w:rsidR="001575C3" w:rsidRPr="00745AB7" w:rsidTr="001575C3">
        <w:tc>
          <w:tcPr>
            <w:tcW w:w="710"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1</w:t>
            </w:r>
          </w:p>
        </w:tc>
        <w:tc>
          <w:tcPr>
            <w:tcW w:w="2976"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2</w:t>
            </w:r>
          </w:p>
        </w:tc>
        <w:tc>
          <w:tcPr>
            <w:tcW w:w="1985"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3</w:t>
            </w:r>
          </w:p>
        </w:tc>
        <w:tc>
          <w:tcPr>
            <w:tcW w:w="135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4</w:t>
            </w:r>
          </w:p>
        </w:tc>
        <w:tc>
          <w:tcPr>
            <w:tcW w:w="1430"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5</w:t>
            </w:r>
          </w:p>
        </w:tc>
        <w:tc>
          <w:tcPr>
            <w:tcW w:w="3282"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6</w:t>
            </w:r>
          </w:p>
        </w:tc>
        <w:tc>
          <w:tcPr>
            <w:tcW w:w="2408"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7</w:t>
            </w:r>
          </w:p>
        </w:tc>
        <w:tc>
          <w:tcPr>
            <w:tcW w:w="173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8</w:t>
            </w:r>
          </w:p>
        </w:tc>
      </w:tr>
      <w:tr w:rsidR="001575C3" w:rsidRPr="00745AB7" w:rsidTr="001575C3">
        <w:tc>
          <w:tcPr>
            <w:tcW w:w="15877" w:type="dxa"/>
            <w:gridSpan w:val="8"/>
            <w:tcBorders>
              <w:top w:val="single" w:sz="4" w:space="0" w:color="auto"/>
              <w:left w:val="single" w:sz="4" w:space="0" w:color="auto"/>
              <w:bottom w:val="single" w:sz="4" w:space="0" w:color="auto"/>
              <w:right w:val="single" w:sz="4" w:space="0" w:color="auto"/>
            </w:tcBorders>
            <w:hideMark/>
          </w:tcPr>
          <w:p w:rsidR="001575C3" w:rsidRPr="00745AB7" w:rsidRDefault="00FA3331">
            <w:pPr>
              <w:pStyle w:val="ConsPlusCell"/>
              <w:jc w:val="center"/>
            </w:pPr>
            <w:hyperlink r:id="rId13" w:anchor="Par879" w:history="1">
              <w:r w:rsidR="001575C3" w:rsidRPr="00745AB7">
                <w:rPr>
                  <w:rStyle w:val="a3"/>
                </w:rPr>
                <w:t>Подпрограмма</w:t>
              </w:r>
            </w:hyperlink>
            <w:r w:rsidR="001575C3" w:rsidRPr="00745AB7">
              <w:t xml:space="preserve"> 1. Противодействие коррупции</w:t>
            </w:r>
          </w:p>
        </w:tc>
      </w:tr>
      <w:tr w:rsidR="001575C3" w:rsidRPr="00745AB7" w:rsidTr="001575C3">
        <w:trPr>
          <w:trHeight w:val="554"/>
        </w:trPr>
        <w:tc>
          <w:tcPr>
            <w:tcW w:w="710" w:type="dxa"/>
            <w:tcBorders>
              <w:top w:val="single" w:sz="4" w:space="0" w:color="auto"/>
              <w:left w:val="single" w:sz="4" w:space="0" w:color="auto"/>
              <w:bottom w:val="single" w:sz="4" w:space="0" w:color="auto"/>
              <w:right w:val="single" w:sz="4" w:space="0" w:color="auto"/>
            </w:tcBorders>
          </w:tcPr>
          <w:p w:rsidR="001575C3" w:rsidRPr="00745AB7" w:rsidRDefault="001575C3">
            <w:pPr>
              <w:pStyle w:val="ConsPlusCell"/>
              <w:widowControl w:val="0"/>
              <w:numPr>
                <w:ilvl w:val="0"/>
                <w:numId w:val="10"/>
              </w:numPr>
              <w:ind w:left="0" w:firstLine="0"/>
              <w:jc w:val="both"/>
            </w:pPr>
          </w:p>
        </w:tc>
        <w:tc>
          <w:tcPr>
            <w:tcW w:w="2976"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rPr>
                <w:bCs/>
              </w:rPr>
              <w:t xml:space="preserve">Основное мероприятие 1.1. </w:t>
            </w:r>
            <w:proofErr w:type="spellStart"/>
            <w:r w:rsidRPr="00745AB7">
              <w:rPr>
                <w:bCs/>
              </w:rPr>
              <w:t>Антикоррупционная</w:t>
            </w:r>
            <w:proofErr w:type="spellEnd"/>
            <w:r w:rsidRPr="00745AB7">
              <w:rPr>
                <w:bCs/>
              </w:rPr>
              <w:t xml:space="preserve"> экспертиза муниципальных нормативных правовых актов </w:t>
            </w:r>
            <w:r w:rsidR="001266DC">
              <w:t xml:space="preserve"> Меркуловского</w:t>
            </w:r>
            <w:r w:rsidRPr="00745AB7">
              <w:rPr>
                <w:bCs/>
              </w:rPr>
              <w:t xml:space="preserve"> сельского поселения и их проектов</w:t>
            </w:r>
          </w:p>
        </w:tc>
        <w:tc>
          <w:tcPr>
            <w:tcW w:w="1985" w:type="dxa"/>
            <w:tcBorders>
              <w:top w:val="single" w:sz="4" w:space="0" w:color="auto"/>
              <w:left w:val="single" w:sz="4" w:space="0" w:color="auto"/>
              <w:bottom w:val="single" w:sz="4" w:space="0" w:color="auto"/>
              <w:right w:val="single" w:sz="4" w:space="0" w:color="auto"/>
            </w:tcBorders>
            <w:hideMark/>
          </w:tcPr>
          <w:p w:rsidR="001575C3" w:rsidRPr="00745AB7" w:rsidRDefault="001266D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2018</w:t>
            </w:r>
          </w:p>
        </w:tc>
        <w:tc>
          <w:tcPr>
            <w:tcW w:w="1430"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2020</w:t>
            </w:r>
          </w:p>
        </w:tc>
        <w:tc>
          <w:tcPr>
            <w:tcW w:w="3282"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 xml:space="preserve">Реализация </w:t>
            </w:r>
            <w:proofErr w:type="spellStart"/>
            <w:r w:rsidRPr="00745AB7">
              <w:t>антикоррупционного</w:t>
            </w:r>
            <w:proofErr w:type="spellEnd"/>
            <w:r w:rsidRPr="00745AB7">
              <w:t xml:space="preserve"> законодательства по проведению </w:t>
            </w:r>
            <w:proofErr w:type="spellStart"/>
            <w:r w:rsidRPr="00745AB7">
              <w:t>антикоррупционной</w:t>
            </w:r>
            <w:proofErr w:type="spellEnd"/>
            <w:r w:rsidRPr="00745AB7">
              <w:t xml:space="preserve"> экспертизы муниципальных нормативных правовых актов и их проектов</w:t>
            </w:r>
          </w:p>
        </w:tc>
        <w:tc>
          <w:tcPr>
            <w:tcW w:w="2408"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 xml:space="preserve">Не исполнение Федерального закона Ростовской области от 17 июля 2009 года №172-ФЗ «Об </w:t>
            </w:r>
            <w:proofErr w:type="spellStart"/>
            <w:r w:rsidRPr="00745AB7">
              <w:t>анти</w:t>
            </w:r>
            <w:r w:rsidRPr="00745AB7">
              <w:softHyphen/>
              <w:t>коррупционной</w:t>
            </w:r>
            <w:proofErr w:type="spellEnd"/>
            <w:r w:rsidRPr="00745AB7">
              <w:t xml:space="preserve"> экспертизе </w:t>
            </w:r>
            <w:r w:rsidRPr="00745AB7">
              <w:rPr>
                <w:bCs/>
              </w:rPr>
              <w:t>норма</w:t>
            </w:r>
            <w:r w:rsidRPr="00745AB7">
              <w:rPr>
                <w:bCs/>
              </w:rPr>
              <w:softHyphen/>
              <w:t>тивных правовых актов и проектов нормативных право</w:t>
            </w:r>
            <w:r w:rsidRPr="00745AB7">
              <w:rPr>
                <w:bCs/>
              </w:rPr>
              <w:softHyphen/>
              <w:t>вых актов</w:t>
            </w:r>
            <w:r w:rsidRPr="00745AB7">
              <w:t>»</w:t>
            </w:r>
          </w:p>
        </w:tc>
        <w:tc>
          <w:tcPr>
            <w:tcW w:w="173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 xml:space="preserve">Оказывает влияние на разработку муниципальных </w:t>
            </w:r>
            <w:r w:rsidRPr="00745AB7">
              <w:rPr>
                <w:bCs/>
              </w:rPr>
              <w:t>нормативных правовых актов и про</w:t>
            </w:r>
            <w:r w:rsidRPr="00745AB7">
              <w:rPr>
                <w:bCs/>
              </w:rPr>
              <w:softHyphen/>
              <w:t>ектов муниципальных нормативных правовых актов</w:t>
            </w:r>
            <w:r w:rsidR="001266DC">
              <w:t xml:space="preserve"> Меркуловского</w:t>
            </w:r>
            <w:r w:rsidRPr="00745AB7">
              <w:t xml:space="preserve"> сельского поселения</w:t>
            </w:r>
          </w:p>
        </w:tc>
      </w:tr>
      <w:tr w:rsidR="001575C3" w:rsidRPr="00745AB7" w:rsidTr="001575C3">
        <w:trPr>
          <w:trHeight w:val="554"/>
        </w:trPr>
        <w:tc>
          <w:tcPr>
            <w:tcW w:w="710" w:type="dxa"/>
            <w:tcBorders>
              <w:top w:val="single" w:sz="4" w:space="0" w:color="auto"/>
              <w:left w:val="single" w:sz="4" w:space="0" w:color="auto"/>
              <w:bottom w:val="single" w:sz="4" w:space="0" w:color="auto"/>
              <w:right w:val="single" w:sz="4" w:space="0" w:color="auto"/>
            </w:tcBorders>
          </w:tcPr>
          <w:p w:rsidR="001575C3" w:rsidRPr="00745AB7" w:rsidRDefault="001575C3">
            <w:pPr>
              <w:pStyle w:val="ConsPlusCell"/>
              <w:widowControl w:val="0"/>
              <w:numPr>
                <w:ilvl w:val="0"/>
                <w:numId w:val="10"/>
              </w:numPr>
              <w:ind w:left="0" w:firstLine="0"/>
              <w:jc w:val="center"/>
            </w:pPr>
          </w:p>
        </w:tc>
        <w:tc>
          <w:tcPr>
            <w:tcW w:w="2976"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rPr>
                <w:bCs/>
              </w:rPr>
            </w:pPr>
            <w:r w:rsidRPr="00745AB7">
              <w:rPr>
                <w:bCs/>
              </w:rPr>
              <w:t>Основное мероприятие 1.2.</w:t>
            </w:r>
          </w:p>
          <w:p w:rsidR="001575C3" w:rsidRPr="00745AB7" w:rsidRDefault="001575C3">
            <w:pPr>
              <w:widowControl w:val="0"/>
              <w:autoSpaceDE w:val="0"/>
              <w:autoSpaceDN w:val="0"/>
              <w:adjustRightInd w:val="0"/>
              <w:jc w:val="center"/>
              <w:outlineLvl w:val="3"/>
              <w:rPr>
                <w:rFonts w:ascii="Times New Roman" w:hAnsi="Times New Roman" w:cs="Times New Roman"/>
                <w:bCs/>
                <w:sz w:val="24"/>
                <w:szCs w:val="24"/>
              </w:rPr>
            </w:pPr>
            <w:r w:rsidRPr="00745AB7">
              <w:rPr>
                <w:rFonts w:ascii="Times New Roman" w:hAnsi="Times New Roman" w:cs="Times New Roman"/>
                <w:bCs/>
                <w:sz w:val="24"/>
                <w:szCs w:val="24"/>
              </w:rPr>
              <w:t xml:space="preserve">Организация проведения мониторингов общественного мнения по вопросам проявления коррупции, </w:t>
            </w:r>
            <w:proofErr w:type="spellStart"/>
            <w:r w:rsidRPr="00745AB7">
              <w:rPr>
                <w:rFonts w:ascii="Times New Roman" w:hAnsi="Times New Roman" w:cs="Times New Roman"/>
                <w:bCs/>
                <w:sz w:val="24"/>
                <w:szCs w:val="24"/>
              </w:rPr>
              <w:t>коррупциогенности</w:t>
            </w:r>
            <w:proofErr w:type="spellEnd"/>
            <w:r w:rsidRPr="00745AB7">
              <w:rPr>
                <w:rFonts w:ascii="Times New Roman" w:hAnsi="Times New Roman" w:cs="Times New Roman"/>
                <w:bCs/>
                <w:sz w:val="24"/>
                <w:szCs w:val="24"/>
              </w:rPr>
              <w:t xml:space="preserve"> и эффективности мер </w:t>
            </w:r>
            <w:proofErr w:type="spellStart"/>
            <w:r w:rsidRPr="00745AB7">
              <w:rPr>
                <w:rFonts w:ascii="Times New Roman" w:hAnsi="Times New Roman" w:cs="Times New Roman"/>
                <w:bCs/>
                <w:sz w:val="24"/>
                <w:szCs w:val="24"/>
              </w:rPr>
              <w:t>антикоррупционной</w:t>
            </w:r>
            <w:proofErr w:type="spellEnd"/>
            <w:r w:rsidRPr="00745AB7">
              <w:rPr>
                <w:rFonts w:ascii="Times New Roman" w:hAnsi="Times New Roman" w:cs="Times New Roman"/>
                <w:bCs/>
                <w:sz w:val="24"/>
                <w:szCs w:val="24"/>
              </w:rPr>
              <w:t xml:space="preserve"> направленности </w:t>
            </w:r>
            <w:proofErr w:type="spellStart"/>
            <w:r w:rsidR="001266DC">
              <w:rPr>
                <w:rFonts w:ascii="Times New Roman" w:hAnsi="Times New Roman" w:cs="Times New Roman"/>
                <w:sz w:val="24"/>
                <w:szCs w:val="24"/>
              </w:rPr>
              <w:t>Меркуловского</w:t>
            </w:r>
            <w:r w:rsidRPr="00745AB7">
              <w:rPr>
                <w:rFonts w:ascii="Times New Roman" w:hAnsi="Times New Roman" w:cs="Times New Roman"/>
                <w:sz w:val="24"/>
                <w:szCs w:val="24"/>
              </w:rPr>
              <w:t>сельского</w:t>
            </w:r>
            <w:proofErr w:type="spellEnd"/>
            <w:r w:rsidRPr="00745AB7">
              <w:rPr>
                <w:rFonts w:ascii="Times New Roman" w:hAnsi="Times New Roman" w:cs="Times New Roman"/>
                <w:sz w:val="24"/>
                <w:szCs w:val="24"/>
              </w:rPr>
              <w:t xml:space="preserve"> поселения</w:t>
            </w:r>
          </w:p>
        </w:tc>
        <w:tc>
          <w:tcPr>
            <w:tcW w:w="1985" w:type="dxa"/>
            <w:tcBorders>
              <w:top w:val="single" w:sz="4" w:space="0" w:color="auto"/>
              <w:left w:val="single" w:sz="4" w:space="0" w:color="auto"/>
              <w:bottom w:val="single" w:sz="4" w:space="0" w:color="auto"/>
              <w:right w:val="single" w:sz="4" w:space="0" w:color="auto"/>
            </w:tcBorders>
            <w:hideMark/>
          </w:tcPr>
          <w:p w:rsidR="001575C3" w:rsidRPr="00745AB7" w:rsidRDefault="001266D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2018</w:t>
            </w:r>
          </w:p>
        </w:tc>
        <w:tc>
          <w:tcPr>
            <w:tcW w:w="1430"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2020</w:t>
            </w:r>
          </w:p>
        </w:tc>
        <w:tc>
          <w:tcPr>
            <w:tcW w:w="3282"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Снижение показателей про</w:t>
            </w:r>
            <w:r w:rsidRPr="00745AB7">
              <w:softHyphen/>
              <w:t>яв</w:t>
            </w:r>
            <w:r w:rsidR="001266DC">
              <w:t xml:space="preserve">ления коррупции в </w:t>
            </w:r>
            <w:proofErr w:type="spellStart"/>
            <w:r w:rsidR="001266DC">
              <w:t>Меркуловском</w:t>
            </w:r>
            <w:proofErr w:type="spellEnd"/>
            <w:r w:rsidRPr="00745AB7">
              <w:t xml:space="preserve"> сельском поселении и увеличение показателей информационной открыто</w:t>
            </w:r>
            <w:r w:rsidR="001266DC">
              <w:t>сти деятельности Меркуловского</w:t>
            </w:r>
            <w:r w:rsidRPr="00745AB7">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Снижение эффективности работы по противодействию коррупции и возможному повышению ее уров</w:t>
            </w:r>
            <w:r w:rsidR="001266DC">
              <w:t>ня на территории Меркуловского</w:t>
            </w:r>
            <w:r w:rsidRPr="00745AB7">
              <w:t xml:space="preserve"> сельского поселения</w:t>
            </w:r>
          </w:p>
        </w:tc>
        <w:tc>
          <w:tcPr>
            <w:tcW w:w="173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 xml:space="preserve">Непосредственно связано с </w:t>
            </w:r>
            <w:hyperlink r:id="rId14" w:anchor="Par3110" w:history="1">
              <w:r w:rsidRPr="00745AB7">
                <w:rPr>
                  <w:rStyle w:val="a3"/>
                </w:rPr>
                <w:t>показателями 1.1,</w:t>
              </w:r>
            </w:hyperlink>
            <w:r w:rsidRPr="00745AB7">
              <w:t>; влияет на показатель 1.1 (приложение № 1)</w:t>
            </w:r>
          </w:p>
        </w:tc>
      </w:tr>
      <w:tr w:rsidR="001575C3" w:rsidRPr="00745AB7" w:rsidTr="001575C3">
        <w:trPr>
          <w:trHeight w:val="554"/>
        </w:trPr>
        <w:tc>
          <w:tcPr>
            <w:tcW w:w="710" w:type="dxa"/>
            <w:tcBorders>
              <w:top w:val="single" w:sz="4" w:space="0" w:color="auto"/>
              <w:left w:val="single" w:sz="4" w:space="0" w:color="auto"/>
              <w:bottom w:val="single" w:sz="4" w:space="0" w:color="auto"/>
              <w:right w:val="single" w:sz="4" w:space="0" w:color="auto"/>
            </w:tcBorders>
          </w:tcPr>
          <w:p w:rsidR="001575C3" w:rsidRPr="00745AB7" w:rsidRDefault="001575C3">
            <w:pPr>
              <w:pStyle w:val="ConsPlusCell"/>
              <w:widowControl w:val="0"/>
              <w:numPr>
                <w:ilvl w:val="0"/>
                <w:numId w:val="10"/>
              </w:numPr>
              <w:ind w:left="0" w:firstLine="0"/>
              <w:jc w:val="center"/>
            </w:pPr>
          </w:p>
        </w:tc>
        <w:tc>
          <w:tcPr>
            <w:tcW w:w="2976"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rPr>
                <w:bCs/>
              </w:rPr>
            </w:pPr>
            <w:r w:rsidRPr="00745AB7">
              <w:rPr>
                <w:bCs/>
              </w:rPr>
              <w:t>Основное мероприятие 1.3.</w:t>
            </w:r>
          </w:p>
          <w:p w:rsidR="001575C3" w:rsidRPr="00745AB7" w:rsidRDefault="001575C3">
            <w:pPr>
              <w:pStyle w:val="ConsPlusCell"/>
              <w:jc w:val="center"/>
            </w:pPr>
            <w:r w:rsidRPr="00745AB7">
              <w:rPr>
                <w:bCs/>
              </w:rPr>
              <w:t xml:space="preserve">Обеспечение прозрачности деятельности </w:t>
            </w:r>
            <w:r w:rsidR="001266DC">
              <w:t>Меркуловского</w:t>
            </w:r>
            <w:r w:rsidRPr="00745AB7">
              <w:rPr>
                <w:bCs/>
              </w:rPr>
              <w:t xml:space="preserve"> сельского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1575C3" w:rsidRPr="00745AB7" w:rsidRDefault="001266D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2018</w:t>
            </w:r>
          </w:p>
        </w:tc>
        <w:tc>
          <w:tcPr>
            <w:tcW w:w="1430"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2020</w:t>
            </w:r>
          </w:p>
        </w:tc>
        <w:tc>
          <w:tcPr>
            <w:tcW w:w="3282"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Формирование эффективной полити</w:t>
            </w:r>
            <w:r w:rsidR="001266DC">
              <w:t>ки на территории Меркуловского</w:t>
            </w:r>
            <w:r w:rsidRPr="00745AB7">
              <w:t xml:space="preserve"> сельского поселения по противодействию коррупции</w:t>
            </w:r>
          </w:p>
        </w:tc>
        <w:tc>
          <w:tcPr>
            <w:tcW w:w="2408"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Снижение эффе</w:t>
            </w:r>
            <w:r w:rsidR="001266DC">
              <w:t>ктивности работы Меркуловского</w:t>
            </w:r>
            <w:r w:rsidRPr="00745AB7">
              <w:rPr>
                <w:bCs/>
              </w:rPr>
              <w:t xml:space="preserve"> сельского поселения </w:t>
            </w:r>
            <w:r w:rsidRPr="00745AB7">
              <w:t>по профилактике коррупционных проявлений</w:t>
            </w:r>
          </w:p>
        </w:tc>
        <w:tc>
          <w:tcPr>
            <w:tcW w:w="173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Оказывает влияние на прояв</w:t>
            </w:r>
            <w:r w:rsidR="001266DC">
              <w:t xml:space="preserve">ления коррупции в </w:t>
            </w:r>
            <w:proofErr w:type="spellStart"/>
            <w:r w:rsidR="001266DC">
              <w:t>Меркуловском</w:t>
            </w:r>
            <w:proofErr w:type="spellEnd"/>
            <w:r w:rsidRPr="00745AB7">
              <w:t xml:space="preserve"> сельском поселении, влияет на все показатели подпрограммы</w:t>
            </w:r>
          </w:p>
        </w:tc>
      </w:tr>
      <w:tr w:rsidR="001575C3" w:rsidRPr="00745AB7" w:rsidTr="001575C3">
        <w:tc>
          <w:tcPr>
            <w:tcW w:w="15877" w:type="dxa"/>
            <w:gridSpan w:val="8"/>
            <w:tcBorders>
              <w:top w:val="single" w:sz="4" w:space="0" w:color="auto"/>
              <w:left w:val="single" w:sz="4" w:space="0" w:color="auto"/>
              <w:bottom w:val="single" w:sz="4" w:space="0" w:color="auto"/>
              <w:right w:val="single" w:sz="4" w:space="0" w:color="auto"/>
            </w:tcBorders>
            <w:hideMark/>
          </w:tcPr>
          <w:p w:rsidR="001575C3" w:rsidRPr="00745AB7" w:rsidRDefault="00FA3331">
            <w:pPr>
              <w:pStyle w:val="ConsPlusCell"/>
              <w:jc w:val="center"/>
            </w:pPr>
            <w:hyperlink r:id="rId15" w:anchor="Par1141" w:history="1">
              <w:r w:rsidR="001575C3" w:rsidRPr="00745AB7">
                <w:rPr>
                  <w:rStyle w:val="a3"/>
                </w:rPr>
                <w:t>Подпрограмма</w:t>
              </w:r>
            </w:hyperlink>
            <w:r w:rsidR="001575C3" w:rsidRPr="00745AB7">
              <w:t xml:space="preserve"> 2. Профилактика экстремизма и терроризма</w:t>
            </w:r>
          </w:p>
        </w:tc>
      </w:tr>
      <w:tr w:rsidR="001575C3" w:rsidRPr="00745AB7" w:rsidTr="001575C3">
        <w:trPr>
          <w:trHeight w:val="557"/>
        </w:trPr>
        <w:tc>
          <w:tcPr>
            <w:tcW w:w="710" w:type="dxa"/>
            <w:tcBorders>
              <w:top w:val="single" w:sz="4" w:space="0" w:color="auto"/>
              <w:left w:val="single" w:sz="4" w:space="0" w:color="auto"/>
              <w:bottom w:val="single" w:sz="4" w:space="0" w:color="auto"/>
              <w:right w:val="single" w:sz="4" w:space="0" w:color="auto"/>
            </w:tcBorders>
          </w:tcPr>
          <w:p w:rsidR="001575C3" w:rsidRPr="00745AB7" w:rsidRDefault="001575C3">
            <w:pPr>
              <w:pStyle w:val="ConsPlusCell"/>
              <w:widowControl w:val="0"/>
              <w:numPr>
                <w:ilvl w:val="0"/>
                <w:numId w:val="10"/>
              </w:numPr>
              <w:ind w:left="0" w:firstLine="0"/>
              <w:jc w:val="center"/>
            </w:pPr>
          </w:p>
        </w:tc>
        <w:tc>
          <w:tcPr>
            <w:tcW w:w="2976"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both"/>
              <w:rPr>
                <w:bCs/>
              </w:rPr>
            </w:pPr>
            <w:r w:rsidRPr="00745AB7">
              <w:rPr>
                <w:bCs/>
              </w:rPr>
              <w:t>Основное мероприятие 2.1.</w:t>
            </w:r>
          </w:p>
          <w:p w:rsidR="001575C3" w:rsidRPr="00745AB7" w:rsidRDefault="001575C3">
            <w:pPr>
              <w:pStyle w:val="ConsPlusCell"/>
              <w:jc w:val="both"/>
            </w:pPr>
            <w:r w:rsidRPr="00745AB7">
              <w:rPr>
                <w:bCs/>
              </w:rPr>
              <w:t>И</w:t>
            </w:r>
            <w:r w:rsidRPr="00745AB7">
              <w:rPr>
                <w:spacing w:val="-6"/>
              </w:rPr>
              <w:t>нформационно-пропагандистское противодействие экстремизму и терроризму</w:t>
            </w:r>
          </w:p>
        </w:tc>
        <w:tc>
          <w:tcPr>
            <w:tcW w:w="1985" w:type="dxa"/>
            <w:tcBorders>
              <w:top w:val="single" w:sz="4" w:space="0" w:color="auto"/>
              <w:left w:val="single" w:sz="4" w:space="0" w:color="auto"/>
              <w:bottom w:val="single" w:sz="4" w:space="0" w:color="auto"/>
              <w:right w:val="single" w:sz="4" w:space="0" w:color="auto"/>
            </w:tcBorders>
            <w:hideMark/>
          </w:tcPr>
          <w:p w:rsidR="001575C3" w:rsidRPr="00745AB7" w:rsidRDefault="001266D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2018</w:t>
            </w:r>
          </w:p>
        </w:tc>
        <w:tc>
          <w:tcPr>
            <w:tcW w:w="1430"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2020</w:t>
            </w:r>
          </w:p>
        </w:tc>
        <w:tc>
          <w:tcPr>
            <w:tcW w:w="3282"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both"/>
            </w:pPr>
            <w:r w:rsidRPr="00745AB7">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2408"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Нарастание социальной напряженности среди населения, появление негативных явлений в межнациональных отношениях</w:t>
            </w:r>
          </w:p>
        </w:tc>
        <w:tc>
          <w:tcPr>
            <w:tcW w:w="173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 xml:space="preserve">Непосредственно связано с </w:t>
            </w:r>
            <w:hyperlink r:id="rId16" w:anchor="Par3110" w:history="1">
              <w:r w:rsidRPr="00745AB7">
                <w:rPr>
                  <w:rStyle w:val="a3"/>
                </w:rPr>
                <w:t>показателями 2.1,</w:t>
              </w:r>
            </w:hyperlink>
            <w:r w:rsidRPr="00745AB7">
              <w:t xml:space="preserve"> 2.3 (приложение № 1)</w:t>
            </w:r>
          </w:p>
        </w:tc>
      </w:tr>
      <w:tr w:rsidR="001575C3" w:rsidRPr="00745AB7" w:rsidTr="001575C3">
        <w:trPr>
          <w:trHeight w:val="560"/>
        </w:trPr>
        <w:tc>
          <w:tcPr>
            <w:tcW w:w="710" w:type="dxa"/>
            <w:tcBorders>
              <w:top w:val="single" w:sz="4" w:space="0" w:color="auto"/>
              <w:left w:val="single" w:sz="4" w:space="0" w:color="auto"/>
              <w:bottom w:val="single" w:sz="4" w:space="0" w:color="auto"/>
              <w:right w:val="single" w:sz="4" w:space="0" w:color="auto"/>
            </w:tcBorders>
          </w:tcPr>
          <w:p w:rsidR="001575C3" w:rsidRPr="00745AB7" w:rsidRDefault="001575C3">
            <w:pPr>
              <w:pStyle w:val="ConsPlusCell"/>
              <w:widowControl w:val="0"/>
              <w:numPr>
                <w:ilvl w:val="0"/>
                <w:numId w:val="10"/>
              </w:numPr>
              <w:ind w:left="0" w:firstLine="0"/>
              <w:jc w:val="center"/>
            </w:pPr>
          </w:p>
        </w:tc>
        <w:tc>
          <w:tcPr>
            <w:tcW w:w="2976"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both"/>
              <w:rPr>
                <w:bCs/>
              </w:rPr>
            </w:pPr>
            <w:r w:rsidRPr="00745AB7">
              <w:rPr>
                <w:bCs/>
              </w:rPr>
              <w:t>Основное мероприятие 2.2.</w:t>
            </w:r>
          </w:p>
          <w:p w:rsidR="001575C3" w:rsidRPr="00745AB7" w:rsidRDefault="001575C3">
            <w:pPr>
              <w:pStyle w:val="ConsPlusCell"/>
            </w:pPr>
            <w:r w:rsidRPr="00745AB7">
              <w:t>Организационно-технические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1575C3" w:rsidRPr="00745AB7" w:rsidRDefault="001266D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2018</w:t>
            </w:r>
          </w:p>
        </w:tc>
        <w:tc>
          <w:tcPr>
            <w:tcW w:w="1430"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2020</w:t>
            </w:r>
          </w:p>
        </w:tc>
        <w:tc>
          <w:tcPr>
            <w:tcW w:w="3282"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Обеспечение безопасности объектов и граждан, готовности сил и сре</w:t>
            </w:r>
            <w:proofErr w:type="gramStart"/>
            <w:r w:rsidRPr="00745AB7">
              <w:t>дств к д</w:t>
            </w:r>
            <w:proofErr w:type="gramEnd"/>
            <w:r w:rsidRPr="00745AB7">
              <w:t>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2408"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Появление условий для возникновения террористической угрозы</w:t>
            </w:r>
          </w:p>
        </w:tc>
        <w:tc>
          <w:tcPr>
            <w:tcW w:w="173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Влияет на показатель 2.2 (приложение № 1)</w:t>
            </w:r>
          </w:p>
        </w:tc>
      </w:tr>
      <w:tr w:rsidR="001575C3" w:rsidRPr="00745AB7" w:rsidTr="001575C3">
        <w:trPr>
          <w:trHeight w:val="560"/>
        </w:trPr>
        <w:tc>
          <w:tcPr>
            <w:tcW w:w="710" w:type="dxa"/>
            <w:tcBorders>
              <w:top w:val="single" w:sz="4" w:space="0" w:color="auto"/>
              <w:left w:val="single" w:sz="4" w:space="0" w:color="auto"/>
              <w:bottom w:val="single" w:sz="4" w:space="0" w:color="auto"/>
              <w:right w:val="single" w:sz="4" w:space="0" w:color="auto"/>
            </w:tcBorders>
          </w:tcPr>
          <w:p w:rsidR="001575C3" w:rsidRPr="00745AB7" w:rsidRDefault="001575C3">
            <w:pPr>
              <w:pStyle w:val="ConsPlusCell"/>
              <w:widowControl w:val="0"/>
              <w:numPr>
                <w:ilvl w:val="0"/>
                <w:numId w:val="10"/>
              </w:numPr>
              <w:ind w:left="0" w:firstLine="0"/>
              <w:jc w:val="center"/>
            </w:pPr>
          </w:p>
        </w:tc>
        <w:tc>
          <w:tcPr>
            <w:tcW w:w="2976"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rPr>
                <w:bCs/>
              </w:rPr>
            </w:pPr>
            <w:r w:rsidRPr="00745AB7">
              <w:rPr>
                <w:bCs/>
              </w:rPr>
              <w:t>Основное мероприятие 2.3.</w:t>
            </w:r>
          </w:p>
          <w:p w:rsidR="001575C3" w:rsidRPr="00745AB7" w:rsidRDefault="001575C3">
            <w:pPr>
              <w:pStyle w:val="ConsPlusCell"/>
            </w:pPr>
            <w:r w:rsidRPr="00745AB7">
              <w:t>Усиление антитеррористической защищённости объектов социальной сферы</w:t>
            </w:r>
          </w:p>
        </w:tc>
        <w:tc>
          <w:tcPr>
            <w:tcW w:w="1985" w:type="dxa"/>
            <w:tcBorders>
              <w:top w:val="single" w:sz="4" w:space="0" w:color="auto"/>
              <w:left w:val="single" w:sz="4" w:space="0" w:color="auto"/>
              <w:bottom w:val="single" w:sz="4" w:space="0" w:color="auto"/>
              <w:right w:val="single" w:sz="4" w:space="0" w:color="auto"/>
            </w:tcBorders>
            <w:hideMark/>
          </w:tcPr>
          <w:p w:rsidR="001575C3" w:rsidRPr="00745AB7" w:rsidRDefault="001575C3">
            <w:pPr>
              <w:widowControl w:val="0"/>
              <w:autoSpaceDE w:val="0"/>
              <w:autoSpaceDN w:val="0"/>
              <w:adjustRightInd w:val="0"/>
              <w:jc w:val="both"/>
              <w:rPr>
                <w:rFonts w:ascii="Times New Roman" w:hAnsi="Times New Roman" w:cs="Times New Roman"/>
                <w:sz w:val="24"/>
                <w:szCs w:val="24"/>
              </w:rPr>
            </w:pPr>
            <w:r w:rsidRPr="00745AB7">
              <w:rPr>
                <w:rFonts w:ascii="Times New Roman" w:hAnsi="Times New Roman" w:cs="Times New Roman"/>
                <w:sz w:val="24"/>
                <w:szCs w:val="24"/>
              </w:rPr>
              <w:t>Администр</w:t>
            </w:r>
            <w:r w:rsidR="001266DC">
              <w:rPr>
                <w:rFonts w:ascii="Times New Roman" w:hAnsi="Times New Roman" w:cs="Times New Roman"/>
                <w:sz w:val="24"/>
                <w:szCs w:val="24"/>
              </w:rPr>
              <w:t>ация Меркуловского</w:t>
            </w:r>
            <w:r w:rsidRPr="00745AB7">
              <w:rPr>
                <w:rFonts w:ascii="Times New Roman" w:hAnsi="Times New Roman" w:cs="Times New Roman"/>
                <w:sz w:val="24"/>
                <w:szCs w:val="24"/>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2018</w:t>
            </w:r>
          </w:p>
        </w:tc>
        <w:tc>
          <w:tcPr>
            <w:tcW w:w="1430"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2020</w:t>
            </w:r>
          </w:p>
        </w:tc>
        <w:tc>
          <w:tcPr>
            <w:tcW w:w="3282"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Повышение антитеррористической защищенности объектов</w:t>
            </w:r>
          </w:p>
        </w:tc>
        <w:tc>
          <w:tcPr>
            <w:tcW w:w="2408"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Появление условий для возникновения террористической угрозы</w:t>
            </w:r>
          </w:p>
        </w:tc>
        <w:tc>
          <w:tcPr>
            <w:tcW w:w="173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Непосредственно связано с показателем 2.2, влияет на показатель 2.2.</w:t>
            </w:r>
          </w:p>
        </w:tc>
      </w:tr>
      <w:tr w:rsidR="001575C3" w:rsidRPr="00745AB7" w:rsidTr="001575C3">
        <w:tc>
          <w:tcPr>
            <w:tcW w:w="15877" w:type="dxa"/>
            <w:gridSpan w:val="8"/>
            <w:tcBorders>
              <w:top w:val="single" w:sz="4" w:space="0" w:color="auto"/>
              <w:left w:val="single" w:sz="4" w:space="0" w:color="auto"/>
              <w:bottom w:val="single" w:sz="4" w:space="0" w:color="auto"/>
              <w:right w:val="single" w:sz="4" w:space="0" w:color="auto"/>
            </w:tcBorders>
            <w:hideMark/>
          </w:tcPr>
          <w:p w:rsidR="001575C3" w:rsidRPr="00745AB7" w:rsidRDefault="00FA3331">
            <w:pPr>
              <w:pStyle w:val="ConsPlusCell"/>
              <w:jc w:val="center"/>
            </w:pPr>
            <w:hyperlink r:id="rId17" w:anchor="Par2052" w:history="1">
              <w:r w:rsidR="001575C3" w:rsidRPr="00745AB7">
                <w:rPr>
                  <w:rStyle w:val="a3"/>
                </w:rPr>
                <w:t>Подпрограмма</w:t>
              </w:r>
            </w:hyperlink>
            <w:r w:rsidR="001575C3" w:rsidRPr="00745AB7">
              <w:t xml:space="preserve"> 3. Профилактика правонарушений и злоупотребления наркотиками</w:t>
            </w:r>
          </w:p>
        </w:tc>
      </w:tr>
      <w:tr w:rsidR="001575C3" w:rsidRPr="00745AB7" w:rsidTr="001575C3">
        <w:trPr>
          <w:trHeight w:val="1932"/>
        </w:trPr>
        <w:tc>
          <w:tcPr>
            <w:tcW w:w="710" w:type="dxa"/>
            <w:tcBorders>
              <w:top w:val="single" w:sz="4" w:space="0" w:color="auto"/>
              <w:left w:val="single" w:sz="4" w:space="0" w:color="auto"/>
              <w:bottom w:val="single" w:sz="4" w:space="0" w:color="auto"/>
              <w:right w:val="single" w:sz="4" w:space="0" w:color="auto"/>
            </w:tcBorders>
          </w:tcPr>
          <w:p w:rsidR="001575C3" w:rsidRPr="00745AB7" w:rsidRDefault="001575C3">
            <w:pPr>
              <w:pStyle w:val="ConsPlusCell"/>
              <w:widowControl w:val="0"/>
              <w:numPr>
                <w:ilvl w:val="0"/>
                <w:numId w:val="10"/>
              </w:numPr>
              <w:ind w:left="0" w:firstLine="0"/>
              <w:jc w:val="center"/>
            </w:pPr>
          </w:p>
        </w:tc>
        <w:tc>
          <w:tcPr>
            <w:tcW w:w="2976"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Основное мероприятие 3.1.</w:t>
            </w:r>
          </w:p>
          <w:p w:rsidR="001575C3" w:rsidRPr="00745AB7" w:rsidRDefault="001575C3">
            <w:pPr>
              <w:pStyle w:val="ConsPlusCell"/>
            </w:pPr>
            <w:r w:rsidRPr="00745AB7">
              <w:t xml:space="preserve">Проведение рейдов по выявлению возможных фактов незаконного культивирования </w:t>
            </w:r>
            <w:proofErr w:type="spellStart"/>
            <w:r w:rsidRPr="00745AB7">
              <w:t>наркосодержащих</w:t>
            </w:r>
            <w:proofErr w:type="spellEnd"/>
            <w:r w:rsidRPr="00745AB7">
              <w:t xml:space="preserve"> растений и очагов произрастания дикорастущей конопли с последующим информированием правоохранительные органы.</w:t>
            </w:r>
          </w:p>
        </w:tc>
        <w:tc>
          <w:tcPr>
            <w:tcW w:w="1985" w:type="dxa"/>
            <w:tcBorders>
              <w:top w:val="single" w:sz="4" w:space="0" w:color="auto"/>
              <w:left w:val="single" w:sz="4" w:space="0" w:color="auto"/>
              <w:bottom w:val="single" w:sz="4" w:space="0" w:color="auto"/>
              <w:right w:val="single" w:sz="4" w:space="0" w:color="auto"/>
            </w:tcBorders>
            <w:hideMark/>
          </w:tcPr>
          <w:p w:rsidR="001575C3" w:rsidRPr="00745AB7" w:rsidRDefault="001266D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2018</w:t>
            </w:r>
          </w:p>
        </w:tc>
        <w:tc>
          <w:tcPr>
            <w:tcW w:w="1430"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2020</w:t>
            </w:r>
          </w:p>
        </w:tc>
        <w:tc>
          <w:tcPr>
            <w:tcW w:w="3282" w:type="dxa"/>
            <w:tcBorders>
              <w:top w:val="single" w:sz="4" w:space="0" w:color="auto"/>
              <w:left w:val="single" w:sz="4" w:space="0" w:color="auto"/>
              <w:bottom w:val="single" w:sz="4" w:space="0" w:color="auto"/>
              <w:right w:val="single" w:sz="4" w:space="0" w:color="auto"/>
            </w:tcBorders>
            <w:hideMark/>
          </w:tcPr>
          <w:p w:rsidR="001575C3" w:rsidRPr="00745AB7" w:rsidRDefault="001575C3">
            <w:pPr>
              <w:rPr>
                <w:rFonts w:ascii="Times New Roman" w:hAnsi="Times New Roman" w:cs="Times New Roman"/>
                <w:sz w:val="24"/>
                <w:szCs w:val="24"/>
              </w:rPr>
            </w:pPr>
            <w:r w:rsidRPr="00745AB7">
              <w:rPr>
                <w:rFonts w:ascii="Times New Roman" w:hAnsi="Times New Roman" w:cs="Times New Roman"/>
                <w:sz w:val="24"/>
                <w:szCs w:val="24"/>
              </w:rPr>
              <w:t>Формирование эффективной государственной полити</w:t>
            </w:r>
            <w:r w:rsidR="001266DC">
              <w:rPr>
                <w:rFonts w:ascii="Times New Roman" w:hAnsi="Times New Roman" w:cs="Times New Roman"/>
                <w:sz w:val="24"/>
                <w:szCs w:val="24"/>
              </w:rPr>
              <w:t>ки на территории  Меркуловского</w:t>
            </w:r>
            <w:r w:rsidRPr="00745AB7">
              <w:rPr>
                <w:rFonts w:ascii="Times New Roman" w:hAnsi="Times New Roman" w:cs="Times New Roman"/>
                <w:sz w:val="24"/>
                <w:szCs w:val="24"/>
              </w:rPr>
              <w:t xml:space="preserve"> сельского поселения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w:t>
            </w:r>
            <w:proofErr w:type="spellStart"/>
            <w:r w:rsidRPr="00745AB7">
              <w:rPr>
                <w:rFonts w:ascii="Times New Roman" w:hAnsi="Times New Roman" w:cs="Times New Roman"/>
                <w:sz w:val="24"/>
                <w:szCs w:val="24"/>
              </w:rPr>
              <w:t>наркоситуации</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Снижение эффективности деятельности органов исполнительной власти по достижению цели и задач подпрограммы</w:t>
            </w:r>
          </w:p>
        </w:tc>
        <w:tc>
          <w:tcPr>
            <w:tcW w:w="173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 xml:space="preserve">Оказывает влияние на организацию всей </w:t>
            </w:r>
            <w:proofErr w:type="spellStart"/>
            <w:r w:rsidRPr="00745AB7">
              <w:rPr>
                <w:spacing w:val="-2"/>
              </w:rPr>
              <w:t>антинаркотической</w:t>
            </w:r>
            <w:proofErr w:type="spellEnd"/>
            <w:r w:rsidRPr="00745AB7">
              <w:t xml:space="preserve"> деятельности, влияет на все показатели подпрограммы</w:t>
            </w:r>
          </w:p>
        </w:tc>
      </w:tr>
      <w:tr w:rsidR="001575C3" w:rsidRPr="00745AB7" w:rsidTr="001575C3">
        <w:trPr>
          <w:trHeight w:val="1932"/>
        </w:trPr>
        <w:tc>
          <w:tcPr>
            <w:tcW w:w="710" w:type="dxa"/>
            <w:tcBorders>
              <w:top w:val="single" w:sz="4" w:space="0" w:color="auto"/>
              <w:left w:val="single" w:sz="4" w:space="0" w:color="auto"/>
              <w:bottom w:val="single" w:sz="4" w:space="0" w:color="auto"/>
              <w:right w:val="single" w:sz="4" w:space="0" w:color="auto"/>
            </w:tcBorders>
          </w:tcPr>
          <w:p w:rsidR="001575C3" w:rsidRPr="00745AB7" w:rsidRDefault="001575C3">
            <w:pPr>
              <w:pStyle w:val="ConsPlusCell"/>
              <w:widowControl w:val="0"/>
              <w:numPr>
                <w:ilvl w:val="0"/>
                <w:numId w:val="10"/>
              </w:numPr>
              <w:ind w:left="0" w:firstLine="0"/>
              <w:jc w:val="center"/>
            </w:pPr>
          </w:p>
        </w:tc>
        <w:tc>
          <w:tcPr>
            <w:tcW w:w="2976"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Основное мероприятие 3.2.</w:t>
            </w:r>
          </w:p>
          <w:p w:rsidR="001575C3" w:rsidRPr="00745AB7" w:rsidRDefault="001575C3">
            <w:pPr>
              <w:pStyle w:val="ConsPlusCell"/>
            </w:pPr>
            <w:r w:rsidRPr="00745AB7">
              <w:t xml:space="preserve">Работа с населением: </w:t>
            </w:r>
          </w:p>
          <w:p w:rsidR="001575C3" w:rsidRPr="00745AB7" w:rsidRDefault="001575C3">
            <w:pPr>
              <w:pStyle w:val="ConsPlusCell"/>
            </w:pPr>
            <w:r w:rsidRPr="00745AB7">
              <w:t>Распространить плакаты в общественных местах и на досках объявлений.</w:t>
            </w:r>
          </w:p>
          <w:p w:rsidR="001575C3" w:rsidRPr="00745AB7" w:rsidRDefault="001575C3">
            <w:pPr>
              <w:pStyle w:val="ConsPlusCell"/>
            </w:pPr>
            <w:r w:rsidRPr="00745AB7">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1575C3" w:rsidRPr="00745AB7" w:rsidRDefault="001266D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2018</w:t>
            </w:r>
          </w:p>
        </w:tc>
        <w:tc>
          <w:tcPr>
            <w:tcW w:w="1430"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2020</w:t>
            </w:r>
          </w:p>
        </w:tc>
        <w:tc>
          <w:tcPr>
            <w:tcW w:w="3282" w:type="dxa"/>
            <w:tcBorders>
              <w:top w:val="single" w:sz="4" w:space="0" w:color="auto"/>
              <w:left w:val="single" w:sz="4" w:space="0" w:color="auto"/>
              <w:bottom w:val="single" w:sz="4" w:space="0" w:color="auto"/>
              <w:right w:val="single" w:sz="4" w:space="0" w:color="auto"/>
            </w:tcBorders>
            <w:hideMark/>
          </w:tcPr>
          <w:p w:rsidR="001575C3" w:rsidRPr="00745AB7" w:rsidRDefault="001575C3">
            <w:pPr>
              <w:rPr>
                <w:rFonts w:ascii="Times New Roman" w:hAnsi="Times New Roman" w:cs="Times New Roman"/>
                <w:sz w:val="24"/>
                <w:szCs w:val="24"/>
              </w:rPr>
            </w:pPr>
            <w:r w:rsidRPr="00745AB7">
              <w:rPr>
                <w:rFonts w:ascii="Times New Roman" w:hAnsi="Times New Roman" w:cs="Times New Roman"/>
                <w:sz w:val="24"/>
                <w:szCs w:val="24"/>
              </w:rPr>
              <w:t>Формирование эффективной государственной политик</w:t>
            </w:r>
            <w:r w:rsidR="001266DC">
              <w:rPr>
                <w:rFonts w:ascii="Times New Roman" w:hAnsi="Times New Roman" w:cs="Times New Roman"/>
                <w:sz w:val="24"/>
                <w:szCs w:val="24"/>
              </w:rPr>
              <w:t xml:space="preserve">и на территории  </w:t>
            </w:r>
            <w:proofErr w:type="spellStart"/>
            <w:r w:rsidR="001266DC">
              <w:rPr>
                <w:rFonts w:ascii="Times New Roman" w:hAnsi="Times New Roman" w:cs="Times New Roman"/>
                <w:sz w:val="24"/>
                <w:szCs w:val="24"/>
              </w:rPr>
              <w:t>Меркуловского</w:t>
            </w:r>
            <w:r w:rsidRPr="00745AB7">
              <w:rPr>
                <w:rFonts w:ascii="Times New Roman" w:hAnsi="Times New Roman" w:cs="Times New Roman"/>
                <w:sz w:val="24"/>
                <w:szCs w:val="24"/>
              </w:rPr>
              <w:t>поселения</w:t>
            </w:r>
            <w:proofErr w:type="spellEnd"/>
            <w:r w:rsidRPr="00745AB7">
              <w:rPr>
                <w:rFonts w:ascii="Times New Roman" w:hAnsi="Times New Roman" w:cs="Times New Roman"/>
                <w:sz w:val="24"/>
                <w:szCs w:val="24"/>
              </w:rPr>
              <w:t xml:space="preserve">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w:t>
            </w:r>
            <w:proofErr w:type="spellStart"/>
            <w:r w:rsidRPr="00745AB7">
              <w:rPr>
                <w:rFonts w:ascii="Times New Roman" w:hAnsi="Times New Roman" w:cs="Times New Roman"/>
                <w:sz w:val="24"/>
                <w:szCs w:val="24"/>
              </w:rPr>
              <w:t>наркоситуации</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Снижение эффективности деятельности органов исполнительной власти по достижению цели и задач подпрограммы</w:t>
            </w:r>
          </w:p>
        </w:tc>
        <w:tc>
          <w:tcPr>
            <w:tcW w:w="1733"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 xml:space="preserve">Оказывает влияние на организацию всей </w:t>
            </w:r>
            <w:proofErr w:type="spellStart"/>
            <w:r w:rsidRPr="00745AB7">
              <w:rPr>
                <w:spacing w:val="-2"/>
              </w:rPr>
              <w:t>антинаркотической</w:t>
            </w:r>
            <w:proofErr w:type="spellEnd"/>
            <w:r w:rsidRPr="00745AB7">
              <w:t xml:space="preserve"> деятельности, влияет на все показатели подпрограммы</w:t>
            </w:r>
          </w:p>
        </w:tc>
      </w:tr>
    </w:tbl>
    <w:p w:rsidR="001575C3" w:rsidRPr="00745AB7" w:rsidRDefault="001575C3" w:rsidP="001575C3">
      <w:pPr>
        <w:widowControl w:val="0"/>
        <w:autoSpaceDE w:val="0"/>
        <w:autoSpaceDN w:val="0"/>
        <w:adjustRightInd w:val="0"/>
        <w:ind w:left="10348"/>
        <w:jc w:val="right"/>
        <w:outlineLvl w:val="1"/>
        <w:rPr>
          <w:rFonts w:ascii="Times New Roman" w:hAnsi="Times New Roman" w:cs="Times New Roman"/>
          <w:sz w:val="28"/>
          <w:szCs w:val="28"/>
        </w:rPr>
      </w:pPr>
    </w:p>
    <w:p w:rsidR="001575C3" w:rsidRPr="00745AB7" w:rsidRDefault="001575C3" w:rsidP="001575C3">
      <w:pPr>
        <w:widowControl w:val="0"/>
        <w:autoSpaceDE w:val="0"/>
        <w:autoSpaceDN w:val="0"/>
        <w:adjustRightInd w:val="0"/>
        <w:ind w:left="10348"/>
        <w:jc w:val="right"/>
        <w:outlineLvl w:val="1"/>
        <w:rPr>
          <w:rFonts w:ascii="Times New Roman" w:hAnsi="Times New Roman" w:cs="Times New Roman"/>
          <w:sz w:val="28"/>
          <w:szCs w:val="28"/>
        </w:rPr>
      </w:pPr>
    </w:p>
    <w:p w:rsidR="001575C3" w:rsidRPr="00745AB7" w:rsidRDefault="001266DC" w:rsidP="001575C3">
      <w:pPr>
        <w:autoSpaceDE w:val="0"/>
        <w:autoSpaceDN w:val="0"/>
        <w:adjustRightInd w:val="0"/>
        <w:ind w:left="10773"/>
        <w:jc w:val="center"/>
        <w:rPr>
          <w:rFonts w:ascii="Times New Roman" w:hAnsi="Times New Roman" w:cs="Times New Roman"/>
          <w:sz w:val="28"/>
          <w:szCs w:val="28"/>
        </w:rPr>
      </w:pPr>
      <w:r>
        <w:rPr>
          <w:rFonts w:ascii="Times New Roman" w:hAnsi="Times New Roman" w:cs="Times New Roman"/>
          <w:sz w:val="28"/>
          <w:szCs w:val="28"/>
        </w:rPr>
        <w:t>п</w:t>
      </w:r>
      <w:r w:rsidR="001575C3" w:rsidRPr="00745AB7">
        <w:rPr>
          <w:rFonts w:ascii="Times New Roman" w:hAnsi="Times New Roman" w:cs="Times New Roman"/>
          <w:sz w:val="28"/>
          <w:szCs w:val="28"/>
        </w:rPr>
        <w:t>риложение № 3</w:t>
      </w:r>
    </w:p>
    <w:p w:rsidR="001575C3" w:rsidRPr="00745AB7" w:rsidRDefault="001575C3" w:rsidP="001575C3">
      <w:pPr>
        <w:autoSpaceDE w:val="0"/>
        <w:autoSpaceDN w:val="0"/>
        <w:adjustRightInd w:val="0"/>
        <w:ind w:left="10773"/>
        <w:jc w:val="center"/>
        <w:rPr>
          <w:rFonts w:ascii="Times New Roman" w:hAnsi="Times New Roman" w:cs="Times New Roman"/>
          <w:sz w:val="28"/>
          <w:szCs w:val="28"/>
        </w:rPr>
      </w:pPr>
      <w:r w:rsidRPr="00745AB7">
        <w:rPr>
          <w:rFonts w:ascii="Times New Roman" w:hAnsi="Times New Roman" w:cs="Times New Roman"/>
          <w:sz w:val="28"/>
          <w:szCs w:val="28"/>
        </w:rPr>
        <w:t>к муниципальной программе</w:t>
      </w:r>
    </w:p>
    <w:p w:rsidR="001575C3" w:rsidRPr="00745AB7" w:rsidRDefault="001266DC" w:rsidP="001575C3">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Меркуловского</w:t>
      </w:r>
      <w:r w:rsidR="001575C3" w:rsidRPr="00745AB7">
        <w:rPr>
          <w:rFonts w:ascii="Times New Roman" w:hAnsi="Times New Roman" w:cs="Times New Roman"/>
          <w:sz w:val="28"/>
          <w:szCs w:val="28"/>
        </w:rPr>
        <w:t xml:space="preserve"> сельского поселения</w:t>
      </w:r>
    </w:p>
    <w:p w:rsidR="001575C3" w:rsidRPr="00745AB7" w:rsidRDefault="001575C3" w:rsidP="001575C3">
      <w:pPr>
        <w:autoSpaceDE w:val="0"/>
        <w:autoSpaceDN w:val="0"/>
        <w:adjustRightInd w:val="0"/>
        <w:ind w:left="10773"/>
        <w:jc w:val="center"/>
        <w:rPr>
          <w:rFonts w:ascii="Times New Roman" w:hAnsi="Times New Roman" w:cs="Times New Roman"/>
          <w:sz w:val="24"/>
          <w:szCs w:val="24"/>
        </w:rPr>
      </w:pPr>
      <w:r w:rsidRPr="00745AB7">
        <w:rPr>
          <w:rFonts w:ascii="Times New Roman" w:hAnsi="Times New Roman" w:cs="Times New Roman"/>
          <w:sz w:val="28"/>
          <w:szCs w:val="28"/>
        </w:rPr>
        <w:t xml:space="preserve"> «Обеспечение общественного порядка и противодействие преступности</w:t>
      </w:r>
      <w:r w:rsidRPr="00745AB7">
        <w:rPr>
          <w:rFonts w:ascii="Times New Roman" w:hAnsi="Times New Roman" w:cs="Times New Roman"/>
          <w:sz w:val="24"/>
          <w:szCs w:val="24"/>
        </w:rPr>
        <w:t>»</w:t>
      </w:r>
    </w:p>
    <w:p w:rsidR="001575C3" w:rsidRPr="00745AB7" w:rsidRDefault="001575C3" w:rsidP="001575C3">
      <w:pPr>
        <w:autoSpaceDE w:val="0"/>
        <w:autoSpaceDN w:val="0"/>
        <w:adjustRightInd w:val="0"/>
        <w:ind w:left="10773"/>
        <w:jc w:val="center"/>
        <w:rPr>
          <w:rFonts w:ascii="Times New Roman" w:hAnsi="Times New Roman" w:cs="Times New Roman"/>
          <w:sz w:val="24"/>
          <w:szCs w:val="24"/>
        </w:rPr>
      </w:pP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caps/>
          <w:sz w:val="28"/>
          <w:szCs w:val="28"/>
        </w:rPr>
        <w:t>Расходы</w:t>
      </w:r>
      <w:r w:rsidRPr="00745AB7">
        <w:rPr>
          <w:rFonts w:ascii="Times New Roman" w:hAnsi="Times New Roman" w:cs="Times New Roman"/>
          <w:sz w:val="28"/>
          <w:szCs w:val="28"/>
        </w:rPr>
        <w:t xml:space="preserve"> </w:t>
      </w:r>
      <w:r w:rsidRPr="00745AB7">
        <w:rPr>
          <w:rFonts w:ascii="Times New Roman" w:hAnsi="Times New Roman" w:cs="Times New Roman"/>
          <w:sz w:val="28"/>
          <w:szCs w:val="28"/>
        </w:rPr>
        <w:br/>
        <w:t>местного бюджета на реализацию муницип</w:t>
      </w:r>
      <w:r w:rsidR="001266DC">
        <w:rPr>
          <w:rFonts w:ascii="Times New Roman" w:hAnsi="Times New Roman" w:cs="Times New Roman"/>
          <w:sz w:val="28"/>
          <w:szCs w:val="28"/>
        </w:rPr>
        <w:t>альной программы   Меркуловского</w:t>
      </w:r>
      <w:r w:rsidRPr="00745AB7">
        <w:rPr>
          <w:rFonts w:ascii="Times New Roman" w:hAnsi="Times New Roman" w:cs="Times New Roman"/>
          <w:sz w:val="28"/>
          <w:szCs w:val="28"/>
        </w:rPr>
        <w:t xml:space="preserve"> сельского поселения</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«Обеспечение общественного порядка и противодействие преступности»</w:t>
      </w:r>
    </w:p>
    <w:p w:rsidR="001575C3" w:rsidRPr="00745AB7" w:rsidRDefault="001575C3" w:rsidP="001575C3">
      <w:pPr>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2425"/>
        <w:gridCol w:w="1920"/>
        <w:gridCol w:w="591"/>
        <w:gridCol w:w="573"/>
        <w:gridCol w:w="504"/>
        <w:gridCol w:w="440"/>
        <w:gridCol w:w="2116"/>
        <w:gridCol w:w="2121"/>
        <w:gridCol w:w="2545"/>
      </w:tblGrid>
      <w:tr w:rsidR="001575C3" w:rsidRPr="00745AB7" w:rsidTr="001575C3">
        <w:tc>
          <w:tcPr>
            <w:tcW w:w="1868" w:type="dxa"/>
            <w:vMerge w:val="restart"/>
            <w:tcBorders>
              <w:top w:val="single" w:sz="4" w:space="0" w:color="auto"/>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lang w:eastAsia="en-US"/>
              </w:rPr>
            </w:pPr>
            <w:r w:rsidRPr="00745AB7">
              <w:rPr>
                <w:rFonts w:ascii="Times New Roman" w:hAnsi="Times New Roman" w:cs="Times New Roman"/>
                <w:sz w:val="24"/>
                <w:szCs w:val="24"/>
              </w:rPr>
              <w:t>Статус</w:t>
            </w:r>
          </w:p>
        </w:tc>
        <w:tc>
          <w:tcPr>
            <w:tcW w:w="2431" w:type="dxa"/>
            <w:vMerge w:val="restart"/>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rPr>
                <w:lang w:eastAsia="en-US"/>
              </w:rPr>
            </w:pPr>
            <w:r w:rsidRPr="00745AB7">
              <w:t>Наименование муниципальной про</w:t>
            </w:r>
            <w:r w:rsidRPr="00745AB7">
              <w:softHyphen/>
              <w:t>граммы, подпро</w:t>
            </w:r>
            <w:r w:rsidRPr="00745AB7">
              <w:softHyphen/>
              <w:t>граммы муниципальной программы, основ</w:t>
            </w:r>
            <w:r w:rsidRPr="00745AB7">
              <w:softHyphen/>
              <w:t xml:space="preserve">ного мероприятия </w:t>
            </w:r>
          </w:p>
        </w:tc>
        <w:tc>
          <w:tcPr>
            <w:tcW w:w="1924" w:type="dxa"/>
            <w:vMerge w:val="restart"/>
            <w:tcBorders>
              <w:top w:val="single" w:sz="4" w:space="0" w:color="auto"/>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lang w:eastAsia="en-US"/>
              </w:rPr>
            </w:pPr>
            <w:r w:rsidRPr="00745AB7">
              <w:rPr>
                <w:rFonts w:ascii="Times New Roman" w:hAnsi="Times New Roman" w:cs="Times New Roman"/>
                <w:sz w:val="24"/>
                <w:szCs w:val="24"/>
              </w:rPr>
              <w:t>Ответственный исполнитель, соисполнители, участники</w:t>
            </w:r>
          </w:p>
        </w:tc>
        <w:tc>
          <w:tcPr>
            <w:tcW w:w="2112" w:type="dxa"/>
            <w:gridSpan w:val="4"/>
            <w:tcBorders>
              <w:top w:val="single" w:sz="4" w:space="0" w:color="auto"/>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lang w:eastAsia="en-US"/>
              </w:rPr>
            </w:pPr>
            <w:r w:rsidRPr="00745AB7">
              <w:rPr>
                <w:rFonts w:ascii="Times New Roman" w:hAnsi="Times New Roman" w:cs="Times New Roman"/>
                <w:sz w:val="24"/>
                <w:szCs w:val="24"/>
              </w:rPr>
              <w:t>Код бюджетной классификации</w:t>
            </w:r>
          </w:p>
        </w:tc>
        <w:tc>
          <w:tcPr>
            <w:tcW w:w="6798" w:type="dxa"/>
            <w:gridSpan w:val="3"/>
            <w:tcBorders>
              <w:top w:val="single" w:sz="4" w:space="0" w:color="auto"/>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lang w:eastAsia="en-US"/>
              </w:rPr>
            </w:pPr>
            <w:r w:rsidRPr="00745AB7">
              <w:rPr>
                <w:rFonts w:ascii="Times New Roman" w:hAnsi="Times New Roman" w:cs="Times New Roman"/>
                <w:sz w:val="24"/>
                <w:szCs w:val="24"/>
              </w:rPr>
              <w:t>Расходы (тыс. рублей), годы</w:t>
            </w:r>
          </w:p>
        </w:tc>
      </w:tr>
      <w:tr w:rsidR="001575C3" w:rsidRPr="00745AB7" w:rsidTr="001575C3">
        <w:tc>
          <w:tcPr>
            <w:tcW w:w="1868" w:type="dxa"/>
            <w:vMerge/>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rPr>
                <w:rFonts w:ascii="Times New Roman" w:hAnsi="Times New Roman" w:cs="Times New Roman"/>
                <w:lang w:eastAsia="en-US"/>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rPr>
                <w:rFonts w:ascii="Times New Roman" w:hAnsi="Times New Roman" w:cs="Times New Roman"/>
                <w:sz w:val="24"/>
                <w:szCs w:val="24"/>
                <w:lang w:eastAsia="en-US"/>
              </w:rPr>
            </w:pPr>
          </w:p>
        </w:tc>
        <w:tc>
          <w:tcPr>
            <w:tcW w:w="1924" w:type="dxa"/>
            <w:vMerge/>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rPr>
                <w:rFonts w:ascii="Times New Roman" w:hAnsi="Times New Roman" w:cs="Times New Roman"/>
                <w:lang w:eastAsia="en-US"/>
              </w:rPr>
            </w:pPr>
          </w:p>
        </w:tc>
        <w:tc>
          <w:tcPr>
            <w:tcW w:w="592"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ind w:right="-108" w:hanging="108"/>
              <w:jc w:val="center"/>
              <w:rPr>
                <w:spacing w:val="-20"/>
                <w:kern w:val="24"/>
              </w:rPr>
            </w:pPr>
            <w:r w:rsidRPr="00745AB7">
              <w:rPr>
                <w:spacing w:val="-20"/>
                <w:kern w:val="24"/>
              </w:rPr>
              <w:t>ГРБС</w:t>
            </w:r>
          </w:p>
        </w:tc>
        <w:tc>
          <w:tcPr>
            <w:tcW w:w="574"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ind w:right="-75" w:hanging="75"/>
              <w:jc w:val="center"/>
              <w:rPr>
                <w:spacing w:val="-10"/>
              </w:rPr>
            </w:pPr>
            <w:proofErr w:type="spellStart"/>
            <w:r w:rsidRPr="00745AB7">
              <w:rPr>
                <w:spacing w:val="-10"/>
              </w:rPr>
              <w:t>РзПр</w:t>
            </w:r>
            <w:proofErr w:type="spellEnd"/>
          </w:p>
        </w:tc>
        <w:tc>
          <w:tcPr>
            <w:tcW w:w="505"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ind w:right="-94" w:hanging="96"/>
              <w:jc w:val="center"/>
            </w:pPr>
            <w:r w:rsidRPr="00745AB7">
              <w:t>ЦСР</w:t>
            </w:r>
          </w:p>
        </w:tc>
        <w:tc>
          <w:tcPr>
            <w:tcW w:w="441"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ind w:right="-74" w:hanging="94"/>
              <w:jc w:val="center"/>
            </w:pPr>
            <w:r w:rsidRPr="00745AB7">
              <w:t>ВР</w:t>
            </w:r>
          </w:p>
        </w:tc>
        <w:tc>
          <w:tcPr>
            <w:tcW w:w="2121"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2018</w:t>
            </w:r>
          </w:p>
        </w:tc>
        <w:tc>
          <w:tcPr>
            <w:tcW w:w="2126"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2019</w:t>
            </w:r>
          </w:p>
        </w:tc>
        <w:tc>
          <w:tcPr>
            <w:tcW w:w="2551"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pPr>
            <w:r w:rsidRPr="00745AB7">
              <w:t>2020</w:t>
            </w:r>
          </w:p>
        </w:tc>
      </w:tr>
    </w:tbl>
    <w:p w:rsidR="001575C3" w:rsidRPr="00745AB7" w:rsidRDefault="001575C3" w:rsidP="001575C3">
      <w:pPr>
        <w:rPr>
          <w:rFonts w:ascii="Times New Roman" w:hAnsi="Times New Roman" w:cs="Times New Roman"/>
          <w:sz w:val="2"/>
          <w:szCs w:val="20"/>
        </w:rPr>
      </w:pPr>
    </w:p>
    <w:tbl>
      <w:tblPr>
        <w:tblW w:w="5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2543"/>
        <w:gridCol w:w="2070"/>
        <w:gridCol w:w="677"/>
        <w:gridCol w:w="533"/>
        <w:gridCol w:w="393"/>
        <w:gridCol w:w="393"/>
        <w:gridCol w:w="2090"/>
        <w:gridCol w:w="2094"/>
        <w:gridCol w:w="2514"/>
        <w:gridCol w:w="743"/>
        <w:gridCol w:w="380"/>
        <w:gridCol w:w="879"/>
        <w:gridCol w:w="743"/>
      </w:tblGrid>
      <w:tr w:rsidR="001575C3" w:rsidRPr="00745AB7" w:rsidTr="001575C3">
        <w:trPr>
          <w:gridAfter w:val="4"/>
          <w:wAfter w:w="797" w:type="pct"/>
          <w:trHeight w:val="113"/>
          <w:tblHeader/>
        </w:trPr>
        <w:tc>
          <w:tcPr>
            <w:tcW w:w="542"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lang w:eastAsia="en-US"/>
              </w:rPr>
            </w:pPr>
            <w:r w:rsidRPr="00745AB7">
              <w:rPr>
                <w:rFonts w:ascii="Times New Roman" w:hAnsi="Times New Roman" w:cs="Times New Roman"/>
              </w:rPr>
              <w:t>1</w:t>
            </w:r>
          </w:p>
        </w:tc>
        <w:tc>
          <w:tcPr>
            <w:tcW w:w="670"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lang w:eastAsia="en-US"/>
              </w:rPr>
            </w:pPr>
            <w:r w:rsidRPr="00745AB7">
              <w:rPr>
                <w:rFonts w:ascii="Times New Roman" w:hAnsi="Times New Roman" w:cs="Times New Roman"/>
              </w:rPr>
              <w:t>2</w:t>
            </w:r>
          </w:p>
        </w:tc>
        <w:tc>
          <w:tcPr>
            <w:tcW w:w="512"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lang w:eastAsia="en-US"/>
              </w:rPr>
            </w:pPr>
            <w:r w:rsidRPr="00745AB7">
              <w:rPr>
                <w:rFonts w:ascii="Times New Roman" w:hAnsi="Times New Roman" w:cs="Times New Roman"/>
                <w:lang w:eastAsia="en-US"/>
              </w:rPr>
              <w:t>3</w:t>
            </w:r>
          </w:p>
        </w:tc>
        <w:tc>
          <w:tcPr>
            <w:tcW w:w="197"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lang w:eastAsia="en-US"/>
              </w:rPr>
            </w:pPr>
            <w:r w:rsidRPr="00745AB7">
              <w:rPr>
                <w:rFonts w:ascii="Times New Roman" w:hAnsi="Times New Roman" w:cs="Times New Roman"/>
                <w:lang w:eastAsia="en-US"/>
              </w:rPr>
              <w:t>4</w:t>
            </w:r>
          </w:p>
        </w:tc>
        <w:tc>
          <w:tcPr>
            <w:tcW w:w="157"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lang w:eastAsia="en-US"/>
              </w:rPr>
            </w:pPr>
            <w:r w:rsidRPr="00745AB7">
              <w:rPr>
                <w:rFonts w:ascii="Times New Roman" w:hAnsi="Times New Roman" w:cs="Times New Roman"/>
                <w:lang w:eastAsia="en-US"/>
              </w:rPr>
              <w:t>5</w:t>
            </w:r>
          </w:p>
        </w:tc>
        <w:tc>
          <w:tcPr>
            <w:tcW w:w="118"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lang w:eastAsia="en-US"/>
              </w:rPr>
            </w:pPr>
            <w:r w:rsidRPr="00745AB7">
              <w:rPr>
                <w:rFonts w:ascii="Times New Roman" w:hAnsi="Times New Roman" w:cs="Times New Roman"/>
                <w:lang w:eastAsia="en-US"/>
              </w:rPr>
              <w:t>6</w:t>
            </w:r>
          </w:p>
        </w:tc>
        <w:tc>
          <w:tcPr>
            <w:tcW w:w="118"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lang w:eastAsia="en-US"/>
              </w:rPr>
            </w:pPr>
            <w:r w:rsidRPr="00745AB7">
              <w:rPr>
                <w:rFonts w:ascii="Times New Roman" w:hAnsi="Times New Roman" w:cs="Times New Roman"/>
                <w:lang w:eastAsia="en-US"/>
              </w:rPr>
              <w:t>7</w:t>
            </w:r>
          </w:p>
        </w:tc>
        <w:tc>
          <w:tcPr>
            <w:tcW w:w="590"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lang w:eastAsia="en-US"/>
              </w:rPr>
            </w:pPr>
            <w:r w:rsidRPr="00745AB7">
              <w:rPr>
                <w:rFonts w:ascii="Times New Roman" w:hAnsi="Times New Roman" w:cs="Times New Roman"/>
                <w:lang w:eastAsia="en-US"/>
              </w:rPr>
              <w:t>8</w:t>
            </w:r>
          </w:p>
        </w:tc>
        <w:tc>
          <w:tcPr>
            <w:tcW w:w="591"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lang w:eastAsia="en-US"/>
              </w:rPr>
            </w:pPr>
            <w:r w:rsidRPr="00745AB7">
              <w:rPr>
                <w:rFonts w:ascii="Times New Roman" w:hAnsi="Times New Roman" w:cs="Times New Roman"/>
                <w:lang w:eastAsia="en-US"/>
              </w:rPr>
              <w:t>9</w:t>
            </w:r>
          </w:p>
        </w:tc>
        <w:tc>
          <w:tcPr>
            <w:tcW w:w="708"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center"/>
              <w:rPr>
                <w:rFonts w:ascii="Times New Roman" w:hAnsi="Times New Roman" w:cs="Times New Roman"/>
                <w:lang w:eastAsia="en-US"/>
              </w:rPr>
            </w:pPr>
            <w:r w:rsidRPr="00745AB7">
              <w:rPr>
                <w:rFonts w:ascii="Times New Roman" w:hAnsi="Times New Roman" w:cs="Times New Roman"/>
                <w:lang w:eastAsia="en-US"/>
              </w:rPr>
              <w:t>10</w:t>
            </w:r>
          </w:p>
        </w:tc>
      </w:tr>
      <w:tr w:rsidR="001575C3" w:rsidRPr="00745AB7" w:rsidTr="001575C3">
        <w:trPr>
          <w:gridAfter w:val="4"/>
          <w:wAfter w:w="797" w:type="pct"/>
          <w:trHeight w:val="1451"/>
        </w:trPr>
        <w:tc>
          <w:tcPr>
            <w:tcW w:w="542"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both"/>
              <w:rPr>
                <w:rFonts w:ascii="Times New Roman" w:hAnsi="Times New Roman" w:cs="Times New Roman"/>
                <w:sz w:val="24"/>
                <w:szCs w:val="24"/>
                <w:lang w:eastAsia="en-US"/>
              </w:rPr>
            </w:pPr>
            <w:r w:rsidRPr="00745AB7">
              <w:rPr>
                <w:rFonts w:ascii="Times New Roman" w:hAnsi="Times New Roman" w:cs="Times New Roman"/>
                <w:sz w:val="24"/>
                <w:szCs w:val="24"/>
              </w:rPr>
              <w:t>Муниципа</w:t>
            </w:r>
            <w:r w:rsidR="00827E77">
              <w:rPr>
                <w:rFonts w:ascii="Times New Roman" w:hAnsi="Times New Roman" w:cs="Times New Roman"/>
                <w:sz w:val="24"/>
                <w:szCs w:val="24"/>
              </w:rPr>
              <w:t>ль</w:t>
            </w:r>
            <w:r w:rsidR="00827E77">
              <w:rPr>
                <w:rFonts w:ascii="Times New Roman" w:hAnsi="Times New Roman" w:cs="Times New Roman"/>
                <w:sz w:val="24"/>
                <w:szCs w:val="24"/>
              </w:rPr>
              <w:softHyphen/>
              <w:t>ная программа Меркуловского</w:t>
            </w:r>
            <w:r w:rsidRPr="00745AB7">
              <w:rPr>
                <w:rFonts w:ascii="Times New Roman" w:hAnsi="Times New Roman" w:cs="Times New Roman"/>
                <w:sz w:val="24"/>
                <w:szCs w:val="28"/>
              </w:rPr>
              <w:t xml:space="preserve"> сельского поселения</w:t>
            </w:r>
          </w:p>
        </w:tc>
        <w:tc>
          <w:tcPr>
            <w:tcW w:w="670"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both"/>
              <w:rPr>
                <w:rFonts w:ascii="Times New Roman" w:hAnsi="Times New Roman" w:cs="Times New Roman"/>
                <w:sz w:val="24"/>
                <w:szCs w:val="24"/>
                <w:lang w:eastAsia="en-US"/>
              </w:rPr>
            </w:pPr>
            <w:r w:rsidRPr="00745AB7">
              <w:rPr>
                <w:rFonts w:ascii="Times New Roman" w:hAnsi="Times New Roman" w:cs="Times New Roman"/>
                <w:sz w:val="24"/>
                <w:szCs w:val="24"/>
              </w:rPr>
              <w:t>«Обеспечение обще</w:t>
            </w:r>
            <w:r w:rsidRPr="00745AB7">
              <w:rPr>
                <w:rFonts w:ascii="Times New Roman" w:hAnsi="Times New Roman" w:cs="Times New Roman"/>
                <w:sz w:val="24"/>
                <w:szCs w:val="24"/>
              </w:rPr>
              <w:softHyphen/>
              <w:t>ственного порядка и противодействие коррупции»</w:t>
            </w:r>
          </w:p>
        </w:tc>
        <w:tc>
          <w:tcPr>
            <w:tcW w:w="512" w:type="pct"/>
            <w:tcBorders>
              <w:top w:val="single" w:sz="4" w:space="0" w:color="auto"/>
              <w:left w:val="single" w:sz="4" w:space="0" w:color="auto"/>
              <w:bottom w:val="single" w:sz="4" w:space="0" w:color="auto"/>
              <w:right w:val="single" w:sz="4" w:space="0" w:color="auto"/>
            </w:tcBorders>
            <w:hideMark/>
          </w:tcPr>
          <w:p w:rsidR="001575C3" w:rsidRPr="00745AB7" w:rsidRDefault="00827E7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c>
          <w:tcPr>
            <w:tcW w:w="197" w:type="pct"/>
            <w:tcBorders>
              <w:top w:val="single" w:sz="4" w:space="0" w:color="auto"/>
              <w:left w:val="single" w:sz="4" w:space="0" w:color="auto"/>
              <w:bottom w:val="single" w:sz="4" w:space="0" w:color="auto"/>
              <w:right w:val="single" w:sz="4" w:space="0" w:color="auto"/>
            </w:tcBorders>
          </w:tcPr>
          <w:p w:rsidR="001575C3" w:rsidRPr="00745AB7" w:rsidRDefault="001575C3">
            <w:pPr>
              <w:autoSpaceDE w:val="0"/>
              <w:autoSpaceDN w:val="0"/>
              <w:adjustRightInd w:val="0"/>
              <w:ind w:right="-100" w:hanging="89"/>
              <w:jc w:val="center"/>
              <w:rPr>
                <w:rFonts w:ascii="Times New Roman" w:hAnsi="Times New Roman" w:cs="Times New Roman"/>
                <w:spacing w:val="-10"/>
                <w:sz w:val="24"/>
                <w:szCs w:val="24"/>
                <w:lang w:eastAsia="en-US"/>
              </w:rPr>
            </w:pPr>
          </w:p>
        </w:tc>
        <w:tc>
          <w:tcPr>
            <w:tcW w:w="157" w:type="pct"/>
            <w:tcBorders>
              <w:top w:val="single" w:sz="4" w:space="0" w:color="auto"/>
              <w:left w:val="single" w:sz="4" w:space="0" w:color="auto"/>
              <w:bottom w:val="single" w:sz="4" w:space="0" w:color="auto"/>
              <w:right w:val="single" w:sz="4" w:space="0" w:color="auto"/>
            </w:tcBorders>
          </w:tcPr>
          <w:p w:rsidR="001575C3" w:rsidRPr="00745AB7" w:rsidRDefault="001575C3">
            <w:pPr>
              <w:autoSpaceDE w:val="0"/>
              <w:autoSpaceDN w:val="0"/>
              <w:adjustRightInd w:val="0"/>
              <w:ind w:right="-100" w:hanging="89"/>
              <w:jc w:val="center"/>
              <w:rPr>
                <w:rFonts w:ascii="Times New Roman" w:hAnsi="Times New Roman" w:cs="Times New Roman"/>
                <w:spacing w:val="-10"/>
                <w:sz w:val="24"/>
                <w:szCs w:val="24"/>
                <w:lang w:eastAsia="en-US"/>
              </w:rP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autoSpaceDE w:val="0"/>
              <w:autoSpaceDN w:val="0"/>
              <w:adjustRightInd w:val="0"/>
              <w:ind w:right="-100" w:hanging="89"/>
              <w:jc w:val="center"/>
              <w:rPr>
                <w:rFonts w:ascii="Times New Roman" w:hAnsi="Times New Roman" w:cs="Times New Roman"/>
                <w:spacing w:val="-10"/>
                <w:sz w:val="24"/>
                <w:szCs w:val="24"/>
                <w:lang w:eastAsia="en-US"/>
              </w:rP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autoSpaceDE w:val="0"/>
              <w:autoSpaceDN w:val="0"/>
              <w:adjustRightInd w:val="0"/>
              <w:ind w:right="-100" w:hanging="89"/>
              <w:jc w:val="center"/>
              <w:rPr>
                <w:rFonts w:ascii="Times New Roman" w:hAnsi="Times New Roman" w:cs="Times New Roman"/>
                <w:spacing w:val="-10"/>
                <w:sz w:val="24"/>
                <w:szCs w:val="24"/>
                <w:lang w:eastAsia="en-US"/>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autoSpaceDE w:val="0"/>
              <w:autoSpaceDN w:val="0"/>
              <w:adjustRightInd w:val="0"/>
              <w:ind w:right="-100" w:hanging="89"/>
              <w:jc w:val="center"/>
              <w:rPr>
                <w:rFonts w:ascii="Times New Roman" w:hAnsi="Times New Roman" w:cs="Times New Roman"/>
                <w:spacing w:val="-10"/>
                <w:sz w:val="24"/>
                <w:szCs w:val="24"/>
                <w:lang w:eastAsia="en-US"/>
              </w:rPr>
            </w:pPr>
            <w:r w:rsidRPr="00745AB7">
              <w:rPr>
                <w:rFonts w:ascii="Times New Roman" w:hAnsi="Times New Roman" w:cs="Times New Roman"/>
                <w:spacing w:val="-10"/>
                <w:sz w:val="24"/>
                <w:szCs w:val="24"/>
                <w:lang w:eastAsia="en-US"/>
              </w:rPr>
              <w:t>3</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c>
          <w:tcPr>
            <w:tcW w:w="591"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autoSpaceDE w:val="0"/>
              <w:autoSpaceDN w:val="0"/>
              <w:adjustRightInd w:val="0"/>
              <w:ind w:right="-100" w:hanging="89"/>
              <w:jc w:val="center"/>
              <w:rPr>
                <w:rFonts w:ascii="Times New Roman" w:hAnsi="Times New Roman" w:cs="Times New Roman"/>
                <w:spacing w:val="-10"/>
                <w:sz w:val="24"/>
                <w:szCs w:val="24"/>
                <w:lang w:eastAsia="en-US"/>
              </w:rPr>
            </w:pPr>
            <w:r w:rsidRPr="00745AB7">
              <w:rPr>
                <w:rFonts w:ascii="Times New Roman" w:hAnsi="Times New Roman" w:cs="Times New Roman"/>
                <w:spacing w:val="-10"/>
                <w:sz w:val="24"/>
                <w:szCs w:val="24"/>
                <w:lang w:eastAsia="en-US"/>
              </w:rPr>
              <w:t>3</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c>
          <w:tcPr>
            <w:tcW w:w="708"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jc w:val="center"/>
              <w:rPr>
                <w:rFonts w:ascii="Times New Roman" w:hAnsi="Times New Roman" w:cs="Times New Roman"/>
              </w:rPr>
            </w:pPr>
            <w:r w:rsidRPr="00745AB7">
              <w:rPr>
                <w:rFonts w:ascii="Times New Roman" w:hAnsi="Times New Roman" w:cs="Times New Roman"/>
                <w:spacing w:val="-10"/>
                <w:sz w:val="24"/>
                <w:szCs w:val="24"/>
                <w:lang w:eastAsia="en-US"/>
              </w:rPr>
              <w:t>3</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r>
      <w:tr w:rsidR="001575C3" w:rsidRPr="00745AB7" w:rsidTr="001575C3">
        <w:trPr>
          <w:gridAfter w:val="4"/>
          <w:wAfter w:w="797" w:type="pct"/>
          <w:trHeight w:val="586"/>
        </w:trPr>
        <w:tc>
          <w:tcPr>
            <w:tcW w:w="542" w:type="pct"/>
            <w:tcBorders>
              <w:top w:val="single" w:sz="4" w:space="0" w:color="auto"/>
              <w:left w:val="single" w:sz="4" w:space="0" w:color="auto"/>
              <w:bottom w:val="single" w:sz="4" w:space="0" w:color="auto"/>
              <w:right w:val="single" w:sz="4" w:space="0" w:color="auto"/>
            </w:tcBorders>
            <w:hideMark/>
          </w:tcPr>
          <w:p w:rsidR="001575C3" w:rsidRPr="00745AB7" w:rsidRDefault="001575C3">
            <w:pPr>
              <w:ind w:right="-49"/>
              <w:rPr>
                <w:rFonts w:ascii="Times New Roman" w:hAnsi="Times New Roman" w:cs="Times New Roman"/>
                <w:sz w:val="24"/>
                <w:szCs w:val="24"/>
                <w:lang w:eastAsia="en-US"/>
              </w:rPr>
            </w:pPr>
            <w:r w:rsidRPr="00745AB7">
              <w:rPr>
                <w:rFonts w:ascii="Times New Roman" w:hAnsi="Times New Roman" w:cs="Times New Roman"/>
                <w:sz w:val="24"/>
                <w:szCs w:val="24"/>
              </w:rPr>
              <w:t xml:space="preserve">Подпрограмма 1  </w:t>
            </w:r>
          </w:p>
        </w:tc>
        <w:tc>
          <w:tcPr>
            <w:tcW w:w="670"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both"/>
              <w:rPr>
                <w:rFonts w:ascii="Times New Roman" w:hAnsi="Times New Roman" w:cs="Times New Roman"/>
                <w:sz w:val="24"/>
                <w:szCs w:val="24"/>
                <w:lang w:eastAsia="en-US"/>
              </w:rPr>
            </w:pPr>
            <w:r w:rsidRPr="00745AB7">
              <w:rPr>
                <w:rFonts w:ascii="Times New Roman" w:hAnsi="Times New Roman" w:cs="Times New Roman"/>
                <w:sz w:val="24"/>
                <w:szCs w:val="24"/>
              </w:rPr>
              <w:t>«Противодействие коррупции»</w:t>
            </w:r>
          </w:p>
        </w:tc>
        <w:tc>
          <w:tcPr>
            <w:tcW w:w="512" w:type="pct"/>
            <w:tcBorders>
              <w:top w:val="single" w:sz="4" w:space="0" w:color="auto"/>
              <w:left w:val="single" w:sz="4" w:space="0" w:color="auto"/>
              <w:bottom w:val="single" w:sz="4" w:space="0" w:color="auto"/>
              <w:right w:val="single" w:sz="4" w:space="0" w:color="auto"/>
            </w:tcBorders>
            <w:hideMark/>
          </w:tcPr>
          <w:p w:rsidR="001575C3" w:rsidRPr="00745AB7" w:rsidRDefault="00827E7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c>
          <w:tcPr>
            <w:tcW w:w="197" w:type="pct"/>
            <w:tcBorders>
              <w:top w:val="single" w:sz="4" w:space="0" w:color="auto"/>
              <w:left w:val="single" w:sz="4" w:space="0" w:color="auto"/>
              <w:bottom w:val="single" w:sz="4" w:space="0" w:color="auto"/>
              <w:right w:val="single" w:sz="4" w:space="0" w:color="auto"/>
            </w:tcBorders>
          </w:tcPr>
          <w:p w:rsidR="001575C3" w:rsidRPr="00745AB7" w:rsidRDefault="001575C3">
            <w:pPr>
              <w:autoSpaceDE w:val="0"/>
              <w:autoSpaceDN w:val="0"/>
              <w:adjustRightInd w:val="0"/>
              <w:jc w:val="center"/>
              <w:rPr>
                <w:rFonts w:ascii="Times New Roman" w:hAnsi="Times New Roman" w:cs="Times New Roman"/>
                <w:spacing w:val="-10"/>
                <w:sz w:val="24"/>
                <w:szCs w:val="24"/>
                <w:lang w:eastAsia="en-US"/>
              </w:rPr>
            </w:pPr>
          </w:p>
        </w:tc>
        <w:tc>
          <w:tcPr>
            <w:tcW w:w="157" w:type="pct"/>
            <w:tcBorders>
              <w:top w:val="single" w:sz="4" w:space="0" w:color="auto"/>
              <w:left w:val="single" w:sz="4" w:space="0" w:color="auto"/>
              <w:bottom w:val="single" w:sz="4" w:space="0" w:color="auto"/>
              <w:right w:val="single" w:sz="4" w:space="0" w:color="auto"/>
            </w:tcBorders>
          </w:tcPr>
          <w:p w:rsidR="001575C3" w:rsidRPr="00745AB7" w:rsidRDefault="001575C3">
            <w:pPr>
              <w:autoSpaceDE w:val="0"/>
              <w:autoSpaceDN w:val="0"/>
              <w:adjustRightInd w:val="0"/>
              <w:jc w:val="center"/>
              <w:rPr>
                <w:rFonts w:ascii="Times New Roman" w:hAnsi="Times New Roman" w:cs="Times New Roman"/>
                <w:spacing w:val="-10"/>
                <w:sz w:val="24"/>
                <w:szCs w:val="24"/>
                <w:lang w:eastAsia="en-US"/>
              </w:rP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autoSpaceDE w:val="0"/>
              <w:autoSpaceDN w:val="0"/>
              <w:adjustRightInd w:val="0"/>
              <w:jc w:val="center"/>
              <w:rPr>
                <w:rFonts w:ascii="Times New Roman" w:hAnsi="Times New Roman" w:cs="Times New Roman"/>
                <w:spacing w:val="-10"/>
                <w:sz w:val="24"/>
                <w:szCs w:val="24"/>
                <w:lang w:eastAsia="en-US"/>
              </w:rP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autoSpaceDE w:val="0"/>
              <w:autoSpaceDN w:val="0"/>
              <w:adjustRightInd w:val="0"/>
              <w:jc w:val="center"/>
              <w:rPr>
                <w:rFonts w:ascii="Times New Roman" w:hAnsi="Times New Roman" w:cs="Times New Roman"/>
                <w:spacing w:val="-10"/>
                <w:sz w:val="24"/>
                <w:szCs w:val="24"/>
                <w:lang w:eastAsia="en-US"/>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autoSpaceDE w:val="0"/>
              <w:autoSpaceDN w:val="0"/>
              <w:adjustRightInd w:val="0"/>
              <w:jc w:val="center"/>
              <w:rPr>
                <w:rFonts w:ascii="Times New Roman" w:hAnsi="Times New Roman" w:cs="Times New Roman"/>
                <w:spacing w:val="-10"/>
                <w:sz w:val="24"/>
                <w:szCs w:val="24"/>
                <w:lang w:eastAsia="en-US"/>
              </w:rPr>
            </w:pPr>
            <w:r w:rsidRPr="00745AB7">
              <w:rPr>
                <w:rFonts w:ascii="Times New Roman" w:hAnsi="Times New Roman" w:cs="Times New Roman"/>
                <w:spacing w:val="-10"/>
                <w:sz w:val="24"/>
                <w:szCs w:val="24"/>
                <w:lang w:eastAsia="en-US"/>
              </w:rPr>
              <w:t>1</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c>
          <w:tcPr>
            <w:tcW w:w="591"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autoSpaceDE w:val="0"/>
              <w:autoSpaceDN w:val="0"/>
              <w:adjustRightInd w:val="0"/>
              <w:jc w:val="center"/>
              <w:rPr>
                <w:rFonts w:ascii="Times New Roman" w:hAnsi="Times New Roman" w:cs="Times New Roman"/>
                <w:spacing w:val="-10"/>
                <w:sz w:val="24"/>
                <w:szCs w:val="24"/>
                <w:lang w:eastAsia="en-US"/>
              </w:rPr>
            </w:pPr>
            <w:r w:rsidRPr="00745AB7">
              <w:rPr>
                <w:rFonts w:ascii="Times New Roman" w:hAnsi="Times New Roman" w:cs="Times New Roman"/>
                <w:spacing w:val="-10"/>
                <w:sz w:val="24"/>
                <w:szCs w:val="24"/>
                <w:lang w:eastAsia="en-US"/>
              </w:rPr>
              <w:t>1</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c>
          <w:tcPr>
            <w:tcW w:w="708"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jc w:val="center"/>
              <w:rPr>
                <w:rFonts w:ascii="Times New Roman" w:hAnsi="Times New Roman" w:cs="Times New Roman"/>
              </w:rPr>
            </w:pPr>
            <w:r w:rsidRPr="00745AB7">
              <w:rPr>
                <w:rFonts w:ascii="Times New Roman" w:hAnsi="Times New Roman" w:cs="Times New Roman"/>
                <w:spacing w:val="-10"/>
                <w:sz w:val="24"/>
                <w:szCs w:val="24"/>
                <w:lang w:eastAsia="en-US"/>
              </w:rPr>
              <w:t>1</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r>
      <w:tr w:rsidR="001575C3" w:rsidRPr="00745AB7" w:rsidTr="001575C3">
        <w:trPr>
          <w:gridAfter w:val="3"/>
          <w:wAfter w:w="582" w:type="pct"/>
          <w:trHeight w:val="1720"/>
        </w:trPr>
        <w:tc>
          <w:tcPr>
            <w:tcW w:w="542" w:type="pct"/>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pPr>
            <w:r w:rsidRPr="00745AB7">
              <w:t xml:space="preserve">Основное        </w:t>
            </w:r>
            <w:r w:rsidRPr="00745AB7">
              <w:br/>
              <w:t xml:space="preserve">мероприятие </w:t>
            </w:r>
          </w:p>
          <w:p w:rsidR="001575C3" w:rsidRPr="00745AB7" w:rsidRDefault="001575C3">
            <w:pPr>
              <w:pStyle w:val="ConsPlusCell"/>
            </w:pPr>
            <w:r w:rsidRPr="00745AB7">
              <w:t xml:space="preserve">1.2. </w:t>
            </w:r>
          </w:p>
        </w:tc>
        <w:tc>
          <w:tcPr>
            <w:tcW w:w="670" w:type="pct"/>
            <w:tcBorders>
              <w:top w:val="single" w:sz="4" w:space="0" w:color="auto"/>
              <w:left w:val="single" w:sz="4" w:space="0" w:color="auto"/>
              <w:bottom w:val="single" w:sz="4" w:space="0" w:color="auto"/>
              <w:right w:val="single" w:sz="4" w:space="0" w:color="auto"/>
            </w:tcBorders>
            <w:hideMark/>
          </w:tcPr>
          <w:p w:rsidR="001575C3" w:rsidRPr="00745AB7" w:rsidRDefault="001575C3">
            <w:pPr>
              <w:ind w:left="-37" w:right="-28"/>
              <w:jc w:val="both"/>
              <w:rPr>
                <w:rFonts w:ascii="Times New Roman" w:hAnsi="Times New Roman" w:cs="Times New Roman"/>
                <w:lang w:eastAsia="en-US"/>
              </w:rPr>
            </w:pPr>
            <w:r w:rsidRPr="00745AB7">
              <w:rPr>
                <w:rFonts w:ascii="Times New Roman" w:hAnsi="Times New Roman" w:cs="Times New Roman"/>
                <w:bCs/>
                <w:sz w:val="24"/>
                <w:szCs w:val="24"/>
              </w:rPr>
              <w:t>Организация и  проведе</w:t>
            </w:r>
            <w:r w:rsidRPr="00745AB7">
              <w:rPr>
                <w:rFonts w:ascii="Times New Roman" w:hAnsi="Times New Roman" w:cs="Times New Roman"/>
                <w:bCs/>
                <w:sz w:val="24"/>
                <w:szCs w:val="24"/>
              </w:rPr>
              <w:softHyphen/>
              <w:t>ние монито</w:t>
            </w:r>
            <w:r w:rsidRPr="00745AB7">
              <w:rPr>
                <w:rFonts w:ascii="Times New Roman" w:hAnsi="Times New Roman" w:cs="Times New Roman"/>
                <w:bCs/>
                <w:sz w:val="24"/>
                <w:szCs w:val="24"/>
              </w:rPr>
              <w:softHyphen/>
              <w:t>рингов обществен</w:t>
            </w:r>
            <w:r w:rsidRPr="00745AB7">
              <w:rPr>
                <w:rFonts w:ascii="Times New Roman" w:hAnsi="Times New Roman" w:cs="Times New Roman"/>
                <w:bCs/>
                <w:sz w:val="24"/>
                <w:szCs w:val="24"/>
              </w:rPr>
              <w:softHyphen/>
              <w:t>ного мнения  по во</w:t>
            </w:r>
            <w:r w:rsidRPr="00745AB7">
              <w:rPr>
                <w:rFonts w:ascii="Times New Roman" w:hAnsi="Times New Roman" w:cs="Times New Roman"/>
                <w:bCs/>
                <w:sz w:val="24"/>
                <w:szCs w:val="24"/>
              </w:rPr>
              <w:softHyphen/>
              <w:t>просам прояв</w:t>
            </w:r>
            <w:r w:rsidRPr="00745AB7">
              <w:rPr>
                <w:rFonts w:ascii="Times New Roman" w:hAnsi="Times New Roman" w:cs="Times New Roman"/>
                <w:bCs/>
                <w:sz w:val="24"/>
                <w:szCs w:val="24"/>
              </w:rPr>
              <w:softHyphen/>
              <w:t>ления коррупции</w:t>
            </w:r>
          </w:p>
        </w:tc>
        <w:tc>
          <w:tcPr>
            <w:tcW w:w="512" w:type="pct"/>
            <w:tcBorders>
              <w:top w:val="single" w:sz="4" w:space="0" w:color="auto"/>
              <w:left w:val="single" w:sz="4" w:space="0" w:color="auto"/>
              <w:bottom w:val="single" w:sz="4" w:space="0" w:color="auto"/>
              <w:right w:val="single" w:sz="4" w:space="0" w:color="auto"/>
            </w:tcBorders>
            <w:hideMark/>
          </w:tcPr>
          <w:p w:rsidR="001575C3" w:rsidRPr="00745AB7" w:rsidRDefault="00827E7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c>
          <w:tcPr>
            <w:tcW w:w="197" w:type="pct"/>
            <w:tcBorders>
              <w:top w:val="single" w:sz="4" w:space="0" w:color="auto"/>
              <w:left w:val="single" w:sz="4" w:space="0" w:color="auto"/>
              <w:bottom w:val="single" w:sz="4" w:space="0" w:color="auto"/>
              <w:right w:val="single" w:sz="4" w:space="0" w:color="auto"/>
            </w:tcBorders>
          </w:tcPr>
          <w:p w:rsidR="001575C3" w:rsidRPr="00745AB7" w:rsidRDefault="001575C3">
            <w:pPr>
              <w:pStyle w:val="ConsPlusCell"/>
              <w:jc w:val="center"/>
            </w:pPr>
          </w:p>
        </w:tc>
        <w:tc>
          <w:tcPr>
            <w:tcW w:w="157" w:type="pct"/>
            <w:tcBorders>
              <w:top w:val="single" w:sz="4" w:space="0" w:color="auto"/>
              <w:left w:val="single" w:sz="4" w:space="0" w:color="auto"/>
              <w:bottom w:val="single" w:sz="4" w:space="0" w:color="auto"/>
              <w:right w:val="single" w:sz="4" w:space="0" w:color="auto"/>
            </w:tcBorders>
          </w:tcPr>
          <w:p w:rsidR="001575C3" w:rsidRPr="00745AB7" w:rsidRDefault="001575C3">
            <w:pPr>
              <w:pStyle w:val="ConsPlusCell"/>
              <w:jc w:val="cente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pStyle w:val="ConsPlusCell"/>
              <w:jc w:val="cente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pStyle w:val="ConsPlusCell"/>
              <w:jc w:val="center"/>
            </w:pPr>
          </w:p>
        </w:tc>
        <w:tc>
          <w:tcPr>
            <w:tcW w:w="590" w:type="pct"/>
            <w:tcBorders>
              <w:top w:val="single" w:sz="4" w:space="0" w:color="auto"/>
              <w:left w:val="single" w:sz="4" w:space="0" w:color="auto"/>
              <w:bottom w:val="single" w:sz="4" w:space="0" w:color="auto"/>
              <w:right w:val="single" w:sz="4" w:space="0" w:color="auto"/>
            </w:tcBorders>
            <w:vAlign w:val="center"/>
          </w:tcPr>
          <w:p w:rsidR="001575C3" w:rsidRPr="00745AB7" w:rsidRDefault="001575C3">
            <w:pPr>
              <w:autoSpaceDE w:val="0"/>
              <w:autoSpaceDN w:val="0"/>
              <w:adjustRightInd w:val="0"/>
              <w:jc w:val="center"/>
              <w:rPr>
                <w:rFonts w:ascii="Times New Roman" w:hAnsi="Times New Roman" w:cs="Times New Roman"/>
                <w:spacing w:val="-10"/>
                <w:sz w:val="24"/>
                <w:szCs w:val="24"/>
                <w:lang w:eastAsia="en-US"/>
              </w:rPr>
            </w:pPr>
          </w:p>
        </w:tc>
        <w:tc>
          <w:tcPr>
            <w:tcW w:w="591" w:type="pct"/>
            <w:tcBorders>
              <w:top w:val="single" w:sz="4" w:space="0" w:color="auto"/>
              <w:left w:val="single" w:sz="4" w:space="0" w:color="auto"/>
              <w:bottom w:val="single" w:sz="4" w:space="0" w:color="auto"/>
              <w:right w:val="single" w:sz="4" w:space="0" w:color="auto"/>
            </w:tcBorders>
            <w:vAlign w:val="center"/>
          </w:tcPr>
          <w:p w:rsidR="001575C3" w:rsidRPr="00745AB7" w:rsidRDefault="001575C3">
            <w:pPr>
              <w:autoSpaceDE w:val="0"/>
              <w:autoSpaceDN w:val="0"/>
              <w:adjustRightInd w:val="0"/>
              <w:jc w:val="center"/>
              <w:rPr>
                <w:rFonts w:ascii="Times New Roman" w:hAnsi="Times New Roman" w:cs="Times New Roman"/>
                <w:spacing w:val="-10"/>
                <w:sz w:val="24"/>
                <w:szCs w:val="24"/>
                <w:lang w:eastAsia="en-US"/>
              </w:rPr>
            </w:pPr>
          </w:p>
        </w:tc>
        <w:tc>
          <w:tcPr>
            <w:tcW w:w="708" w:type="pct"/>
            <w:tcBorders>
              <w:top w:val="single" w:sz="4" w:space="0" w:color="auto"/>
              <w:left w:val="single" w:sz="4" w:space="0" w:color="auto"/>
              <w:bottom w:val="single" w:sz="4" w:space="0" w:color="auto"/>
              <w:right w:val="single" w:sz="4" w:space="0" w:color="auto"/>
            </w:tcBorders>
            <w:vAlign w:val="center"/>
          </w:tcPr>
          <w:p w:rsidR="001575C3" w:rsidRPr="00745AB7" w:rsidRDefault="001575C3">
            <w:pPr>
              <w:autoSpaceDE w:val="0"/>
              <w:autoSpaceDN w:val="0"/>
              <w:adjustRightInd w:val="0"/>
              <w:jc w:val="center"/>
              <w:rPr>
                <w:rFonts w:ascii="Times New Roman" w:hAnsi="Times New Roman" w:cs="Times New Roman"/>
                <w:spacing w:val="-10"/>
                <w:sz w:val="24"/>
                <w:szCs w:val="24"/>
                <w:lang w:eastAsia="en-US"/>
              </w:rPr>
            </w:pPr>
          </w:p>
        </w:tc>
        <w:tc>
          <w:tcPr>
            <w:tcW w:w="215" w:type="pct"/>
            <w:vMerge w:val="restart"/>
            <w:tcBorders>
              <w:top w:val="nil"/>
              <w:left w:val="single" w:sz="4" w:space="0" w:color="auto"/>
              <w:bottom w:val="single" w:sz="4" w:space="0" w:color="auto"/>
              <w:right w:val="single" w:sz="4" w:space="0" w:color="auto"/>
            </w:tcBorders>
          </w:tcPr>
          <w:p w:rsidR="001575C3" w:rsidRPr="00745AB7" w:rsidRDefault="001575C3">
            <w:pPr>
              <w:rPr>
                <w:rFonts w:ascii="Times New Roman" w:hAnsi="Times New Roman" w:cs="Times New Roman"/>
                <w:spacing w:val="-10"/>
                <w:kern w:val="28"/>
                <w:sz w:val="24"/>
                <w:szCs w:val="24"/>
                <w:lang w:eastAsia="en-US"/>
              </w:rPr>
            </w:pPr>
          </w:p>
          <w:p w:rsidR="001575C3" w:rsidRPr="00745AB7" w:rsidRDefault="001575C3">
            <w:pPr>
              <w:rPr>
                <w:rFonts w:ascii="Times New Roman" w:hAnsi="Times New Roman" w:cs="Times New Roman"/>
                <w:spacing w:val="-10"/>
                <w:kern w:val="28"/>
                <w:sz w:val="24"/>
                <w:szCs w:val="24"/>
                <w:lang w:eastAsia="en-US"/>
              </w:rPr>
            </w:pPr>
          </w:p>
          <w:p w:rsidR="001575C3" w:rsidRPr="00745AB7" w:rsidRDefault="001575C3">
            <w:pPr>
              <w:rPr>
                <w:rFonts w:ascii="Times New Roman" w:hAnsi="Times New Roman" w:cs="Times New Roman"/>
                <w:spacing w:val="-10"/>
                <w:kern w:val="28"/>
                <w:sz w:val="24"/>
                <w:szCs w:val="24"/>
                <w:lang w:eastAsia="en-US"/>
              </w:rPr>
            </w:pPr>
          </w:p>
        </w:tc>
      </w:tr>
      <w:tr w:rsidR="001575C3" w:rsidRPr="00745AB7" w:rsidTr="001575C3">
        <w:trPr>
          <w:gridAfter w:val="3"/>
          <w:wAfter w:w="582" w:type="pct"/>
          <w:trHeight w:val="3588"/>
        </w:trPr>
        <w:tc>
          <w:tcPr>
            <w:tcW w:w="542" w:type="pct"/>
            <w:tcBorders>
              <w:top w:val="single" w:sz="4" w:space="0" w:color="auto"/>
              <w:left w:val="single" w:sz="4" w:space="0" w:color="auto"/>
              <w:bottom w:val="single" w:sz="4" w:space="0" w:color="auto"/>
              <w:right w:val="single" w:sz="4" w:space="0" w:color="auto"/>
            </w:tcBorders>
            <w:hideMark/>
          </w:tcPr>
          <w:p w:rsidR="001575C3" w:rsidRPr="00745AB7" w:rsidRDefault="001575C3">
            <w:pPr>
              <w:rPr>
                <w:rFonts w:ascii="Times New Roman" w:hAnsi="Times New Roman" w:cs="Times New Roman"/>
                <w:sz w:val="24"/>
                <w:szCs w:val="24"/>
                <w:lang w:eastAsia="en-US"/>
              </w:rPr>
            </w:pPr>
            <w:r w:rsidRPr="00745AB7">
              <w:rPr>
                <w:rFonts w:ascii="Times New Roman" w:hAnsi="Times New Roman" w:cs="Times New Roman"/>
                <w:sz w:val="24"/>
                <w:szCs w:val="24"/>
              </w:rPr>
              <w:t xml:space="preserve">Мероприятие </w:t>
            </w:r>
          </w:p>
          <w:p w:rsidR="001575C3" w:rsidRPr="00745AB7" w:rsidRDefault="001575C3">
            <w:pPr>
              <w:rPr>
                <w:rFonts w:ascii="Times New Roman" w:hAnsi="Times New Roman" w:cs="Times New Roman"/>
                <w:lang w:eastAsia="en-US"/>
              </w:rPr>
            </w:pPr>
            <w:r w:rsidRPr="00745AB7">
              <w:rPr>
                <w:rFonts w:ascii="Times New Roman" w:hAnsi="Times New Roman" w:cs="Times New Roman"/>
                <w:sz w:val="24"/>
                <w:szCs w:val="24"/>
              </w:rPr>
              <w:t>1.2.-.1.3.</w:t>
            </w:r>
          </w:p>
        </w:tc>
        <w:tc>
          <w:tcPr>
            <w:tcW w:w="670"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both"/>
              <w:rPr>
                <w:rFonts w:ascii="Times New Roman" w:hAnsi="Times New Roman" w:cs="Times New Roman"/>
                <w:lang w:eastAsia="en-US"/>
              </w:rPr>
            </w:pPr>
            <w:r w:rsidRPr="00745AB7">
              <w:rPr>
                <w:rFonts w:ascii="Times New Roman" w:hAnsi="Times New Roman" w:cs="Times New Roman"/>
                <w:sz w:val="24"/>
                <w:szCs w:val="24"/>
              </w:rPr>
              <w:t>Издание и размеще</w:t>
            </w:r>
            <w:r w:rsidRPr="00745AB7">
              <w:rPr>
                <w:rFonts w:ascii="Times New Roman" w:hAnsi="Times New Roman" w:cs="Times New Roman"/>
                <w:sz w:val="24"/>
                <w:szCs w:val="24"/>
              </w:rPr>
              <w:softHyphen/>
              <w:t>ние социальной ре</w:t>
            </w:r>
            <w:r w:rsidRPr="00745AB7">
              <w:rPr>
                <w:rFonts w:ascii="Times New Roman" w:hAnsi="Times New Roman" w:cs="Times New Roman"/>
                <w:sz w:val="24"/>
                <w:szCs w:val="24"/>
              </w:rPr>
              <w:softHyphen/>
              <w:t>кламной продукции, направленной на со</w:t>
            </w:r>
            <w:r w:rsidRPr="00745AB7">
              <w:rPr>
                <w:rFonts w:ascii="Times New Roman" w:hAnsi="Times New Roman" w:cs="Times New Roman"/>
                <w:sz w:val="24"/>
                <w:szCs w:val="24"/>
              </w:rPr>
              <w:softHyphen/>
              <w:t>здание в обществе не</w:t>
            </w:r>
            <w:r w:rsidRPr="00745AB7">
              <w:rPr>
                <w:rFonts w:ascii="Times New Roman" w:hAnsi="Times New Roman" w:cs="Times New Roman"/>
                <w:sz w:val="24"/>
                <w:szCs w:val="24"/>
              </w:rPr>
              <w:softHyphen/>
              <w:t>терпимости к кор</w:t>
            </w:r>
            <w:r w:rsidRPr="00745AB7">
              <w:rPr>
                <w:rFonts w:ascii="Times New Roman" w:hAnsi="Times New Roman" w:cs="Times New Roman"/>
                <w:sz w:val="24"/>
                <w:szCs w:val="24"/>
              </w:rPr>
              <w:softHyphen/>
              <w:t>руп</w:t>
            </w:r>
            <w:r w:rsidRPr="00745AB7">
              <w:rPr>
                <w:rFonts w:ascii="Times New Roman" w:hAnsi="Times New Roman" w:cs="Times New Roman"/>
                <w:sz w:val="24"/>
                <w:szCs w:val="24"/>
              </w:rPr>
              <w:softHyphen/>
              <w:t>ционному пове</w:t>
            </w:r>
            <w:r w:rsidRPr="00745AB7">
              <w:rPr>
                <w:rFonts w:ascii="Times New Roman" w:hAnsi="Times New Roman" w:cs="Times New Roman"/>
                <w:sz w:val="24"/>
                <w:szCs w:val="24"/>
              </w:rPr>
              <w:softHyphen/>
              <w:t>дению, в том числе в элек</w:t>
            </w:r>
            <w:r w:rsidRPr="00745AB7">
              <w:rPr>
                <w:rFonts w:ascii="Times New Roman" w:hAnsi="Times New Roman" w:cs="Times New Roman"/>
                <w:sz w:val="24"/>
                <w:szCs w:val="24"/>
              </w:rPr>
              <w:softHyphen/>
              <w:t>тронных сред</w:t>
            </w:r>
            <w:r w:rsidRPr="00745AB7">
              <w:rPr>
                <w:rFonts w:ascii="Times New Roman" w:hAnsi="Times New Roman" w:cs="Times New Roman"/>
                <w:sz w:val="24"/>
                <w:szCs w:val="24"/>
              </w:rPr>
              <w:softHyphen/>
              <w:t>ствах массовой ин</w:t>
            </w:r>
            <w:r w:rsidRPr="00745AB7">
              <w:rPr>
                <w:rFonts w:ascii="Times New Roman" w:hAnsi="Times New Roman" w:cs="Times New Roman"/>
                <w:sz w:val="24"/>
                <w:szCs w:val="24"/>
              </w:rPr>
              <w:softHyphen/>
              <w:t>форма</w:t>
            </w:r>
            <w:r w:rsidRPr="00745AB7">
              <w:rPr>
                <w:rFonts w:ascii="Times New Roman" w:hAnsi="Times New Roman" w:cs="Times New Roman"/>
                <w:sz w:val="24"/>
                <w:szCs w:val="24"/>
              </w:rPr>
              <w:softHyphen/>
              <w:t>ции, а также в каче</w:t>
            </w:r>
            <w:r w:rsidRPr="00745AB7">
              <w:rPr>
                <w:rFonts w:ascii="Times New Roman" w:hAnsi="Times New Roman" w:cs="Times New Roman"/>
                <w:sz w:val="24"/>
                <w:szCs w:val="24"/>
              </w:rPr>
              <w:softHyphen/>
              <w:t>стве наружной ре</w:t>
            </w:r>
            <w:r w:rsidRPr="00745AB7">
              <w:rPr>
                <w:rFonts w:ascii="Times New Roman" w:hAnsi="Times New Roman" w:cs="Times New Roman"/>
                <w:sz w:val="24"/>
                <w:szCs w:val="24"/>
              </w:rPr>
              <w:softHyphen/>
              <w:t>кламы</w:t>
            </w:r>
          </w:p>
        </w:tc>
        <w:tc>
          <w:tcPr>
            <w:tcW w:w="512" w:type="pct"/>
            <w:tcBorders>
              <w:top w:val="single" w:sz="4" w:space="0" w:color="auto"/>
              <w:left w:val="single" w:sz="4" w:space="0" w:color="auto"/>
              <w:bottom w:val="single" w:sz="4" w:space="0" w:color="auto"/>
              <w:right w:val="single" w:sz="4" w:space="0" w:color="auto"/>
            </w:tcBorders>
            <w:hideMark/>
          </w:tcPr>
          <w:p w:rsidR="001575C3" w:rsidRPr="00745AB7" w:rsidRDefault="00827E7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c>
          <w:tcPr>
            <w:tcW w:w="197" w:type="pct"/>
            <w:tcBorders>
              <w:top w:val="single" w:sz="4" w:space="0" w:color="auto"/>
              <w:left w:val="single" w:sz="4" w:space="0" w:color="auto"/>
              <w:bottom w:val="single" w:sz="4" w:space="0" w:color="auto"/>
              <w:right w:val="single" w:sz="4" w:space="0" w:color="auto"/>
            </w:tcBorders>
          </w:tcPr>
          <w:p w:rsidR="001575C3" w:rsidRPr="00745AB7" w:rsidRDefault="001575C3">
            <w:pPr>
              <w:autoSpaceDE w:val="0"/>
              <w:autoSpaceDN w:val="0"/>
              <w:adjustRightInd w:val="0"/>
              <w:jc w:val="center"/>
              <w:rPr>
                <w:rFonts w:ascii="Times New Roman" w:hAnsi="Times New Roman" w:cs="Times New Roman"/>
                <w:spacing w:val="-10"/>
                <w:sz w:val="24"/>
                <w:szCs w:val="24"/>
                <w:lang w:eastAsia="en-US"/>
              </w:rPr>
            </w:pPr>
          </w:p>
        </w:tc>
        <w:tc>
          <w:tcPr>
            <w:tcW w:w="157" w:type="pct"/>
            <w:tcBorders>
              <w:top w:val="single" w:sz="4" w:space="0" w:color="auto"/>
              <w:left w:val="single" w:sz="4" w:space="0" w:color="auto"/>
              <w:bottom w:val="single" w:sz="4" w:space="0" w:color="auto"/>
              <w:right w:val="single" w:sz="4" w:space="0" w:color="auto"/>
            </w:tcBorders>
          </w:tcPr>
          <w:p w:rsidR="001575C3" w:rsidRPr="00745AB7" w:rsidRDefault="001575C3">
            <w:pPr>
              <w:autoSpaceDE w:val="0"/>
              <w:autoSpaceDN w:val="0"/>
              <w:adjustRightInd w:val="0"/>
              <w:jc w:val="center"/>
              <w:rPr>
                <w:rFonts w:ascii="Times New Roman" w:hAnsi="Times New Roman" w:cs="Times New Roman"/>
                <w:spacing w:val="-10"/>
                <w:sz w:val="24"/>
                <w:szCs w:val="24"/>
                <w:lang w:eastAsia="en-US"/>
              </w:rP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autoSpaceDE w:val="0"/>
              <w:autoSpaceDN w:val="0"/>
              <w:adjustRightInd w:val="0"/>
              <w:jc w:val="center"/>
              <w:rPr>
                <w:rFonts w:ascii="Times New Roman" w:hAnsi="Times New Roman" w:cs="Times New Roman"/>
                <w:spacing w:val="-10"/>
                <w:sz w:val="24"/>
                <w:szCs w:val="24"/>
                <w:lang w:eastAsia="en-US"/>
              </w:rP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autoSpaceDE w:val="0"/>
              <w:autoSpaceDN w:val="0"/>
              <w:adjustRightInd w:val="0"/>
              <w:jc w:val="center"/>
              <w:rPr>
                <w:rFonts w:ascii="Times New Roman" w:hAnsi="Times New Roman" w:cs="Times New Roman"/>
                <w:spacing w:val="-10"/>
                <w:sz w:val="24"/>
                <w:szCs w:val="24"/>
                <w:lang w:eastAsia="en-US"/>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autoSpaceDE w:val="0"/>
              <w:autoSpaceDN w:val="0"/>
              <w:adjustRightInd w:val="0"/>
              <w:jc w:val="center"/>
              <w:rPr>
                <w:rFonts w:ascii="Times New Roman" w:hAnsi="Times New Roman" w:cs="Times New Roman"/>
                <w:spacing w:val="-10"/>
                <w:sz w:val="24"/>
                <w:szCs w:val="24"/>
                <w:lang w:eastAsia="en-US"/>
              </w:rPr>
            </w:pPr>
            <w:r w:rsidRPr="00745AB7">
              <w:rPr>
                <w:rFonts w:ascii="Times New Roman" w:hAnsi="Times New Roman" w:cs="Times New Roman"/>
                <w:spacing w:val="-10"/>
                <w:sz w:val="24"/>
                <w:szCs w:val="24"/>
                <w:lang w:eastAsia="en-US"/>
              </w:rPr>
              <w:t>1</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c>
          <w:tcPr>
            <w:tcW w:w="591"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jc w:val="center"/>
              <w:rPr>
                <w:rFonts w:ascii="Times New Roman" w:hAnsi="Times New Roman" w:cs="Times New Roman"/>
              </w:rPr>
            </w:pPr>
            <w:r w:rsidRPr="00745AB7">
              <w:rPr>
                <w:rFonts w:ascii="Times New Roman" w:hAnsi="Times New Roman" w:cs="Times New Roman"/>
                <w:spacing w:val="-10"/>
                <w:sz w:val="24"/>
                <w:szCs w:val="24"/>
                <w:lang w:eastAsia="en-US"/>
              </w:rPr>
              <w:t>1</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c>
          <w:tcPr>
            <w:tcW w:w="708"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jc w:val="center"/>
              <w:rPr>
                <w:rFonts w:ascii="Times New Roman" w:hAnsi="Times New Roman" w:cs="Times New Roman"/>
              </w:rPr>
            </w:pPr>
            <w:r w:rsidRPr="00745AB7">
              <w:rPr>
                <w:rFonts w:ascii="Times New Roman" w:hAnsi="Times New Roman" w:cs="Times New Roman"/>
                <w:spacing w:val="-10"/>
                <w:sz w:val="24"/>
                <w:szCs w:val="24"/>
                <w:lang w:eastAsia="en-US"/>
              </w:rPr>
              <w:t>1</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c>
          <w:tcPr>
            <w:tcW w:w="0" w:type="auto"/>
            <w:vMerge/>
            <w:tcBorders>
              <w:top w:val="nil"/>
              <w:left w:val="single" w:sz="4" w:space="0" w:color="auto"/>
              <w:bottom w:val="single" w:sz="4" w:space="0" w:color="auto"/>
              <w:right w:val="single" w:sz="4" w:space="0" w:color="auto"/>
            </w:tcBorders>
            <w:vAlign w:val="center"/>
            <w:hideMark/>
          </w:tcPr>
          <w:p w:rsidR="001575C3" w:rsidRPr="00745AB7" w:rsidRDefault="001575C3">
            <w:pPr>
              <w:rPr>
                <w:rFonts w:ascii="Times New Roman" w:hAnsi="Times New Roman" w:cs="Times New Roman"/>
                <w:spacing w:val="-10"/>
                <w:kern w:val="28"/>
                <w:sz w:val="24"/>
                <w:szCs w:val="24"/>
                <w:lang w:eastAsia="en-US"/>
              </w:rPr>
            </w:pPr>
          </w:p>
        </w:tc>
      </w:tr>
      <w:tr w:rsidR="001575C3" w:rsidRPr="00745AB7" w:rsidTr="001575C3">
        <w:trPr>
          <w:gridAfter w:val="3"/>
          <w:wAfter w:w="582" w:type="pct"/>
        </w:trPr>
        <w:tc>
          <w:tcPr>
            <w:tcW w:w="542"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both"/>
              <w:rPr>
                <w:rFonts w:ascii="Times New Roman" w:hAnsi="Times New Roman" w:cs="Times New Roman"/>
                <w:sz w:val="24"/>
                <w:szCs w:val="24"/>
              </w:rPr>
            </w:pPr>
            <w:proofErr w:type="spellStart"/>
            <w:r w:rsidRPr="00745AB7">
              <w:rPr>
                <w:rFonts w:ascii="Times New Roman" w:hAnsi="Times New Roman" w:cs="Times New Roman"/>
                <w:sz w:val="24"/>
                <w:szCs w:val="24"/>
              </w:rPr>
              <w:t>Подпрограм</w:t>
            </w:r>
            <w:proofErr w:type="spellEnd"/>
            <w:r w:rsidRPr="00745AB7">
              <w:rPr>
                <w:rFonts w:ascii="Times New Roman" w:hAnsi="Times New Roman" w:cs="Times New Roman"/>
                <w:sz w:val="24"/>
                <w:szCs w:val="24"/>
              </w:rPr>
              <w:t>-</w:t>
            </w:r>
          </w:p>
          <w:p w:rsidR="001575C3" w:rsidRPr="00745AB7" w:rsidRDefault="001575C3">
            <w:pPr>
              <w:jc w:val="both"/>
              <w:rPr>
                <w:rFonts w:ascii="Times New Roman" w:hAnsi="Times New Roman" w:cs="Times New Roman"/>
                <w:b/>
                <w:lang w:eastAsia="en-US"/>
              </w:rPr>
            </w:pPr>
            <w:proofErr w:type="spellStart"/>
            <w:r w:rsidRPr="00745AB7">
              <w:rPr>
                <w:rFonts w:ascii="Times New Roman" w:hAnsi="Times New Roman" w:cs="Times New Roman"/>
                <w:sz w:val="24"/>
                <w:szCs w:val="24"/>
              </w:rPr>
              <w:t>ма</w:t>
            </w:r>
            <w:proofErr w:type="spellEnd"/>
            <w:r w:rsidRPr="00745AB7">
              <w:rPr>
                <w:rFonts w:ascii="Times New Roman" w:hAnsi="Times New Roman" w:cs="Times New Roman"/>
                <w:sz w:val="24"/>
                <w:szCs w:val="24"/>
              </w:rPr>
              <w:t xml:space="preserve"> 2</w:t>
            </w:r>
          </w:p>
        </w:tc>
        <w:tc>
          <w:tcPr>
            <w:tcW w:w="670"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both"/>
              <w:rPr>
                <w:rFonts w:ascii="Times New Roman" w:hAnsi="Times New Roman" w:cs="Times New Roman"/>
                <w:lang w:eastAsia="en-US"/>
              </w:rPr>
            </w:pPr>
            <w:r w:rsidRPr="00745AB7">
              <w:rPr>
                <w:rFonts w:ascii="Times New Roman" w:hAnsi="Times New Roman" w:cs="Times New Roman"/>
                <w:sz w:val="24"/>
                <w:szCs w:val="24"/>
              </w:rPr>
              <w:t>профилактика экс</w:t>
            </w:r>
            <w:r w:rsidRPr="00745AB7">
              <w:rPr>
                <w:rFonts w:ascii="Times New Roman" w:hAnsi="Times New Roman" w:cs="Times New Roman"/>
                <w:sz w:val="24"/>
                <w:szCs w:val="24"/>
              </w:rPr>
              <w:softHyphen/>
              <w:t>тремизма и терро</w:t>
            </w:r>
            <w:r w:rsidRPr="00745AB7">
              <w:rPr>
                <w:rFonts w:ascii="Times New Roman" w:hAnsi="Times New Roman" w:cs="Times New Roman"/>
                <w:sz w:val="24"/>
                <w:szCs w:val="24"/>
              </w:rPr>
              <w:softHyphen/>
              <w:t xml:space="preserve">ризма </w:t>
            </w:r>
          </w:p>
        </w:tc>
        <w:tc>
          <w:tcPr>
            <w:tcW w:w="512" w:type="pct"/>
            <w:tcBorders>
              <w:top w:val="single" w:sz="4" w:space="0" w:color="auto"/>
              <w:left w:val="single" w:sz="4" w:space="0" w:color="auto"/>
              <w:bottom w:val="single" w:sz="4" w:space="0" w:color="auto"/>
              <w:right w:val="single" w:sz="4" w:space="0" w:color="auto"/>
            </w:tcBorders>
            <w:hideMark/>
          </w:tcPr>
          <w:p w:rsidR="001575C3" w:rsidRPr="00745AB7" w:rsidRDefault="00827E7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c>
          <w:tcPr>
            <w:tcW w:w="197"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b/>
                <w:lang w:eastAsia="en-US"/>
              </w:rPr>
            </w:pPr>
          </w:p>
        </w:tc>
        <w:tc>
          <w:tcPr>
            <w:tcW w:w="157"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b/>
                <w:lang w:eastAsia="en-US"/>
              </w:rP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b/>
                <w:lang w:eastAsia="en-US"/>
              </w:rP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b/>
                <w:lang w:eastAsia="en-US"/>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ind w:right="-108" w:hanging="42"/>
              <w:jc w:val="center"/>
              <w:rPr>
                <w:rFonts w:ascii="Times New Roman" w:hAnsi="Times New Roman" w:cs="Times New Roman"/>
                <w:b/>
                <w:spacing w:val="-10"/>
                <w:sz w:val="24"/>
                <w:szCs w:val="24"/>
                <w:lang w:eastAsia="en-US"/>
              </w:rPr>
            </w:pPr>
            <w:r w:rsidRPr="00745AB7">
              <w:rPr>
                <w:rFonts w:ascii="Times New Roman" w:hAnsi="Times New Roman" w:cs="Times New Roman"/>
                <w:b/>
                <w:spacing w:val="-10"/>
                <w:sz w:val="24"/>
                <w:szCs w:val="24"/>
                <w:lang w:eastAsia="en-US"/>
              </w:rPr>
              <w:t>1</w:t>
            </w:r>
            <w:r w:rsidRPr="00745AB7">
              <w:rPr>
                <w:rFonts w:ascii="Times New Roman" w:hAnsi="Times New Roman" w:cs="Times New Roman"/>
                <w:b/>
                <w:spacing w:val="-10"/>
                <w:sz w:val="24"/>
                <w:szCs w:val="24"/>
                <w:lang w:val="en-US" w:eastAsia="en-US"/>
              </w:rPr>
              <w:t>0</w:t>
            </w:r>
            <w:r w:rsidRPr="00745AB7">
              <w:rPr>
                <w:rFonts w:ascii="Times New Roman" w:hAnsi="Times New Roman" w:cs="Times New Roman"/>
                <w:b/>
                <w:spacing w:val="-10"/>
                <w:sz w:val="24"/>
                <w:szCs w:val="24"/>
                <w:lang w:eastAsia="en-US"/>
              </w:rPr>
              <w:t>,0</w:t>
            </w:r>
          </w:p>
        </w:tc>
        <w:tc>
          <w:tcPr>
            <w:tcW w:w="591"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jc w:val="center"/>
              <w:rPr>
                <w:rFonts w:ascii="Times New Roman" w:hAnsi="Times New Roman" w:cs="Times New Roman"/>
              </w:rPr>
            </w:pPr>
            <w:r w:rsidRPr="00745AB7">
              <w:rPr>
                <w:rFonts w:ascii="Times New Roman" w:hAnsi="Times New Roman" w:cs="Times New Roman"/>
                <w:spacing w:val="-10"/>
                <w:sz w:val="24"/>
                <w:szCs w:val="24"/>
                <w:lang w:eastAsia="en-US"/>
              </w:rPr>
              <w:t>1</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c>
          <w:tcPr>
            <w:tcW w:w="708"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jc w:val="center"/>
              <w:rPr>
                <w:rFonts w:ascii="Times New Roman" w:hAnsi="Times New Roman" w:cs="Times New Roman"/>
              </w:rPr>
            </w:pPr>
            <w:r w:rsidRPr="00745AB7">
              <w:rPr>
                <w:rFonts w:ascii="Times New Roman" w:hAnsi="Times New Roman" w:cs="Times New Roman"/>
                <w:spacing w:val="-10"/>
                <w:sz w:val="24"/>
                <w:szCs w:val="24"/>
                <w:lang w:eastAsia="en-US"/>
              </w:rPr>
              <w:t>1</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c>
          <w:tcPr>
            <w:tcW w:w="0" w:type="auto"/>
            <w:vMerge/>
            <w:tcBorders>
              <w:top w:val="nil"/>
              <w:left w:val="single" w:sz="4" w:space="0" w:color="auto"/>
              <w:bottom w:val="single" w:sz="4" w:space="0" w:color="auto"/>
              <w:right w:val="single" w:sz="4" w:space="0" w:color="auto"/>
            </w:tcBorders>
            <w:vAlign w:val="center"/>
            <w:hideMark/>
          </w:tcPr>
          <w:p w:rsidR="001575C3" w:rsidRPr="00745AB7" w:rsidRDefault="001575C3">
            <w:pPr>
              <w:rPr>
                <w:rFonts w:ascii="Times New Roman" w:hAnsi="Times New Roman" w:cs="Times New Roman"/>
                <w:spacing w:val="-10"/>
                <w:kern w:val="28"/>
                <w:sz w:val="24"/>
                <w:szCs w:val="24"/>
                <w:lang w:eastAsia="en-US"/>
              </w:rPr>
            </w:pPr>
          </w:p>
        </w:tc>
      </w:tr>
      <w:tr w:rsidR="001575C3" w:rsidRPr="00745AB7" w:rsidTr="001575C3">
        <w:trPr>
          <w:gridAfter w:val="3"/>
          <w:wAfter w:w="582" w:type="pct"/>
          <w:trHeight w:val="1102"/>
        </w:trPr>
        <w:tc>
          <w:tcPr>
            <w:tcW w:w="542" w:type="pct"/>
            <w:tcBorders>
              <w:top w:val="single" w:sz="4" w:space="0" w:color="auto"/>
              <w:left w:val="single" w:sz="4" w:space="0" w:color="auto"/>
              <w:bottom w:val="single" w:sz="4" w:space="0" w:color="auto"/>
              <w:right w:val="single" w:sz="4" w:space="0" w:color="auto"/>
            </w:tcBorders>
            <w:hideMark/>
          </w:tcPr>
          <w:p w:rsidR="001575C3" w:rsidRPr="00745AB7" w:rsidRDefault="001575C3">
            <w:pPr>
              <w:rPr>
                <w:rFonts w:ascii="Times New Roman" w:hAnsi="Times New Roman" w:cs="Times New Roman"/>
                <w:sz w:val="24"/>
                <w:szCs w:val="24"/>
                <w:lang w:eastAsia="en-US"/>
              </w:rPr>
            </w:pPr>
            <w:r w:rsidRPr="00745AB7">
              <w:rPr>
                <w:rFonts w:ascii="Times New Roman" w:hAnsi="Times New Roman" w:cs="Times New Roman"/>
                <w:sz w:val="24"/>
                <w:szCs w:val="24"/>
              </w:rPr>
              <w:t>Меро</w:t>
            </w:r>
            <w:r w:rsidRPr="00745AB7">
              <w:rPr>
                <w:rFonts w:ascii="Times New Roman" w:hAnsi="Times New Roman" w:cs="Times New Roman"/>
                <w:sz w:val="24"/>
                <w:szCs w:val="24"/>
              </w:rPr>
              <w:softHyphen/>
              <w:t>приятие 2.1</w:t>
            </w:r>
          </w:p>
        </w:tc>
        <w:tc>
          <w:tcPr>
            <w:tcW w:w="670" w:type="pct"/>
            <w:tcBorders>
              <w:top w:val="single" w:sz="4" w:space="0" w:color="auto"/>
              <w:left w:val="single" w:sz="4" w:space="0" w:color="auto"/>
              <w:bottom w:val="single" w:sz="4" w:space="0" w:color="auto"/>
              <w:right w:val="single" w:sz="4" w:space="0" w:color="auto"/>
            </w:tcBorders>
            <w:hideMark/>
          </w:tcPr>
          <w:p w:rsidR="001575C3" w:rsidRPr="00745AB7" w:rsidRDefault="001575C3">
            <w:pPr>
              <w:rPr>
                <w:rFonts w:ascii="Times New Roman" w:hAnsi="Times New Roman" w:cs="Times New Roman"/>
                <w:sz w:val="24"/>
                <w:szCs w:val="24"/>
                <w:lang w:eastAsia="en-US"/>
              </w:rPr>
            </w:pPr>
            <w:r w:rsidRPr="00745AB7">
              <w:rPr>
                <w:rFonts w:ascii="Times New Roman" w:hAnsi="Times New Roman" w:cs="Times New Roman"/>
                <w:sz w:val="24"/>
                <w:szCs w:val="24"/>
              </w:rPr>
              <w:t>усиление антитерро</w:t>
            </w:r>
            <w:r w:rsidRPr="00745AB7">
              <w:rPr>
                <w:rFonts w:ascii="Times New Roman" w:hAnsi="Times New Roman" w:cs="Times New Roman"/>
                <w:sz w:val="24"/>
                <w:szCs w:val="24"/>
              </w:rPr>
              <w:softHyphen/>
              <w:t>ристической защи</w:t>
            </w:r>
            <w:r w:rsidRPr="00745AB7">
              <w:rPr>
                <w:rFonts w:ascii="Times New Roman" w:hAnsi="Times New Roman" w:cs="Times New Roman"/>
                <w:sz w:val="24"/>
                <w:szCs w:val="24"/>
              </w:rPr>
              <w:softHyphen/>
              <w:t>щённости объектов социальной сферы</w:t>
            </w:r>
          </w:p>
        </w:tc>
        <w:tc>
          <w:tcPr>
            <w:tcW w:w="512" w:type="pct"/>
            <w:tcBorders>
              <w:top w:val="single" w:sz="4" w:space="0" w:color="auto"/>
              <w:left w:val="single" w:sz="4" w:space="0" w:color="auto"/>
              <w:bottom w:val="single" w:sz="4" w:space="0" w:color="auto"/>
              <w:right w:val="single" w:sz="4" w:space="0" w:color="auto"/>
            </w:tcBorders>
            <w:hideMark/>
          </w:tcPr>
          <w:p w:rsidR="001575C3" w:rsidRPr="00745AB7" w:rsidRDefault="001575C3">
            <w:pPr>
              <w:widowControl w:val="0"/>
              <w:autoSpaceDE w:val="0"/>
              <w:autoSpaceDN w:val="0"/>
              <w:adjustRightInd w:val="0"/>
              <w:jc w:val="center"/>
              <w:rPr>
                <w:rFonts w:ascii="Times New Roman" w:hAnsi="Times New Roman" w:cs="Times New Roman"/>
                <w:b/>
                <w:sz w:val="24"/>
                <w:szCs w:val="24"/>
              </w:rPr>
            </w:pPr>
            <w:r w:rsidRPr="00745AB7">
              <w:rPr>
                <w:rFonts w:ascii="Times New Roman" w:hAnsi="Times New Roman" w:cs="Times New Roman"/>
                <w:sz w:val="24"/>
                <w:szCs w:val="24"/>
              </w:rPr>
              <w:t>Образовательные, дошкольные, культурные, здравоохранения учреждения</w:t>
            </w:r>
            <w:r w:rsidRPr="00745AB7">
              <w:rPr>
                <w:rFonts w:ascii="Times New Roman" w:hAnsi="Times New Roman" w:cs="Times New Roman"/>
                <w:b/>
                <w:sz w:val="24"/>
                <w:szCs w:val="24"/>
              </w:rPr>
              <w:t xml:space="preserve"> </w:t>
            </w:r>
            <w:r w:rsidRPr="00745AB7">
              <w:rPr>
                <w:rFonts w:ascii="Times New Roman" w:hAnsi="Times New Roman" w:cs="Times New Roman"/>
                <w:sz w:val="24"/>
                <w:szCs w:val="24"/>
              </w:rPr>
              <w:t>поселения</w:t>
            </w:r>
          </w:p>
        </w:tc>
        <w:tc>
          <w:tcPr>
            <w:tcW w:w="197"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sz w:val="24"/>
                <w:szCs w:val="24"/>
                <w:lang w:eastAsia="en-US"/>
              </w:rPr>
            </w:pPr>
          </w:p>
        </w:tc>
        <w:tc>
          <w:tcPr>
            <w:tcW w:w="157"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sz w:val="24"/>
                <w:szCs w:val="24"/>
                <w:lang w:eastAsia="en-US"/>
              </w:rP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sz w:val="24"/>
                <w:szCs w:val="24"/>
                <w:lang w:eastAsia="en-US"/>
              </w:rP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sz w:val="24"/>
                <w:szCs w:val="24"/>
                <w:lang w:eastAsia="en-US"/>
              </w:rPr>
            </w:pPr>
          </w:p>
        </w:tc>
        <w:tc>
          <w:tcPr>
            <w:tcW w:w="590" w:type="pct"/>
            <w:tcBorders>
              <w:top w:val="single" w:sz="4" w:space="0" w:color="auto"/>
              <w:left w:val="single" w:sz="4" w:space="0" w:color="auto"/>
              <w:bottom w:val="single" w:sz="4" w:space="0" w:color="auto"/>
              <w:right w:val="single" w:sz="4" w:space="0" w:color="auto"/>
            </w:tcBorders>
            <w:vAlign w:val="center"/>
          </w:tcPr>
          <w:p w:rsidR="001575C3" w:rsidRPr="00745AB7" w:rsidRDefault="001575C3">
            <w:pPr>
              <w:ind w:right="-108" w:hanging="56"/>
              <w:jc w:val="center"/>
              <w:rPr>
                <w:rFonts w:ascii="Times New Roman" w:hAnsi="Times New Roman" w:cs="Times New Roman"/>
                <w:spacing w:val="-10"/>
                <w:sz w:val="24"/>
                <w:szCs w:val="24"/>
                <w:lang w:eastAsia="en-US"/>
              </w:rPr>
            </w:pPr>
          </w:p>
        </w:tc>
        <w:tc>
          <w:tcPr>
            <w:tcW w:w="591" w:type="pct"/>
            <w:tcBorders>
              <w:top w:val="single" w:sz="4" w:space="0" w:color="auto"/>
              <w:left w:val="single" w:sz="4" w:space="0" w:color="auto"/>
              <w:bottom w:val="single" w:sz="4" w:space="0" w:color="auto"/>
              <w:right w:val="single" w:sz="4" w:space="0" w:color="auto"/>
            </w:tcBorders>
            <w:vAlign w:val="center"/>
          </w:tcPr>
          <w:p w:rsidR="001575C3" w:rsidRPr="00745AB7" w:rsidRDefault="001575C3">
            <w:pPr>
              <w:ind w:right="-108"/>
              <w:jc w:val="center"/>
              <w:rPr>
                <w:rFonts w:ascii="Times New Roman" w:hAnsi="Times New Roman" w:cs="Times New Roman"/>
                <w:spacing w:val="-10"/>
                <w:sz w:val="24"/>
                <w:szCs w:val="24"/>
                <w:lang w:eastAsia="en-US"/>
              </w:rPr>
            </w:pPr>
          </w:p>
        </w:tc>
        <w:tc>
          <w:tcPr>
            <w:tcW w:w="708" w:type="pct"/>
            <w:tcBorders>
              <w:top w:val="single" w:sz="4" w:space="0" w:color="auto"/>
              <w:left w:val="single" w:sz="4" w:space="0" w:color="auto"/>
              <w:bottom w:val="single" w:sz="4" w:space="0" w:color="auto"/>
              <w:right w:val="single" w:sz="4" w:space="0" w:color="auto"/>
            </w:tcBorders>
            <w:vAlign w:val="center"/>
          </w:tcPr>
          <w:p w:rsidR="001575C3" w:rsidRPr="00745AB7" w:rsidRDefault="001575C3">
            <w:pPr>
              <w:ind w:hanging="53"/>
              <w:jc w:val="center"/>
              <w:rPr>
                <w:rFonts w:ascii="Times New Roman" w:hAnsi="Times New Roman" w:cs="Times New Roman"/>
                <w:spacing w:val="-10"/>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1575C3" w:rsidRPr="00745AB7" w:rsidRDefault="001575C3">
            <w:pPr>
              <w:rPr>
                <w:rFonts w:ascii="Times New Roman" w:hAnsi="Times New Roman" w:cs="Times New Roman"/>
                <w:spacing w:val="-10"/>
                <w:kern w:val="28"/>
                <w:sz w:val="24"/>
                <w:szCs w:val="24"/>
                <w:lang w:eastAsia="en-US"/>
              </w:rPr>
            </w:pPr>
          </w:p>
        </w:tc>
      </w:tr>
      <w:tr w:rsidR="001575C3" w:rsidRPr="00745AB7" w:rsidTr="001575C3">
        <w:trPr>
          <w:gridAfter w:val="3"/>
          <w:wAfter w:w="582" w:type="pct"/>
          <w:trHeight w:val="870"/>
        </w:trPr>
        <w:tc>
          <w:tcPr>
            <w:tcW w:w="542" w:type="pct"/>
            <w:tcBorders>
              <w:top w:val="nil"/>
              <w:left w:val="single" w:sz="4" w:space="0" w:color="auto"/>
              <w:bottom w:val="single" w:sz="4" w:space="0" w:color="auto"/>
              <w:right w:val="single" w:sz="4" w:space="0" w:color="auto"/>
            </w:tcBorders>
            <w:hideMark/>
          </w:tcPr>
          <w:p w:rsidR="001575C3" w:rsidRPr="00745AB7" w:rsidRDefault="001575C3">
            <w:pPr>
              <w:rPr>
                <w:rFonts w:ascii="Times New Roman" w:hAnsi="Times New Roman" w:cs="Times New Roman"/>
                <w:sz w:val="24"/>
                <w:szCs w:val="24"/>
              </w:rPr>
            </w:pPr>
            <w:r w:rsidRPr="00745AB7">
              <w:rPr>
                <w:rFonts w:ascii="Times New Roman" w:hAnsi="Times New Roman" w:cs="Times New Roman"/>
                <w:sz w:val="24"/>
                <w:szCs w:val="24"/>
              </w:rPr>
              <w:t>Мероприятие 2.2</w:t>
            </w:r>
          </w:p>
        </w:tc>
        <w:tc>
          <w:tcPr>
            <w:tcW w:w="670" w:type="pct"/>
            <w:tcBorders>
              <w:top w:val="nil"/>
              <w:left w:val="single" w:sz="4" w:space="0" w:color="auto"/>
              <w:bottom w:val="single" w:sz="4" w:space="0" w:color="auto"/>
              <w:right w:val="single" w:sz="4" w:space="0" w:color="auto"/>
            </w:tcBorders>
            <w:hideMark/>
          </w:tcPr>
          <w:p w:rsidR="001575C3" w:rsidRPr="00745AB7" w:rsidRDefault="001575C3">
            <w:pPr>
              <w:pStyle w:val="16"/>
              <w:rPr>
                <w:sz w:val="24"/>
                <w:szCs w:val="24"/>
              </w:rPr>
            </w:pPr>
            <w:r w:rsidRPr="00745AB7">
              <w:rPr>
                <w:sz w:val="24"/>
                <w:szCs w:val="24"/>
              </w:rPr>
              <w:t xml:space="preserve">Организовать подготовку изготовления, приобретения  буклетов, плакатов, памяток, стендов  по антитеррористической и </w:t>
            </w:r>
            <w:proofErr w:type="spellStart"/>
            <w:r w:rsidRPr="00745AB7">
              <w:rPr>
                <w:sz w:val="24"/>
                <w:szCs w:val="24"/>
              </w:rPr>
              <w:t>антиэкстремисткой</w:t>
            </w:r>
            <w:proofErr w:type="spellEnd"/>
            <w:r w:rsidRPr="00745AB7">
              <w:rPr>
                <w:sz w:val="24"/>
                <w:szCs w:val="24"/>
              </w:rPr>
              <w:t xml:space="preserve"> тематике</w:t>
            </w:r>
          </w:p>
        </w:tc>
        <w:tc>
          <w:tcPr>
            <w:tcW w:w="512" w:type="pct"/>
            <w:tcBorders>
              <w:top w:val="nil"/>
              <w:left w:val="single" w:sz="4" w:space="0" w:color="auto"/>
              <w:bottom w:val="single" w:sz="4" w:space="0" w:color="auto"/>
              <w:right w:val="single" w:sz="4" w:space="0" w:color="auto"/>
            </w:tcBorders>
            <w:hideMark/>
          </w:tcPr>
          <w:p w:rsidR="001575C3" w:rsidRPr="00745AB7" w:rsidRDefault="00827E7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c>
          <w:tcPr>
            <w:tcW w:w="197" w:type="pct"/>
            <w:tcBorders>
              <w:top w:val="nil"/>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sz w:val="24"/>
                <w:szCs w:val="24"/>
                <w:lang w:eastAsia="en-US"/>
              </w:rPr>
            </w:pPr>
          </w:p>
        </w:tc>
        <w:tc>
          <w:tcPr>
            <w:tcW w:w="157" w:type="pct"/>
            <w:tcBorders>
              <w:top w:val="nil"/>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sz w:val="24"/>
                <w:szCs w:val="24"/>
                <w:lang w:eastAsia="en-US"/>
              </w:rPr>
            </w:pPr>
          </w:p>
        </w:tc>
        <w:tc>
          <w:tcPr>
            <w:tcW w:w="118" w:type="pct"/>
            <w:tcBorders>
              <w:top w:val="nil"/>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sz w:val="24"/>
                <w:szCs w:val="24"/>
                <w:lang w:eastAsia="en-US"/>
              </w:rPr>
            </w:pPr>
          </w:p>
        </w:tc>
        <w:tc>
          <w:tcPr>
            <w:tcW w:w="118" w:type="pct"/>
            <w:tcBorders>
              <w:top w:val="nil"/>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sz w:val="24"/>
                <w:szCs w:val="24"/>
                <w:lang w:eastAsia="en-US"/>
              </w:rPr>
            </w:pPr>
          </w:p>
        </w:tc>
        <w:tc>
          <w:tcPr>
            <w:tcW w:w="590" w:type="pct"/>
            <w:tcBorders>
              <w:top w:val="nil"/>
              <w:left w:val="single" w:sz="4" w:space="0" w:color="auto"/>
              <w:bottom w:val="single" w:sz="4" w:space="0" w:color="auto"/>
              <w:right w:val="single" w:sz="4" w:space="0" w:color="auto"/>
            </w:tcBorders>
            <w:vAlign w:val="center"/>
            <w:hideMark/>
          </w:tcPr>
          <w:p w:rsidR="001575C3" w:rsidRPr="00745AB7" w:rsidRDefault="001575C3">
            <w:pPr>
              <w:ind w:right="-108" w:hanging="56"/>
              <w:jc w:val="center"/>
              <w:rPr>
                <w:rFonts w:ascii="Times New Roman" w:hAnsi="Times New Roman" w:cs="Times New Roman"/>
                <w:spacing w:val="-10"/>
                <w:sz w:val="24"/>
                <w:szCs w:val="24"/>
                <w:lang w:eastAsia="en-US"/>
              </w:rPr>
            </w:pPr>
            <w:r w:rsidRPr="00745AB7">
              <w:rPr>
                <w:rFonts w:ascii="Times New Roman" w:hAnsi="Times New Roman" w:cs="Times New Roman"/>
                <w:spacing w:val="-10"/>
                <w:sz w:val="24"/>
                <w:szCs w:val="24"/>
                <w:lang w:eastAsia="en-US"/>
              </w:rPr>
              <w:t>1</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c>
          <w:tcPr>
            <w:tcW w:w="591" w:type="pct"/>
            <w:tcBorders>
              <w:top w:val="nil"/>
              <w:left w:val="single" w:sz="4" w:space="0" w:color="auto"/>
              <w:bottom w:val="single" w:sz="4" w:space="0" w:color="auto"/>
              <w:right w:val="single" w:sz="4" w:space="0" w:color="auto"/>
            </w:tcBorders>
            <w:vAlign w:val="center"/>
            <w:hideMark/>
          </w:tcPr>
          <w:p w:rsidR="001575C3" w:rsidRPr="00745AB7" w:rsidRDefault="001575C3">
            <w:pPr>
              <w:jc w:val="center"/>
              <w:rPr>
                <w:rFonts w:ascii="Times New Roman" w:hAnsi="Times New Roman" w:cs="Times New Roman"/>
              </w:rPr>
            </w:pPr>
            <w:r w:rsidRPr="00745AB7">
              <w:rPr>
                <w:rFonts w:ascii="Times New Roman" w:hAnsi="Times New Roman" w:cs="Times New Roman"/>
                <w:spacing w:val="-10"/>
                <w:sz w:val="24"/>
                <w:szCs w:val="24"/>
                <w:lang w:eastAsia="en-US"/>
              </w:rPr>
              <w:t>1</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c>
          <w:tcPr>
            <w:tcW w:w="708" w:type="pct"/>
            <w:tcBorders>
              <w:top w:val="nil"/>
              <w:left w:val="single" w:sz="4" w:space="0" w:color="auto"/>
              <w:bottom w:val="single" w:sz="4" w:space="0" w:color="auto"/>
              <w:right w:val="single" w:sz="4" w:space="0" w:color="auto"/>
            </w:tcBorders>
            <w:vAlign w:val="center"/>
            <w:hideMark/>
          </w:tcPr>
          <w:p w:rsidR="001575C3" w:rsidRPr="00745AB7" w:rsidRDefault="001575C3">
            <w:pPr>
              <w:jc w:val="center"/>
              <w:rPr>
                <w:rFonts w:ascii="Times New Roman" w:hAnsi="Times New Roman" w:cs="Times New Roman"/>
              </w:rPr>
            </w:pPr>
            <w:r w:rsidRPr="00745AB7">
              <w:rPr>
                <w:rFonts w:ascii="Times New Roman" w:hAnsi="Times New Roman" w:cs="Times New Roman"/>
                <w:spacing w:val="-10"/>
                <w:sz w:val="24"/>
                <w:szCs w:val="24"/>
                <w:lang w:eastAsia="en-US"/>
              </w:rPr>
              <w:t>1</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c>
          <w:tcPr>
            <w:tcW w:w="0" w:type="auto"/>
            <w:vMerge/>
            <w:tcBorders>
              <w:top w:val="nil"/>
              <w:left w:val="single" w:sz="4" w:space="0" w:color="auto"/>
              <w:bottom w:val="single" w:sz="4" w:space="0" w:color="auto"/>
              <w:right w:val="single" w:sz="4" w:space="0" w:color="auto"/>
            </w:tcBorders>
            <w:vAlign w:val="center"/>
            <w:hideMark/>
          </w:tcPr>
          <w:p w:rsidR="001575C3" w:rsidRPr="00745AB7" w:rsidRDefault="001575C3">
            <w:pPr>
              <w:rPr>
                <w:rFonts w:ascii="Times New Roman" w:hAnsi="Times New Roman" w:cs="Times New Roman"/>
                <w:spacing w:val="-10"/>
                <w:kern w:val="28"/>
                <w:sz w:val="24"/>
                <w:szCs w:val="24"/>
                <w:lang w:eastAsia="en-US"/>
              </w:rPr>
            </w:pPr>
          </w:p>
        </w:tc>
      </w:tr>
      <w:tr w:rsidR="001575C3" w:rsidRPr="00745AB7" w:rsidTr="001575C3">
        <w:trPr>
          <w:trHeight w:val="1720"/>
        </w:trPr>
        <w:tc>
          <w:tcPr>
            <w:tcW w:w="542" w:type="pct"/>
            <w:tcBorders>
              <w:top w:val="single" w:sz="4" w:space="0" w:color="auto"/>
              <w:left w:val="single" w:sz="4" w:space="0" w:color="auto"/>
              <w:bottom w:val="single" w:sz="4" w:space="0" w:color="auto"/>
              <w:right w:val="single" w:sz="4" w:space="0" w:color="auto"/>
            </w:tcBorders>
            <w:hideMark/>
          </w:tcPr>
          <w:p w:rsidR="001575C3" w:rsidRPr="00745AB7" w:rsidRDefault="001575C3">
            <w:pPr>
              <w:rPr>
                <w:rFonts w:ascii="Times New Roman" w:hAnsi="Times New Roman" w:cs="Times New Roman"/>
                <w:sz w:val="24"/>
                <w:szCs w:val="24"/>
              </w:rPr>
            </w:pPr>
            <w:proofErr w:type="spellStart"/>
            <w:r w:rsidRPr="00745AB7">
              <w:rPr>
                <w:rFonts w:ascii="Times New Roman" w:hAnsi="Times New Roman" w:cs="Times New Roman"/>
                <w:sz w:val="24"/>
                <w:szCs w:val="24"/>
              </w:rPr>
              <w:t>Подпро</w:t>
            </w:r>
            <w:proofErr w:type="spellEnd"/>
            <w:r w:rsidRPr="00745AB7">
              <w:rPr>
                <w:rFonts w:ascii="Times New Roman" w:hAnsi="Times New Roman" w:cs="Times New Roman"/>
                <w:sz w:val="24"/>
                <w:szCs w:val="24"/>
              </w:rPr>
              <w:t>-</w:t>
            </w:r>
          </w:p>
          <w:p w:rsidR="001575C3" w:rsidRPr="00745AB7" w:rsidRDefault="001575C3">
            <w:pPr>
              <w:rPr>
                <w:rFonts w:ascii="Times New Roman" w:hAnsi="Times New Roman" w:cs="Times New Roman"/>
                <w:b/>
                <w:sz w:val="24"/>
                <w:szCs w:val="24"/>
                <w:lang w:eastAsia="en-US"/>
              </w:rPr>
            </w:pPr>
            <w:r w:rsidRPr="00745AB7">
              <w:rPr>
                <w:rFonts w:ascii="Times New Roman" w:hAnsi="Times New Roman" w:cs="Times New Roman"/>
                <w:sz w:val="24"/>
                <w:szCs w:val="24"/>
              </w:rPr>
              <w:t>грамма 3</w:t>
            </w:r>
          </w:p>
        </w:tc>
        <w:tc>
          <w:tcPr>
            <w:tcW w:w="670"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both"/>
              <w:rPr>
                <w:rFonts w:ascii="Times New Roman" w:hAnsi="Times New Roman" w:cs="Times New Roman"/>
                <w:sz w:val="24"/>
                <w:szCs w:val="24"/>
                <w:lang w:eastAsia="en-US"/>
              </w:rPr>
            </w:pPr>
            <w:r w:rsidRPr="00745AB7">
              <w:rPr>
                <w:rFonts w:ascii="Times New Roman" w:hAnsi="Times New Roman" w:cs="Times New Roman"/>
                <w:sz w:val="24"/>
                <w:szCs w:val="24"/>
              </w:rPr>
              <w:t>«Комплексные меры противодействия зло</w:t>
            </w:r>
            <w:r w:rsidRPr="00745AB7">
              <w:rPr>
                <w:rFonts w:ascii="Times New Roman" w:hAnsi="Times New Roman" w:cs="Times New Roman"/>
                <w:sz w:val="24"/>
                <w:szCs w:val="24"/>
              </w:rPr>
              <w:softHyphen/>
              <w:t>употреблению нарко</w:t>
            </w:r>
            <w:r w:rsidRPr="00745AB7">
              <w:rPr>
                <w:rFonts w:ascii="Times New Roman" w:hAnsi="Times New Roman" w:cs="Times New Roman"/>
                <w:sz w:val="24"/>
                <w:szCs w:val="24"/>
              </w:rPr>
              <w:softHyphen/>
              <w:t>тиками и их незакон</w:t>
            </w:r>
            <w:r w:rsidRPr="00745AB7">
              <w:rPr>
                <w:rFonts w:ascii="Times New Roman" w:hAnsi="Times New Roman" w:cs="Times New Roman"/>
                <w:sz w:val="24"/>
                <w:szCs w:val="24"/>
              </w:rPr>
              <w:softHyphen/>
              <w:t>ному обо</w:t>
            </w:r>
            <w:r w:rsidRPr="00745AB7">
              <w:rPr>
                <w:rFonts w:ascii="Times New Roman" w:hAnsi="Times New Roman" w:cs="Times New Roman"/>
                <w:sz w:val="24"/>
                <w:szCs w:val="24"/>
              </w:rPr>
              <w:softHyphen/>
              <w:t>роту»</w:t>
            </w:r>
          </w:p>
        </w:tc>
        <w:tc>
          <w:tcPr>
            <w:tcW w:w="709" w:type="pct"/>
            <w:gridSpan w:val="2"/>
            <w:tcBorders>
              <w:top w:val="single" w:sz="4" w:space="0" w:color="auto"/>
              <w:left w:val="single" w:sz="4" w:space="0" w:color="auto"/>
              <w:bottom w:val="single" w:sz="4" w:space="0" w:color="auto"/>
              <w:right w:val="single" w:sz="4" w:space="0" w:color="auto"/>
            </w:tcBorders>
            <w:hideMark/>
          </w:tcPr>
          <w:p w:rsidR="001575C3" w:rsidRPr="00745AB7" w:rsidRDefault="00827E77">
            <w:pPr>
              <w:ind w:right="-5"/>
              <w:jc w:val="center"/>
              <w:rPr>
                <w:rFonts w:ascii="Times New Roman" w:hAnsi="Times New Roman" w:cs="Times New Roman"/>
                <w:b/>
                <w:color w:val="000000"/>
                <w:spacing w:val="-10"/>
                <w:sz w:val="24"/>
                <w:szCs w:val="24"/>
                <w:lang w:eastAsia="en-US"/>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c>
          <w:tcPr>
            <w:tcW w:w="157" w:type="pct"/>
            <w:tcBorders>
              <w:top w:val="single" w:sz="4" w:space="0" w:color="auto"/>
              <w:left w:val="single" w:sz="4" w:space="0" w:color="auto"/>
              <w:bottom w:val="single" w:sz="4" w:space="0" w:color="auto"/>
              <w:right w:val="single" w:sz="4" w:space="0" w:color="auto"/>
            </w:tcBorders>
          </w:tcPr>
          <w:p w:rsidR="001575C3" w:rsidRPr="00745AB7" w:rsidRDefault="001575C3">
            <w:pPr>
              <w:ind w:right="-5"/>
              <w:jc w:val="center"/>
              <w:rPr>
                <w:rFonts w:ascii="Times New Roman" w:hAnsi="Times New Roman" w:cs="Times New Roman"/>
                <w:b/>
                <w:color w:val="000000"/>
                <w:spacing w:val="-10"/>
                <w:sz w:val="24"/>
                <w:szCs w:val="24"/>
                <w:lang w:eastAsia="en-US"/>
              </w:rP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ind w:right="-5"/>
              <w:jc w:val="center"/>
              <w:rPr>
                <w:rFonts w:ascii="Times New Roman" w:hAnsi="Times New Roman" w:cs="Times New Roman"/>
                <w:b/>
                <w:color w:val="000000"/>
                <w:spacing w:val="-10"/>
                <w:sz w:val="24"/>
                <w:szCs w:val="24"/>
                <w:lang w:eastAsia="en-US"/>
              </w:rP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ind w:right="-5"/>
              <w:jc w:val="center"/>
              <w:rPr>
                <w:rFonts w:ascii="Times New Roman" w:hAnsi="Times New Roman" w:cs="Times New Roman"/>
                <w:b/>
                <w:color w:val="000000"/>
                <w:spacing w:val="-10"/>
                <w:sz w:val="24"/>
                <w:szCs w:val="24"/>
                <w:lang w:eastAsia="en-US"/>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ind w:right="-5"/>
              <w:jc w:val="center"/>
              <w:rPr>
                <w:rFonts w:ascii="Times New Roman" w:hAnsi="Times New Roman" w:cs="Times New Roman"/>
                <w:color w:val="000000"/>
                <w:spacing w:val="-10"/>
                <w:sz w:val="24"/>
                <w:szCs w:val="24"/>
                <w:lang w:eastAsia="en-US"/>
              </w:rPr>
            </w:pPr>
            <w:r w:rsidRPr="00745AB7">
              <w:rPr>
                <w:rFonts w:ascii="Times New Roman" w:hAnsi="Times New Roman" w:cs="Times New Roman"/>
                <w:color w:val="000000"/>
                <w:spacing w:val="-10"/>
                <w:sz w:val="24"/>
                <w:szCs w:val="24"/>
                <w:lang w:eastAsia="en-US"/>
              </w:rPr>
              <w:t>1</w:t>
            </w:r>
            <w:r w:rsidRPr="00745AB7">
              <w:rPr>
                <w:rFonts w:ascii="Times New Roman" w:hAnsi="Times New Roman" w:cs="Times New Roman"/>
                <w:color w:val="000000"/>
                <w:spacing w:val="-10"/>
                <w:sz w:val="24"/>
                <w:szCs w:val="24"/>
                <w:lang w:val="en-US" w:eastAsia="en-US"/>
              </w:rPr>
              <w:t>0</w:t>
            </w:r>
            <w:r w:rsidRPr="00745AB7">
              <w:rPr>
                <w:rFonts w:ascii="Times New Roman" w:hAnsi="Times New Roman" w:cs="Times New Roman"/>
                <w:color w:val="000000"/>
                <w:spacing w:val="-10"/>
                <w:sz w:val="24"/>
                <w:szCs w:val="24"/>
                <w:lang w:eastAsia="en-US"/>
              </w:rPr>
              <w:t>,0</w:t>
            </w:r>
          </w:p>
        </w:tc>
        <w:tc>
          <w:tcPr>
            <w:tcW w:w="591"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jc w:val="center"/>
              <w:rPr>
                <w:rFonts w:ascii="Times New Roman" w:hAnsi="Times New Roman" w:cs="Times New Roman"/>
              </w:rPr>
            </w:pPr>
            <w:r w:rsidRPr="00745AB7">
              <w:rPr>
                <w:rFonts w:ascii="Times New Roman" w:hAnsi="Times New Roman" w:cs="Times New Roman"/>
                <w:spacing w:val="-10"/>
                <w:sz w:val="24"/>
                <w:szCs w:val="24"/>
                <w:lang w:eastAsia="en-US"/>
              </w:rPr>
              <w:t>1</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c>
          <w:tcPr>
            <w:tcW w:w="708"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jc w:val="center"/>
              <w:rPr>
                <w:rFonts w:ascii="Times New Roman" w:hAnsi="Times New Roman" w:cs="Times New Roman"/>
              </w:rPr>
            </w:pPr>
            <w:r w:rsidRPr="00745AB7">
              <w:rPr>
                <w:rFonts w:ascii="Times New Roman" w:hAnsi="Times New Roman" w:cs="Times New Roman"/>
                <w:spacing w:val="-10"/>
                <w:sz w:val="24"/>
                <w:szCs w:val="24"/>
                <w:lang w:eastAsia="en-US"/>
              </w:rPr>
              <w:t>1</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c>
          <w:tcPr>
            <w:tcW w:w="329" w:type="pct"/>
            <w:gridSpan w:val="2"/>
            <w:tcBorders>
              <w:top w:val="nil"/>
              <w:left w:val="single" w:sz="4" w:space="0" w:color="auto"/>
              <w:bottom w:val="nil"/>
              <w:right w:val="single" w:sz="4" w:space="0" w:color="auto"/>
            </w:tcBorders>
          </w:tcPr>
          <w:p w:rsidR="001575C3" w:rsidRPr="00745AB7" w:rsidRDefault="001575C3">
            <w:pPr>
              <w:rPr>
                <w:rFonts w:ascii="Times New Roman" w:hAnsi="Times New Roman" w:cs="Times New Roman"/>
              </w:rPr>
            </w:pPr>
          </w:p>
          <w:p w:rsidR="001575C3" w:rsidRPr="00745AB7" w:rsidRDefault="001575C3">
            <w:pPr>
              <w:rPr>
                <w:rFonts w:ascii="Times New Roman" w:hAnsi="Times New Roman"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1575C3" w:rsidRPr="00745AB7" w:rsidRDefault="001575C3">
            <w:pPr>
              <w:rPr>
                <w:rFonts w:ascii="Times New Roman" w:hAnsi="Times New Roman" w:cs="Times New Roman"/>
              </w:rPr>
            </w:pPr>
            <w:r w:rsidRPr="00745AB7">
              <w:rPr>
                <w:rFonts w:ascii="Times New Roman" w:hAnsi="Times New Roman" w:cs="Times New Roman"/>
                <w:spacing w:val="-10"/>
                <w:sz w:val="24"/>
                <w:szCs w:val="24"/>
                <w:lang w:eastAsia="en-US"/>
              </w:rPr>
              <w:t>1,0</w:t>
            </w:r>
          </w:p>
        </w:tc>
        <w:tc>
          <w:tcPr>
            <w:tcW w:w="215" w:type="pct"/>
            <w:tcBorders>
              <w:top w:val="single" w:sz="4" w:space="0" w:color="auto"/>
              <w:left w:val="single" w:sz="4" w:space="0" w:color="auto"/>
              <w:bottom w:val="single" w:sz="4" w:space="0" w:color="auto"/>
              <w:right w:val="single" w:sz="4" w:space="0" w:color="auto"/>
            </w:tcBorders>
            <w:hideMark/>
          </w:tcPr>
          <w:p w:rsidR="001575C3" w:rsidRPr="00745AB7" w:rsidRDefault="001575C3">
            <w:pPr>
              <w:rPr>
                <w:rFonts w:ascii="Times New Roman" w:hAnsi="Times New Roman" w:cs="Times New Roman"/>
              </w:rPr>
            </w:pPr>
            <w:r w:rsidRPr="00745AB7">
              <w:rPr>
                <w:rFonts w:ascii="Times New Roman" w:hAnsi="Times New Roman" w:cs="Times New Roman"/>
                <w:spacing w:val="-10"/>
                <w:sz w:val="24"/>
                <w:szCs w:val="24"/>
                <w:lang w:eastAsia="en-US"/>
              </w:rPr>
              <w:t>1,0</w:t>
            </w:r>
          </w:p>
        </w:tc>
      </w:tr>
      <w:tr w:rsidR="001575C3" w:rsidRPr="00745AB7" w:rsidTr="001575C3">
        <w:tc>
          <w:tcPr>
            <w:tcW w:w="542" w:type="pct"/>
            <w:tcBorders>
              <w:top w:val="single" w:sz="4" w:space="0" w:color="auto"/>
              <w:left w:val="single" w:sz="4" w:space="0" w:color="auto"/>
              <w:bottom w:val="single" w:sz="4" w:space="0" w:color="auto"/>
              <w:right w:val="single" w:sz="4" w:space="0" w:color="auto"/>
            </w:tcBorders>
            <w:hideMark/>
          </w:tcPr>
          <w:p w:rsidR="001575C3" w:rsidRPr="00745AB7" w:rsidRDefault="001575C3">
            <w:pPr>
              <w:rPr>
                <w:rFonts w:ascii="Times New Roman" w:hAnsi="Times New Roman" w:cs="Times New Roman"/>
                <w:sz w:val="24"/>
                <w:szCs w:val="24"/>
                <w:lang w:eastAsia="en-US"/>
              </w:rPr>
            </w:pPr>
            <w:r w:rsidRPr="00745AB7">
              <w:rPr>
                <w:rFonts w:ascii="Times New Roman" w:hAnsi="Times New Roman" w:cs="Times New Roman"/>
                <w:sz w:val="24"/>
                <w:szCs w:val="24"/>
              </w:rPr>
              <w:t>Меро</w:t>
            </w:r>
            <w:r w:rsidRPr="00745AB7">
              <w:rPr>
                <w:rFonts w:ascii="Times New Roman" w:hAnsi="Times New Roman" w:cs="Times New Roman"/>
                <w:sz w:val="24"/>
                <w:szCs w:val="24"/>
              </w:rPr>
              <w:softHyphen/>
              <w:t xml:space="preserve">приятие </w:t>
            </w:r>
          </w:p>
          <w:p w:rsidR="001575C3" w:rsidRPr="00745AB7" w:rsidRDefault="001575C3">
            <w:pPr>
              <w:rPr>
                <w:rFonts w:ascii="Times New Roman" w:hAnsi="Times New Roman" w:cs="Times New Roman"/>
                <w:sz w:val="24"/>
                <w:szCs w:val="24"/>
                <w:lang w:eastAsia="en-US"/>
              </w:rPr>
            </w:pPr>
            <w:r w:rsidRPr="00745AB7">
              <w:rPr>
                <w:rFonts w:ascii="Times New Roman" w:hAnsi="Times New Roman" w:cs="Times New Roman"/>
                <w:sz w:val="24"/>
                <w:szCs w:val="24"/>
              </w:rPr>
              <w:t>3.1</w:t>
            </w:r>
          </w:p>
        </w:tc>
        <w:tc>
          <w:tcPr>
            <w:tcW w:w="670" w:type="pct"/>
            <w:tcBorders>
              <w:top w:val="single" w:sz="4" w:space="0" w:color="auto"/>
              <w:left w:val="single" w:sz="4" w:space="0" w:color="auto"/>
              <w:bottom w:val="single" w:sz="4" w:space="0" w:color="auto"/>
              <w:right w:val="single" w:sz="4" w:space="0" w:color="auto"/>
            </w:tcBorders>
            <w:hideMark/>
          </w:tcPr>
          <w:p w:rsidR="001575C3" w:rsidRPr="00745AB7" w:rsidRDefault="001575C3">
            <w:pPr>
              <w:rPr>
                <w:rFonts w:ascii="Times New Roman" w:hAnsi="Times New Roman" w:cs="Times New Roman"/>
                <w:sz w:val="24"/>
                <w:szCs w:val="24"/>
                <w:lang w:eastAsia="en-US"/>
              </w:rPr>
            </w:pPr>
            <w:r w:rsidRPr="00745AB7">
              <w:rPr>
                <w:rFonts w:ascii="Times New Roman" w:hAnsi="Times New Roman" w:cs="Times New Roman"/>
                <w:sz w:val="24"/>
                <w:szCs w:val="24"/>
              </w:rPr>
              <w:t>меры по общей про</w:t>
            </w:r>
            <w:r w:rsidRPr="00745AB7">
              <w:rPr>
                <w:rFonts w:ascii="Times New Roman" w:hAnsi="Times New Roman" w:cs="Times New Roman"/>
                <w:sz w:val="24"/>
                <w:szCs w:val="24"/>
              </w:rPr>
              <w:softHyphen/>
              <w:t>филактике наркома</w:t>
            </w:r>
            <w:r w:rsidRPr="00745AB7">
              <w:rPr>
                <w:rFonts w:ascii="Times New Roman" w:hAnsi="Times New Roman" w:cs="Times New Roman"/>
                <w:sz w:val="24"/>
                <w:szCs w:val="24"/>
              </w:rPr>
              <w:softHyphen/>
              <w:t xml:space="preserve">нии, формированию </w:t>
            </w:r>
            <w:proofErr w:type="spellStart"/>
            <w:r w:rsidRPr="00745AB7">
              <w:rPr>
                <w:rFonts w:ascii="Times New Roman" w:hAnsi="Times New Roman" w:cs="Times New Roman"/>
                <w:sz w:val="24"/>
                <w:szCs w:val="24"/>
              </w:rPr>
              <w:t>антинаркотического</w:t>
            </w:r>
            <w:proofErr w:type="spellEnd"/>
            <w:r w:rsidRPr="00745AB7">
              <w:rPr>
                <w:rFonts w:ascii="Times New Roman" w:hAnsi="Times New Roman" w:cs="Times New Roman"/>
                <w:sz w:val="24"/>
                <w:szCs w:val="24"/>
              </w:rPr>
              <w:t xml:space="preserve"> мировоззрения</w:t>
            </w:r>
          </w:p>
        </w:tc>
        <w:tc>
          <w:tcPr>
            <w:tcW w:w="512" w:type="pct"/>
            <w:tcBorders>
              <w:top w:val="single" w:sz="4" w:space="0" w:color="auto"/>
              <w:left w:val="single" w:sz="4" w:space="0" w:color="auto"/>
              <w:bottom w:val="single" w:sz="4" w:space="0" w:color="auto"/>
              <w:right w:val="single" w:sz="4" w:space="0" w:color="auto"/>
            </w:tcBorders>
            <w:hideMark/>
          </w:tcPr>
          <w:p w:rsidR="001575C3" w:rsidRPr="00745AB7" w:rsidRDefault="00827E7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c>
          <w:tcPr>
            <w:tcW w:w="197"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sz w:val="24"/>
                <w:szCs w:val="24"/>
                <w:lang w:eastAsia="en-US"/>
              </w:rPr>
            </w:pPr>
          </w:p>
        </w:tc>
        <w:tc>
          <w:tcPr>
            <w:tcW w:w="157"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sz w:val="24"/>
                <w:szCs w:val="24"/>
                <w:lang w:eastAsia="en-US"/>
              </w:rP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sz w:val="24"/>
                <w:szCs w:val="24"/>
                <w:lang w:eastAsia="en-US"/>
              </w:rP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sz w:val="24"/>
                <w:szCs w:val="24"/>
                <w:lang w:eastAsia="en-US"/>
              </w:rPr>
            </w:pPr>
          </w:p>
        </w:tc>
        <w:tc>
          <w:tcPr>
            <w:tcW w:w="590" w:type="pct"/>
            <w:tcBorders>
              <w:top w:val="single" w:sz="4" w:space="0" w:color="auto"/>
              <w:left w:val="single" w:sz="4" w:space="0" w:color="auto"/>
              <w:bottom w:val="single" w:sz="4" w:space="0" w:color="auto"/>
              <w:right w:val="single" w:sz="4" w:space="0" w:color="auto"/>
            </w:tcBorders>
            <w:vAlign w:val="center"/>
          </w:tcPr>
          <w:p w:rsidR="001575C3" w:rsidRPr="00745AB7" w:rsidRDefault="001575C3">
            <w:pPr>
              <w:ind w:right="-42"/>
              <w:jc w:val="center"/>
              <w:rPr>
                <w:rFonts w:ascii="Times New Roman" w:hAnsi="Times New Roman" w:cs="Times New Roman"/>
                <w:color w:val="000000"/>
                <w:sz w:val="24"/>
                <w:szCs w:val="24"/>
                <w:lang w:eastAsia="en-US"/>
              </w:rPr>
            </w:pPr>
          </w:p>
        </w:tc>
        <w:tc>
          <w:tcPr>
            <w:tcW w:w="591" w:type="pct"/>
            <w:tcBorders>
              <w:top w:val="single" w:sz="4" w:space="0" w:color="auto"/>
              <w:left w:val="single" w:sz="4" w:space="0" w:color="auto"/>
              <w:bottom w:val="single" w:sz="4" w:space="0" w:color="auto"/>
              <w:right w:val="single" w:sz="4" w:space="0" w:color="auto"/>
            </w:tcBorders>
            <w:vAlign w:val="center"/>
          </w:tcPr>
          <w:p w:rsidR="001575C3" w:rsidRPr="00745AB7" w:rsidRDefault="001575C3">
            <w:pPr>
              <w:jc w:val="center"/>
              <w:rPr>
                <w:rFonts w:ascii="Times New Roman" w:hAnsi="Times New Roman" w:cs="Times New Roman"/>
                <w:color w:val="000000"/>
                <w:sz w:val="24"/>
                <w:szCs w:val="24"/>
                <w:lang w:eastAsia="en-US"/>
              </w:rPr>
            </w:pPr>
          </w:p>
        </w:tc>
        <w:tc>
          <w:tcPr>
            <w:tcW w:w="708" w:type="pct"/>
            <w:tcBorders>
              <w:top w:val="single" w:sz="4" w:space="0" w:color="auto"/>
              <w:left w:val="single" w:sz="4" w:space="0" w:color="auto"/>
              <w:bottom w:val="single" w:sz="4" w:space="0" w:color="auto"/>
              <w:right w:val="single" w:sz="4" w:space="0" w:color="auto"/>
            </w:tcBorders>
            <w:vAlign w:val="center"/>
          </w:tcPr>
          <w:p w:rsidR="001575C3" w:rsidRPr="00745AB7" w:rsidRDefault="001575C3">
            <w:pPr>
              <w:ind w:right="-7"/>
              <w:jc w:val="center"/>
              <w:rPr>
                <w:rFonts w:ascii="Times New Roman" w:hAnsi="Times New Roman" w:cs="Times New Roman"/>
                <w:color w:val="000000"/>
                <w:sz w:val="24"/>
                <w:szCs w:val="24"/>
                <w:lang w:eastAsia="en-US"/>
              </w:rPr>
            </w:pPr>
          </w:p>
        </w:tc>
        <w:tc>
          <w:tcPr>
            <w:tcW w:w="329" w:type="pct"/>
            <w:gridSpan w:val="2"/>
            <w:tcBorders>
              <w:top w:val="nil"/>
              <w:left w:val="single" w:sz="4" w:space="0" w:color="auto"/>
              <w:bottom w:val="nil"/>
              <w:right w:val="single" w:sz="4" w:space="0" w:color="auto"/>
            </w:tcBorders>
          </w:tcPr>
          <w:p w:rsidR="001575C3" w:rsidRPr="00745AB7" w:rsidRDefault="001575C3">
            <w:pPr>
              <w:ind w:right="-40"/>
              <w:jc w:val="center"/>
              <w:rPr>
                <w:rFonts w:ascii="Times New Roman" w:hAnsi="Times New Roman" w:cs="Times New Roman"/>
                <w:color w:val="000000"/>
                <w:sz w:val="24"/>
                <w:szCs w:val="24"/>
                <w:lang w:eastAsia="en-US"/>
              </w:rPr>
            </w:pPr>
          </w:p>
        </w:tc>
        <w:tc>
          <w:tcPr>
            <w:tcW w:w="253" w:type="pct"/>
            <w:tcBorders>
              <w:top w:val="single" w:sz="4" w:space="0" w:color="auto"/>
              <w:left w:val="single" w:sz="4" w:space="0" w:color="auto"/>
              <w:bottom w:val="single" w:sz="4" w:space="0" w:color="auto"/>
              <w:right w:val="single" w:sz="4" w:space="0" w:color="auto"/>
            </w:tcBorders>
          </w:tcPr>
          <w:p w:rsidR="001575C3" w:rsidRPr="00745AB7" w:rsidRDefault="001575C3">
            <w:pPr>
              <w:ind w:right="-74"/>
              <w:jc w:val="center"/>
              <w:rPr>
                <w:rFonts w:ascii="Times New Roman" w:hAnsi="Times New Roman" w:cs="Times New Roman"/>
                <w:color w:val="000000"/>
                <w:sz w:val="24"/>
                <w:szCs w:val="24"/>
                <w:lang w:eastAsia="en-US"/>
              </w:rPr>
            </w:pPr>
          </w:p>
        </w:tc>
        <w:tc>
          <w:tcPr>
            <w:tcW w:w="215" w:type="pct"/>
            <w:tcBorders>
              <w:top w:val="single" w:sz="4" w:space="0" w:color="auto"/>
              <w:left w:val="single" w:sz="4" w:space="0" w:color="auto"/>
              <w:bottom w:val="single" w:sz="4" w:space="0" w:color="auto"/>
              <w:right w:val="single" w:sz="4" w:space="0" w:color="auto"/>
            </w:tcBorders>
          </w:tcPr>
          <w:p w:rsidR="001575C3" w:rsidRPr="00745AB7" w:rsidRDefault="001575C3">
            <w:pPr>
              <w:ind w:right="-33"/>
              <w:jc w:val="center"/>
              <w:rPr>
                <w:rFonts w:ascii="Times New Roman" w:hAnsi="Times New Roman" w:cs="Times New Roman"/>
                <w:color w:val="000000"/>
                <w:sz w:val="24"/>
                <w:szCs w:val="24"/>
                <w:lang w:eastAsia="en-US"/>
              </w:rPr>
            </w:pPr>
          </w:p>
        </w:tc>
      </w:tr>
      <w:tr w:rsidR="001575C3" w:rsidRPr="00745AB7" w:rsidTr="001575C3">
        <w:trPr>
          <w:trHeight w:val="1498"/>
        </w:trPr>
        <w:tc>
          <w:tcPr>
            <w:tcW w:w="542" w:type="pct"/>
            <w:tcBorders>
              <w:top w:val="single" w:sz="4" w:space="0" w:color="auto"/>
              <w:left w:val="single" w:sz="4" w:space="0" w:color="auto"/>
              <w:bottom w:val="single" w:sz="4" w:space="0" w:color="auto"/>
              <w:right w:val="single" w:sz="4" w:space="0" w:color="auto"/>
            </w:tcBorders>
            <w:hideMark/>
          </w:tcPr>
          <w:p w:rsidR="001575C3" w:rsidRPr="00745AB7" w:rsidRDefault="001575C3">
            <w:pPr>
              <w:rPr>
                <w:rFonts w:ascii="Times New Roman" w:hAnsi="Times New Roman" w:cs="Times New Roman"/>
                <w:sz w:val="24"/>
                <w:szCs w:val="24"/>
                <w:lang w:eastAsia="en-US"/>
              </w:rPr>
            </w:pPr>
            <w:r w:rsidRPr="00745AB7">
              <w:rPr>
                <w:rFonts w:ascii="Times New Roman" w:hAnsi="Times New Roman" w:cs="Times New Roman"/>
                <w:sz w:val="24"/>
                <w:szCs w:val="24"/>
              </w:rPr>
              <w:t xml:space="preserve">Мероприятие </w:t>
            </w:r>
          </w:p>
          <w:p w:rsidR="001575C3" w:rsidRPr="00745AB7" w:rsidRDefault="001575C3">
            <w:pPr>
              <w:rPr>
                <w:rFonts w:ascii="Times New Roman" w:hAnsi="Times New Roman" w:cs="Times New Roman"/>
                <w:sz w:val="24"/>
                <w:szCs w:val="24"/>
                <w:lang w:eastAsia="en-US"/>
              </w:rPr>
            </w:pPr>
            <w:r w:rsidRPr="00745AB7">
              <w:rPr>
                <w:rFonts w:ascii="Times New Roman" w:hAnsi="Times New Roman" w:cs="Times New Roman"/>
                <w:sz w:val="24"/>
                <w:szCs w:val="24"/>
              </w:rPr>
              <w:t>3.2</w:t>
            </w:r>
          </w:p>
        </w:tc>
        <w:tc>
          <w:tcPr>
            <w:tcW w:w="670"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both"/>
              <w:rPr>
                <w:rFonts w:ascii="Times New Roman" w:hAnsi="Times New Roman" w:cs="Times New Roman"/>
                <w:sz w:val="24"/>
                <w:szCs w:val="24"/>
                <w:lang w:eastAsia="en-US"/>
              </w:rPr>
            </w:pPr>
            <w:r w:rsidRPr="00745AB7">
              <w:rPr>
                <w:rFonts w:ascii="Times New Roman" w:hAnsi="Times New Roman" w:cs="Times New Roman"/>
                <w:sz w:val="24"/>
                <w:szCs w:val="24"/>
              </w:rPr>
              <w:t>изготовление и раз</w:t>
            </w:r>
            <w:r w:rsidRPr="00745AB7">
              <w:rPr>
                <w:rFonts w:ascii="Times New Roman" w:hAnsi="Times New Roman" w:cs="Times New Roman"/>
                <w:sz w:val="24"/>
                <w:szCs w:val="24"/>
              </w:rPr>
              <w:softHyphen/>
              <w:t>мещение тематиче</w:t>
            </w:r>
            <w:r w:rsidRPr="00745AB7">
              <w:rPr>
                <w:rFonts w:ascii="Times New Roman" w:hAnsi="Times New Roman" w:cs="Times New Roman"/>
                <w:sz w:val="24"/>
                <w:szCs w:val="24"/>
              </w:rPr>
              <w:softHyphen/>
              <w:t>ской социальной ре</w:t>
            </w:r>
            <w:r w:rsidRPr="00745AB7">
              <w:rPr>
                <w:rFonts w:ascii="Times New Roman" w:hAnsi="Times New Roman" w:cs="Times New Roman"/>
                <w:sz w:val="24"/>
                <w:szCs w:val="24"/>
              </w:rPr>
              <w:softHyphen/>
              <w:t xml:space="preserve">кламы наружной и внутри помещений </w:t>
            </w:r>
          </w:p>
        </w:tc>
        <w:tc>
          <w:tcPr>
            <w:tcW w:w="512" w:type="pct"/>
            <w:tcBorders>
              <w:top w:val="single" w:sz="4" w:space="0" w:color="auto"/>
              <w:left w:val="single" w:sz="4" w:space="0" w:color="auto"/>
              <w:bottom w:val="single" w:sz="4" w:space="0" w:color="auto"/>
              <w:right w:val="single" w:sz="4" w:space="0" w:color="auto"/>
            </w:tcBorders>
            <w:hideMark/>
          </w:tcPr>
          <w:p w:rsidR="001575C3" w:rsidRPr="00745AB7" w:rsidRDefault="00827E7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c>
          <w:tcPr>
            <w:tcW w:w="197"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color w:val="000000"/>
                <w:sz w:val="24"/>
                <w:szCs w:val="24"/>
                <w:lang w:eastAsia="en-US"/>
              </w:rPr>
            </w:pPr>
          </w:p>
        </w:tc>
        <w:tc>
          <w:tcPr>
            <w:tcW w:w="157"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color w:val="000000"/>
                <w:sz w:val="24"/>
                <w:szCs w:val="24"/>
                <w:lang w:eastAsia="en-US"/>
              </w:rP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pStyle w:val="ConsPlusCell"/>
              <w:jc w:val="cente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color w:val="000000"/>
                <w:sz w:val="24"/>
                <w:szCs w:val="24"/>
                <w:lang w:eastAsia="en-US"/>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ind w:right="-108"/>
              <w:jc w:val="center"/>
              <w:rPr>
                <w:rFonts w:ascii="Times New Roman" w:hAnsi="Times New Roman" w:cs="Times New Roman"/>
                <w:color w:val="000000"/>
                <w:sz w:val="24"/>
                <w:szCs w:val="24"/>
                <w:lang w:eastAsia="en-US"/>
              </w:rPr>
            </w:pPr>
            <w:r w:rsidRPr="00745AB7">
              <w:rPr>
                <w:rFonts w:ascii="Times New Roman" w:hAnsi="Times New Roman" w:cs="Times New Roman"/>
                <w:color w:val="000000"/>
                <w:sz w:val="24"/>
                <w:szCs w:val="24"/>
                <w:lang w:eastAsia="en-US"/>
              </w:rPr>
              <w:t>1</w:t>
            </w:r>
            <w:r w:rsidRPr="00745AB7">
              <w:rPr>
                <w:rFonts w:ascii="Times New Roman" w:hAnsi="Times New Roman" w:cs="Times New Roman"/>
                <w:color w:val="000000"/>
                <w:sz w:val="24"/>
                <w:szCs w:val="24"/>
                <w:lang w:val="en-US" w:eastAsia="en-US"/>
              </w:rPr>
              <w:t>0</w:t>
            </w:r>
            <w:r w:rsidRPr="00745AB7">
              <w:rPr>
                <w:rFonts w:ascii="Times New Roman" w:hAnsi="Times New Roman" w:cs="Times New Roman"/>
                <w:color w:val="000000"/>
                <w:sz w:val="24"/>
                <w:szCs w:val="24"/>
                <w:lang w:eastAsia="en-US"/>
              </w:rPr>
              <w:t>,0</w:t>
            </w:r>
          </w:p>
        </w:tc>
        <w:tc>
          <w:tcPr>
            <w:tcW w:w="591"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jc w:val="center"/>
              <w:rPr>
                <w:rFonts w:ascii="Times New Roman" w:hAnsi="Times New Roman" w:cs="Times New Roman"/>
              </w:rPr>
            </w:pPr>
            <w:r w:rsidRPr="00745AB7">
              <w:rPr>
                <w:rFonts w:ascii="Times New Roman" w:hAnsi="Times New Roman" w:cs="Times New Roman"/>
                <w:spacing w:val="-10"/>
                <w:sz w:val="24"/>
                <w:szCs w:val="24"/>
                <w:lang w:eastAsia="en-US"/>
              </w:rPr>
              <w:t>1</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c>
          <w:tcPr>
            <w:tcW w:w="708" w:type="pct"/>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jc w:val="center"/>
              <w:rPr>
                <w:rFonts w:ascii="Times New Roman" w:hAnsi="Times New Roman" w:cs="Times New Roman"/>
              </w:rPr>
            </w:pPr>
            <w:r w:rsidRPr="00745AB7">
              <w:rPr>
                <w:rFonts w:ascii="Times New Roman" w:hAnsi="Times New Roman" w:cs="Times New Roman"/>
                <w:spacing w:val="-10"/>
                <w:sz w:val="24"/>
                <w:szCs w:val="24"/>
                <w:lang w:eastAsia="en-US"/>
              </w:rPr>
              <w:t>1</w:t>
            </w:r>
            <w:r w:rsidRPr="00745AB7">
              <w:rPr>
                <w:rFonts w:ascii="Times New Roman" w:hAnsi="Times New Roman" w:cs="Times New Roman"/>
                <w:spacing w:val="-10"/>
                <w:sz w:val="24"/>
                <w:szCs w:val="24"/>
                <w:lang w:val="en-US" w:eastAsia="en-US"/>
              </w:rPr>
              <w:t>0</w:t>
            </w:r>
            <w:r w:rsidRPr="00745AB7">
              <w:rPr>
                <w:rFonts w:ascii="Times New Roman" w:hAnsi="Times New Roman" w:cs="Times New Roman"/>
                <w:spacing w:val="-10"/>
                <w:sz w:val="24"/>
                <w:szCs w:val="24"/>
                <w:lang w:eastAsia="en-US"/>
              </w:rPr>
              <w:t>,0</w:t>
            </w:r>
          </w:p>
        </w:tc>
        <w:tc>
          <w:tcPr>
            <w:tcW w:w="329" w:type="pct"/>
            <w:gridSpan w:val="2"/>
            <w:vMerge w:val="restart"/>
            <w:tcBorders>
              <w:top w:val="nil"/>
              <w:left w:val="single" w:sz="4" w:space="0" w:color="auto"/>
              <w:bottom w:val="nil"/>
              <w:right w:val="single" w:sz="4" w:space="0" w:color="auto"/>
            </w:tcBorders>
          </w:tcPr>
          <w:p w:rsidR="001575C3" w:rsidRPr="00745AB7" w:rsidRDefault="001575C3">
            <w:pPr>
              <w:rPr>
                <w:rFonts w:ascii="Times New Roman" w:hAnsi="Times New Roman" w:cs="Times New Roman"/>
              </w:rPr>
            </w:pPr>
          </w:p>
          <w:p w:rsidR="001575C3" w:rsidRPr="00745AB7" w:rsidRDefault="001575C3">
            <w:pPr>
              <w:rPr>
                <w:rFonts w:ascii="Times New Roman" w:hAnsi="Times New Roman" w:cs="Times New Roman"/>
              </w:rPr>
            </w:pPr>
          </w:p>
        </w:tc>
        <w:tc>
          <w:tcPr>
            <w:tcW w:w="253" w:type="pct"/>
            <w:tcBorders>
              <w:top w:val="single" w:sz="4" w:space="0" w:color="auto"/>
              <w:left w:val="single" w:sz="4" w:space="0" w:color="auto"/>
              <w:bottom w:val="single" w:sz="4" w:space="0" w:color="auto"/>
              <w:right w:val="single" w:sz="4" w:space="0" w:color="auto"/>
            </w:tcBorders>
            <w:hideMark/>
          </w:tcPr>
          <w:p w:rsidR="001575C3" w:rsidRPr="00745AB7" w:rsidRDefault="001575C3">
            <w:pPr>
              <w:rPr>
                <w:rFonts w:ascii="Times New Roman" w:hAnsi="Times New Roman" w:cs="Times New Roman"/>
              </w:rPr>
            </w:pPr>
            <w:r w:rsidRPr="00745AB7">
              <w:rPr>
                <w:rFonts w:ascii="Times New Roman" w:hAnsi="Times New Roman" w:cs="Times New Roman"/>
                <w:spacing w:val="-10"/>
                <w:sz w:val="24"/>
                <w:szCs w:val="24"/>
                <w:lang w:eastAsia="en-US"/>
              </w:rPr>
              <w:t>1,0</w:t>
            </w:r>
          </w:p>
        </w:tc>
        <w:tc>
          <w:tcPr>
            <w:tcW w:w="215" w:type="pct"/>
            <w:tcBorders>
              <w:top w:val="single" w:sz="4" w:space="0" w:color="auto"/>
              <w:left w:val="single" w:sz="4" w:space="0" w:color="auto"/>
              <w:bottom w:val="single" w:sz="4" w:space="0" w:color="auto"/>
              <w:right w:val="single" w:sz="4" w:space="0" w:color="auto"/>
            </w:tcBorders>
            <w:hideMark/>
          </w:tcPr>
          <w:p w:rsidR="001575C3" w:rsidRPr="00745AB7" w:rsidRDefault="001575C3">
            <w:pPr>
              <w:rPr>
                <w:rFonts w:ascii="Times New Roman" w:hAnsi="Times New Roman" w:cs="Times New Roman"/>
              </w:rPr>
            </w:pPr>
            <w:r w:rsidRPr="00745AB7">
              <w:rPr>
                <w:rFonts w:ascii="Times New Roman" w:hAnsi="Times New Roman" w:cs="Times New Roman"/>
                <w:spacing w:val="-10"/>
                <w:sz w:val="24"/>
                <w:szCs w:val="24"/>
                <w:lang w:eastAsia="en-US"/>
              </w:rPr>
              <w:t>1,0</w:t>
            </w:r>
          </w:p>
        </w:tc>
      </w:tr>
      <w:tr w:rsidR="001575C3" w:rsidRPr="00745AB7" w:rsidTr="001575C3">
        <w:trPr>
          <w:trHeight w:val="1799"/>
        </w:trPr>
        <w:tc>
          <w:tcPr>
            <w:tcW w:w="542" w:type="pct"/>
            <w:tcBorders>
              <w:top w:val="single" w:sz="4" w:space="0" w:color="auto"/>
              <w:left w:val="single" w:sz="4" w:space="0" w:color="auto"/>
              <w:bottom w:val="single" w:sz="4" w:space="0" w:color="auto"/>
              <w:right w:val="single" w:sz="4" w:space="0" w:color="auto"/>
            </w:tcBorders>
            <w:hideMark/>
          </w:tcPr>
          <w:p w:rsidR="001575C3" w:rsidRPr="00745AB7" w:rsidRDefault="001575C3">
            <w:pPr>
              <w:rPr>
                <w:rFonts w:ascii="Times New Roman" w:hAnsi="Times New Roman" w:cs="Times New Roman"/>
                <w:sz w:val="24"/>
                <w:szCs w:val="24"/>
                <w:lang w:eastAsia="en-US"/>
              </w:rPr>
            </w:pPr>
            <w:r w:rsidRPr="00745AB7">
              <w:rPr>
                <w:rFonts w:ascii="Times New Roman" w:hAnsi="Times New Roman" w:cs="Times New Roman"/>
                <w:sz w:val="24"/>
                <w:szCs w:val="24"/>
              </w:rPr>
              <w:t xml:space="preserve">Мероприятие </w:t>
            </w:r>
          </w:p>
          <w:p w:rsidR="001575C3" w:rsidRPr="00745AB7" w:rsidRDefault="001575C3">
            <w:pPr>
              <w:rPr>
                <w:rFonts w:ascii="Times New Roman" w:hAnsi="Times New Roman" w:cs="Times New Roman"/>
                <w:sz w:val="24"/>
                <w:szCs w:val="24"/>
                <w:lang w:eastAsia="en-US"/>
              </w:rPr>
            </w:pPr>
            <w:r w:rsidRPr="00745AB7">
              <w:rPr>
                <w:rFonts w:ascii="Times New Roman" w:hAnsi="Times New Roman" w:cs="Times New Roman"/>
                <w:sz w:val="24"/>
                <w:szCs w:val="24"/>
              </w:rPr>
              <w:t>3.3</w:t>
            </w:r>
          </w:p>
        </w:tc>
        <w:tc>
          <w:tcPr>
            <w:tcW w:w="670" w:type="pct"/>
            <w:tcBorders>
              <w:top w:val="single" w:sz="4" w:space="0" w:color="auto"/>
              <w:left w:val="single" w:sz="4" w:space="0" w:color="auto"/>
              <w:bottom w:val="single" w:sz="4" w:space="0" w:color="auto"/>
              <w:right w:val="single" w:sz="4" w:space="0" w:color="auto"/>
            </w:tcBorders>
            <w:hideMark/>
          </w:tcPr>
          <w:p w:rsidR="001575C3" w:rsidRPr="00745AB7" w:rsidRDefault="001575C3">
            <w:pPr>
              <w:jc w:val="both"/>
              <w:rPr>
                <w:rFonts w:ascii="Times New Roman" w:hAnsi="Times New Roman" w:cs="Times New Roman"/>
                <w:sz w:val="24"/>
                <w:szCs w:val="24"/>
                <w:lang w:eastAsia="en-US"/>
              </w:rPr>
            </w:pPr>
            <w:r w:rsidRPr="00745AB7">
              <w:rPr>
                <w:rFonts w:ascii="Times New Roman" w:hAnsi="Times New Roman" w:cs="Times New Roman"/>
                <w:sz w:val="24"/>
                <w:szCs w:val="24"/>
              </w:rPr>
              <w:t>изготовление и раз</w:t>
            </w:r>
            <w:r w:rsidRPr="00745AB7">
              <w:rPr>
                <w:rFonts w:ascii="Times New Roman" w:hAnsi="Times New Roman" w:cs="Times New Roman"/>
                <w:sz w:val="24"/>
                <w:szCs w:val="24"/>
              </w:rPr>
              <w:softHyphen/>
              <w:t>мещение тематиче</w:t>
            </w:r>
            <w:r w:rsidRPr="00745AB7">
              <w:rPr>
                <w:rFonts w:ascii="Times New Roman" w:hAnsi="Times New Roman" w:cs="Times New Roman"/>
                <w:sz w:val="24"/>
                <w:szCs w:val="24"/>
              </w:rPr>
              <w:softHyphen/>
              <w:t>ской полиграфиче</w:t>
            </w:r>
            <w:r w:rsidRPr="00745AB7">
              <w:rPr>
                <w:rFonts w:ascii="Times New Roman" w:hAnsi="Times New Roman" w:cs="Times New Roman"/>
                <w:sz w:val="24"/>
                <w:szCs w:val="24"/>
              </w:rPr>
              <w:softHyphen/>
              <w:t>ской продукции в ме</w:t>
            </w:r>
            <w:r w:rsidRPr="00745AB7">
              <w:rPr>
                <w:rFonts w:ascii="Times New Roman" w:hAnsi="Times New Roman" w:cs="Times New Roman"/>
                <w:sz w:val="24"/>
                <w:szCs w:val="24"/>
              </w:rPr>
              <w:softHyphen/>
              <w:t>стах массового пре</w:t>
            </w:r>
            <w:r w:rsidRPr="00745AB7">
              <w:rPr>
                <w:rFonts w:ascii="Times New Roman" w:hAnsi="Times New Roman" w:cs="Times New Roman"/>
                <w:sz w:val="24"/>
                <w:szCs w:val="24"/>
              </w:rPr>
              <w:softHyphen/>
              <w:t>бывания моло</w:t>
            </w:r>
            <w:r w:rsidRPr="00745AB7">
              <w:rPr>
                <w:rFonts w:ascii="Times New Roman" w:hAnsi="Times New Roman" w:cs="Times New Roman"/>
                <w:sz w:val="24"/>
                <w:szCs w:val="24"/>
              </w:rPr>
              <w:softHyphen/>
              <w:t>дежи</w:t>
            </w:r>
          </w:p>
        </w:tc>
        <w:tc>
          <w:tcPr>
            <w:tcW w:w="512" w:type="pct"/>
            <w:tcBorders>
              <w:top w:val="single" w:sz="4" w:space="0" w:color="auto"/>
              <w:left w:val="single" w:sz="4" w:space="0" w:color="auto"/>
              <w:bottom w:val="single" w:sz="4" w:space="0" w:color="auto"/>
              <w:right w:val="single" w:sz="4" w:space="0" w:color="auto"/>
            </w:tcBorders>
            <w:hideMark/>
          </w:tcPr>
          <w:p w:rsidR="001575C3" w:rsidRPr="00745AB7" w:rsidRDefault="00827E7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 Меркуловского</w:t>
            </w:r>
            <w:r w:rsidR="001575C3" w:rsidRPr="00745AB7">
              <w:rPr>
                <w:rFonts w:ascii="Times New Roman" w:hAnsi="Times New Roman" w:cs="Times New Roman"/>
                <w:sz w:val="24"/>
                <w:szCs w:val="24"/>
              </w:rPr>
              <w:t xml:space="preserve"> сельского поселения</w:t>
            </w:r>
          </w:p>
        </w:tc>
        <w:tc>
          <w:tcPr>
            <w:tcW w:w="197"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color w:val="000000"/>
                <w:sz w:val="24"/>
                <w:szCs w:val="24"/>
                <w:lang w:eastAsia="en-US"/>
              </w:rPr>
            </w:pPr>
          </w:p>
        </w:tc>
        <w:tc>
          <w:tcPr>
            <w:tcW w:w="157"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color w:val="000000"/>
                <w:sz w:val="24"/>
                <w:szCs w:val="24"/>
                <w:lang w:eastAsia="en-US"/>
              </w:rP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pStyle w:val="ConsPlusCell"/>
              <w:jc w:val="center"/>
            </w:pPr>
          </w:p>
        </w:tc>
        <w:tc>
          <w:tcPr>
            <w:tcW w:w="118" w:type="pct"/>
            <w:tcBorders>
              <w:top w:val="single" w:sz="4" w:space="0" w:color="auto"/>
              <w:left w:val="single" w:sz="4" w:space="0" w:color="auto"/>
              <w:bottom w:val="single" w:sz="4" w:space="0" w:color="auto"/>
              <w:right w:val="single" w:sz="4" w:space="0" w:color="auto"/>
            </w:tcBorders>
          </w:tcPr>
          <w:p w:rsidR="001575C3" w:rsidRPr="00745AB7" w:rsidRDefault="001575C3">
            <w:pPr>
              <w:jc w:val="center"/>
              <w:rPr>
                <w:rFonts w:ascii="Times New Roman" w:hAnsi="Times New Roman" w:cs="Times New Roman"/>
                <w:color w:val="000000"/>
                <w:sz w:val="24"/>
                <w:szCs w:val="24"/>
                <w:lang w:eastAsia="en-US"/>
              </w:rPr>
            </w:pPr>
          </w:p>
        </w:tc>
        <w:tc>
          <w:tcPr>
            <w:tcW w:w="590" w:type="pct"/>
            <w:tcBorders>
              <w:top w:val="single" w:sz="4" w:space="0" w:color="auto"/>
              <w:left w:val="single" w:sz="4" w:space="0" w:color="auto"/>
              <w:bottom w:val="single" w:sz="4" w:space="0" w:color="auto"/>
              <w:right w:val="single" w:sz="4" w:space="0" w:color="auto"/>
            </w:tcBorders>
            <w:vAlign w:val="center"/>
          </w:tcPr>
          <w:p w:rsidR="001575C3" w:rsidRPr="00745AB7" w:rsidRDefault="001575C3">
            <w:pPr>
              <w:ind w:right="-108"/>
              <w:jc w:val="center"/>
              <w:rPr>
                <w:rFonts w:ascii="Times New Roman" w:hAnsi="Times New Roman" w:cs="Times New Roman"/>
                <w:color w:val="000000"/>
                <w:sz w:val="24"/>
                <w:szCs w:val="24"/>
                <w:lang w:eastAsia="en-US"/>
              </w:rPr>
            </w:pPr>
          </w:p>
        </w:tc>
        <w:tc>
          <w:tcPr>
            <w:tcW w:w="591" w:type="pct"/>
            <w:tcBorders>
              <w:top w:val="single" w:sz="4" w:space="0" w:color="auto"/>
              <w:left w:val="single" w:sz="4" w:space="0" w:color="auto"/>
              <w:bottom w:val="single" w:sz="4" w:space="0" w:color="auto"/>
              <w:right w:val="single" w:sz="4" w:space="0" w:color="auto"/>
            </w:tcBorders>
            <w:vAlign w:val="center"/>
          </w:tcPr>
          <w:p w:rsidR="001575C3" w:rsidRPr="00745AB7" w:rsidRDefault="001575C3">
            <w:pPr>
              <w:ind w:right="-108"/>
              <w:jc w:val="center"/>
              <w:rPr>
                <w:rFonts w:ascii="Times New Roman" w:hAnsi="Times New Roman" w:cs="Times New Roman"/>
                <w:color w:val="000000"/>
                <w:sz w:val="24"/>
                <w:szCs w:val="24"/>
                <w:lang w:eastAsia="en-US"/>
              </w:rPr>
            </w:pPr>
          </w:p>
        </w:tc>
        <w:tc>
          <w:tcPr>
            <w:tcW w:w="708" w:type="pct"/>
            <w:tcBorders>
              <w:top w:val="single" w:sz="4" w:space="0" w:color="auto"/>
              <w:left w:val="single" w:sz="4" w:space="0" w:color="auto"/>
              <w:bottom w:val="single" w:sz="4" w:space="0" w:color="auto"/>
              <w:right w:val="single" w:sz="4" w:space="0" w:color="auto"/>
            </w:tcBorders>
            <w:vAlign w:val="center"/>
          </w:tcPr>
          <w:p w:rsidR="001575C3" w:rsidRPr="00745AB7" w:rsidRDefault="001575C3">
            <w:pPr>
              <w:ind w:right="-108"/>
              <w:jc w:val="center"/>
              <w:rPr>
                <w:rFonts w:ascii="Times New Roman" w:hAnsi="Times New Roman" w:cs="Times New Roman"/>
                <w:color w:val="000000"/>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575C3" w:rsidRPr="00745AB7" w:rsidRDefault="001575C3">
            <w:pPr>
              <w:rPr>
                <w:rFonts w:ascii="Times New Roman" w:hAnsi="Times New Roman" w:cs="Times New Roman"/>
              </w:rPr>
            </w:pPr>
          </w:p>
        </w:tc>
        <w:tc>
          <w:tcPr>
            <w:tcW w:w="253" w:type="pct"/>
            <w:tcBorders>
              <w:top w:val="single" w:sz="4" w:space="0" w:color="auto"/>
              <w:left w:val="single" w:sz="4" w:space="0" w:color="auto"/>
              <w:bottom w:val="single" w:sz="4" w:space="0" w:color="auto"/>
              <w:right w:val="single" w:sz="4" w:space="0" w:color="auto"/>
            </w:tcBorders>
          </w:tcPr>
          <w:p w:rsidR="001575C3" w:rsidRPr="00745AB7" w:rsidRDefault="001575C3">
            <w:pPr>
              <w:ind w:right="-108"/>
              <w:jc w:val="center"/>
              <w:rPr>
                <w:rFonts w:ascii="Times New Roman" w:hAnsi="Times New Roman" w:cs="Times New Roman"/>
                <w:color w:val="000000"/>
                <w:sz w:val="24"/>
                <w:szCs w:val="24"/>
                <w:lang w:eastAsia="en-US"/>
              </w:rPr>
            </w:pPr>
          </w:p>
        </w:tc>
        <w:tc>
          <w:tcPr>
            <w:tcW w:w="215" w:type="pct"/>
            <w:tcBorders>
              <w:top w:val="single" w:sz="4" w:space="0" w:color="auto"/>
              <w:left w:val="single" w:sz="4" w:space="0" w:color="auto"/>
              <w:bottom w:val="single" w:sz="4" w:space="0" w:color="auto"/>
              <w:right w:val="single" w:sz="4" w:space="0" w:color="auto"/>
            </w:tcBorders>
          </w:tcPr>
          <w:p w:rsidR="001575C3" w:rsidRPr="00745AB7" w:rsidRDefault="001575C3">
            <w:pPr>
              <w:ind w:right="-108"/>
              <w:jc w:val="center"/>
              <w:rPr>
                <w:rFonts w:ascii="Times New Roman" w:hAnsi="Times New Roman" w:cs="Times New Roman"/>
                <w:color w:val="000000"/>
                <w:sz w:val="24"/>
                <w:szCs w:val="24"/>
                <w:lang w:eastAsia="en-US"/>
              </w:rPr>
            </w:pPr>
          </w:p>
        </w:tc>
      </w:tr>
    </w:tbl>
    <w:p w:rsidR="001575C3" w:rsidRPr="00745AB7" w:rsidRDefault="001575C3" w:rsidP="001575C3">
      <w:pPr>
        <w:autoSpaceDE w:val="0"/>
        <w:autoSpaceDN w:val="0"/>
        <w:adjustRightInd w:val="0"/>
        <w:jc w:val="both"/>
        <w:rPr>
          <w:rFonts w:ascii="Times New Roman" w:hAnsi="Times New Roman" w:cs="Times New Roman"/>
          <w:lang w:eastAsia="en-US"/>
        </w:rPr>
      </w:pPr>
    </w:p>
    <w:p w:rsidR="001575C3" w:rsidRPr="00745AB7" w:rsidRDefault="001575C3" w:rsidP="001575C3">
      <w:pPr>
        <w:autoSpaceDE w:val="0"/>
        <w:autoSpaceDN w:val="0"/>
        <w:adjustRightInd w:val="0"/>
        <w:jc w:val="both"/>
        <w:rPr>
          <w:rFonts w:ascii="Times New Roman" w:hAnsi="Times New Roman" w:cs="Times New Roman"/>
          <w:sz w:val="20"/>
          <w:szCs w:val="20"/>
        </w:rPr>
      </w:pPr>
    </w:p>
    <w:p w:rsidR="001575C3" w:rsidRPr="00745AB7" w:rsidRDefault="001575C3" w:rsidP="001575C3">
      <w:pPr>
        <w:autoSpaceDE w:val="0"/>
        <w:autoSpaceDN w:val="0"/>
        <w:adjustRightInd w:val="0"/>
        <w:jc w:val="both"/>
        <w:rPr>
          <w:rFonts w:ascii="Times New Roman" w:hAnsi="Times New Roman" w:cs="Times New Roman"/>
        </w:rPr>
      </w:pPr>
    </w:p>
    <w:tbl>
      <w:tblPr>
        <w:tblW w:w="5000" w:type="pct"/>
        <w:tblLayout w:type="fixed"/>
        <w:tblLook w:val="01E0"/>
      </w:tblPr>
      <w:tblGrid>
        <w:gridCol w:w="3386"/>
        <w:gridCol w:w="11714"/>
      </w:tblGrid>
      <w:tr w:rsidR="001575C3" w:rsidRPr="00745AB7" w:rsidTr="00827E77">
        <w:tc>
          <w:tcPr>
            <w:tcW w:w="3386" w:type="dxa"/>
          </w:tcPr>
          <w:p w:rsidR="001575C3" w:rsidRPr="00745AB7" w:rsidRDefault="001575C3">
            <w:pPr>
              <w:autoSpaceDE w:val="0"/>
              <w:autoSpaceDN w:val="0"/>
              <w:adjustRightInd w:val="0"/>
              <w:outlineLvl w:val="1"/>
              <w:rPr>
                <w:rFonts w:ascii="Times New Roman" w:hAnsi="Times New Roman" w:cs="Times New Roman"/>
                <w:sz w:val="24"/>
                <w:szCs w:val="24"/>
                <w:lang w:eastAsia="en-US"/>
              </w:rPr>
            </w:pPr>
            <w:r w:rsidRPr="00745AB7">
              <w:rPr>
                <w:rFonts w:ascii="Times New Roman" w:hAnsi="Times New Roman" w:cs="Times New Roman"/>
              </w:rPr>
              <w:br w:type="page"/>
            </w:r>
          </w:p>
        </w:tc>
        <w:tc>
          <w:tcPr>
            <w:tcW w:w="11714" w:type="dxa"/>
          </w:tcPr>
          <w:p w:rsidR="001575C3" w:rsidRPr="00745AB7" w:rsidRDefault="001575C3">
            <w:pPr>
              <w:autoSpaceDE w:val="0"/>
              <w:autoSpaceDN w:val="0"/>
              <w:adjustRightInd w:val="0"/>
              <w:ind w:left="7241"/>
              <w:jc w:val="center"/>
              <w:rPr>
                <w:rFonts w:ascii="Times New Roman" w:hAnsi="Times New Roman" w:cs="Times New Roman"/>
                <w:sz w:val="28"/>
                <w:szCs w:val="28"/>
                <w:lang w:eastAsia="en-US"/>
              </w:rPr>
            </w:pPr>
            <w:r w:rsidRPr="00745AB7">
              <w:rPr>
                <w:rFonts w:ascii="Times New Roman" w:hAnsi="Times New Roman" w:cs="Times New Roman"/>
                <w:sz w:val="28"/>
                <w:szCs w:val="28"/>
              </w:rPr>
              <w:t>Приложение №4</w:t>
            </w:r>
          </w:p>
          <w:p w:rsidR="001575C3" w:rsidRPr="00745AB7" w:rsidRDefault="001575C3">
            <w:pPr>
              <w:autoSpaceDE w:val="0"/>
              <w:autoSpaceDN w:val="0"/>
              <w:adjustRightInd w:val="0"/>
              <w:ind w:left="7241"/>
              <w:jc w:val="center"/>
              <w:rPr>
                <w:rFonts w:ascii="Times New Roman" w:hAnsi="Times New Roman" w:cs="Times New Roman"/>
                <w:sz w:val="28"/>
                <w:szCs w:val="28"/>
              </w:rPr>
            </w:pPr>
            <w:r w:rsidRPr="00745AB7">
              <w:rPr>
                <w:rFonts w:ascii="Times New Roman" w:hAnsi="Times New Roman" w:cs="Times New Roman"/>
                <w:sz w:val="28"/>
                <w:szCs w:val="28"/>
              </w:rPr>
              <w:t>к муниципальной программе</w:t>
            </w:r>
          </w:p>
          <w:p w:rsidR="001575C3" w:rsidRPr="00745AB7" w:rsidRDefault="00827E77">
            <w:pPr>
              <w:autoSpaceDE w:val="0"/>
              <w:autoSpaceDN w:val="0"/>
              <w:adjustRightInd w:val="0"/>
              <w:ind w:left="6962"/>
              <w:jc w:val="center"/>
              <w:rPr>
                <w:rFonts w:ascii="Times New Roman" w:hAnsi="Times New Roman" w:cs="Times New Roman"/>
                <w:sz w:val="28"/>
                <w:szCs w:val="28"/>
              </w:rPr>
            </w:pPr>
            <w:r>
              <w:rPr>
                <w:rFonts w:ascii="Times New Roman" w:hAnsi="Times New Roman" w:cs="Times New Roman"/>
                <w:sz w:val="28"/>
                <w:szCs w:val="28"/>
              </w:rPr>
              <w:t>Меркуловского</w:t>
            </w:r>
            <w:r w:rsidR="001575C3" w:rsidRPr="00745AB7">
              <w:rPr>
                <w:rFonts w:ascii="Times New Roman" w:hAnsi="Times New Roman" w:cs="Times New Roman"/>
                <w:sz w:val="28"/>
                <w:szCs w:val="28"/>
              </w:rPr>
              <w:t xml:space="preserve"> сельского поселения</w:t>
            </w:r>
          </w:p>
          <w:p w:rsidR="001575C3" w:rsidRPr="00745AB7" w:rsidRDefault="001575C3">
            <w:pPr>
              <w:autoSpaceDE w:val="0"/>
              <w:autoSpaceDN w:val="0"/>
              <w:adjustRightInd w:val="0"/>
              <w:ind w:left="7241"/>
              <w:jc w:val="center"/>
              <w:rPr>
                <w:rFonts w:ascii="Times New Roman" w:hAnsi="Times New Roman" w:cs="Times New Roman"/>
                <w:sz w:val="24"/>
                <w:szCs w:val="24"/>
              </w:rPr>
            </w:pPr>
            <w:r w:rsidRPr="00745AB7">
              <w:rPr>
                <w:rFonts w:ascii="Times New Roman" w:hAnsi="Times New Roman" w:cs="Times New Roman"/>
                <w:sz w:val="28"/>
                <w:szCs w:val="28"/>
              </w:rPr>
              <w:t>«Обеспечение общественного порядка и противодействие преступности</w:t>
            </w:r>
            <w:r w:rsidRPr="00745AB7">
              <w:rPr>
                <w:rFonts w:ascii="Times New Roman" w:hAnsi="Times New Roman" w:cs="Times New Roman"/>
                <w:sz w:val="24"/>
                <w:szCs w:val="24"/>
              </w:rPr>
              <w:t>»</w:t>
            </w:r>
          </w:p>
          <w:p w:rsidR="001575C3" w:rsidRPr="00745AB7" w:rsidRDefault="001575C3">
            <w:pPr>
              <w:autoSpaceDE w:val="0"/>
              <w:autoSpaceDN w:val="0"/>
              <w:adjustRightInd w:val="0"/>
              <w:ind w:left="7241"/>
              <w:jc w:val="right"/>
              <w:rPr>
                <w:rFonts w:ascii="Times New Roman" w:hAnsi="Times New Roman" w:cs="Times New Roman"/>
                <w:sz w:val="24"/>
                <w:szCs w:val="24"/>
                <w:lang w:eastAsia="en-US"/>
              </w:rPr>
            </w:pPr>
          </w:p>
        </w:tc>
      </w:tr>
    </w:tbl>
    <w:p w:rsidR="001575C3" w:rsidRPr="00745AB7" w:rsidRDefault="001575C3" w:rsidP="001575C3">
      <w:pPr>
        <w:autoSpaceDE w:val="0"/>
        <w:autoSpaceDN w:val="0"/>
        <w:adjustRightInd w:val="0"/>
        <w:jc w:val="center"/>
        <w:rPr>
          <w:rFonts w:ascii="Times New Roman" w:hAnsi="Times New Roman" w:cs="Times New Roman"/>
          <w:caps/>
          <w:sz w:val="28"/>
          <w:szCs w:val="28"/>
          <w:lang w:eastAsia="en-US"/>
        </w:rPr>
      </w:pPr>
      <w:bookmarkStart w:id="6" w:name="Par1016"/>
      <w:bookmarkEnd w:id="6"/>
      <w:r w:rsidRPr="00745AB7">
        <w:rPr>
          <w:rFonts w:ascii="Times New Roman" w:hAnsi="Times New Roman" w:cs="Times New Roman"/>
          <w:caps/>
          <w:sz w:val="28"/>
          <w:szCs w:val="28"/>
        </w:rPr>
        <w:t xml:space="preserve">Сведения </w:t>
      </w:r>
    </w:p>
    <w:p w:rsidR="001575C3" w:rsidRPr="00745AB7" w:rsidRDefault="001575C3" w:rsidP="001575C3">
      <w:pPr>
        <w:autoSpaceDE w:val="0"/>
        <w:autoSpaceDN w:val="0"/>
        <w:adjustRightInd w:val="0"/>
        <w:jc w:val="center"/>
        <w:rPr>
          <w:rFonts w:ascii="Times New Roman" w:hAnsi="Times New Roman" w:cs="Times New Roman"/>
          <w:sz w:val="28"/>
          <w:szCs w:val="28"/>
        </w:rPr>
      </w:pPr>
      <w:r w:rsidRPr="00745AB7">
        <w:rPr>
          <w:rFonts w:ascii="Times New Roman" w:hAnsi="Times New Roman" w:cs="Times New Roman"/>
          <w:sz w:val="28"/>
          <w:szCs w:val="28"/>
        </w:rPr>
        <w:t>о методике расчета показателей (индикаторов) муниципальной программы</w:t>
      </w:r>
      <w:r w:rsidRPr="00745AB7">
        <w:rPr>
          <w:rFonts w:ascii="Times New Roman" w:hAnsi="Times New Roman" w:cs="Times New Roman"/>
          <w:sz w:val="28"/>
          <w:szCs w:val="28"/>
        </w:rPr>
        <w:br/>
        <w:t>«Обеспечение общественного порядка и противодействие преступности»</w:t>
      </w:r>
    </w:p>
    <w:p w:rsidR="001575C3" w:rsidRPr="00745AB7" w:rsidRDefault="001575C3" w:rsidP="001575C3">
      <w:pPr>
        <w:autoSpaceDE w:val="0"/>
        <w:autoSpaceDN w:val="0"/>
        <w:adjustRightInd w:val="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0"/>
        <w:gridCol w:w="3556"/>
        <w:gridCol w:w="1192"/>
        <w:gridCol w:w="5431"/>
        <w:gridCol w:w="4181"/>
      </w:tblGrid>
      <w:tr w:rsidR="001575C3" w:rsidRPr="00745AB7" w:rsidTr="001575C3">
        <w:tc>
          <w:tcPr>
            <w:tcW w:w="768"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 w:val="24"/>
                <w:szCs w:val="28"/>
                <w:lang w:eastAsia="en-US"/>
              </w:rPr>
            </w:pPr>
            <w:r w:rsidRPr="00745AB7">
              <w:rPr>
                <w:rFonts w:ascii="Times New Roman" w:hAnsi="Times New Roman" w:cs="Times New Roman"/>
                <w:sz w:val="24"/>
                <w:szCs w:val="28"/>
              </w:rPr>
              <w:t xml:space="preserve">№  </w:t>
            </w:r>
            <w:r w:rsidRPr="00745AB7">
              <w:rPr>
                <w:rFonts w:ascii="Times New Roman" w:hAnsi="Times New Roman" w:cs="Times New Roman"/>
                <w:sz w:val="24"/>
                <w:szCs w:val="28"/>
              </w:rPr>
              <w:br/>
            </w:r>
            <w:proofErr w:type="spellStart"/>
            <w:proofErr w:type="gramStart"/>
            <w:r w:rsidRPr="00745AB7">
              <w:rPr>
                <w:rFonts w:ascii="Times New Roman" w:hAnsi="Times New Roman" w:cs="Times New Roman"/>
                <w:sz w:val="24"/>
                <w:szCs w:val="28"/>
              </w:rPr>
              <w:t>п</w:t>
            </w:r>
            <w:proofErr w:type="spellEnd"/>
            <w:proofErr w:type="gramEnd"/>
            <w:r w:rsidRPr="00745AB7">
              <w:rPr>
                <w:rFonts w:ascii="Times New Roman" w:hAnsi="Times New Roman" w:cs="Times New Roman"/>
                <w:sz w:val="24"/>
                <w:szCs w:val="28"/>
              </w:rPr>
              <w:t>/</w:t>
            </w:r>
            <w:proofErr w:type="spellStart"/>
            <w:r w:rsidRPr="00745AB7">
              <w:rPr>
                <w:rFonts w:ascii="Times New Roman" w:hAnsi="Times New Roman" w:cs="Times New Roman"/>
                <w:sz w:val="24"/>
                <w:szCs w:val="28"/>
              </w:rPr>
              <w:t>п</w:t>
            </w:r>
            <w:proofErr w:type="spellEnd"/>
          </w:p>
        </w:tc>
        <w:tc>
          <w:tcPr>
            <w:tcW w:w="3740"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 w:val="24"/>
                <w:szCs w:val="28"/>
                <w:lang w:eastAsia="en-US"/>
              </w:rPr>
            </w:pPr>
            <w:r w:rsidRPr="00745AB7">
              <w:rPr>
                <w:rFonts w:ascii="Times New Roman" w:hAnsi="Times New Roman" w:cs="Times New Roman"/>
                <w:sz w:val="24"/>
                <w:szCs w:val="28"/>
              </w:rPr>
              <w:t>Наименование показателя</w:t>
            </w:r>
          </w:p>
        </w:tc>
        <w:tc>
          <w:tcPr>
            <w:tcW w:w="1245"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 w:val="24"/>
                <w:szCs w:val="28"/>
                <w:lang w:eastAsia="en-US"/>
              </w:rPr>
            </w:pPr>
            <w:r w:rsidRPr="00745AB7">
              <w:rPr>
                <w:rFonts w:ascii="Times New Roman" w:hAnsi="Times New Roman" w:cs="Times New Roman"/>
                <w:sz w:val="24"/>
                <w:szCs w:val="28"/>
              </w:rPr>
              <w:t>Единица измерения</w:t>
            </w:r>
          </w:p>
        </w:tc>
        <w:tc>
          <w:tcPr>
            <w:tcW w:w="5720"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center"/>
              <w:rPr>
                <w:szCs w:val="28"/>
              </w:rPr>
            </w:pPr>
            <w:r w:rsidRPr="00745AB7">
              <w:rPr>
                <w:szCs w:val="28"/>
              </w:rPr>
              <w:t>Методика расчета показателя (формула) и</w:t>
            </w:r>
          </w:p>
          <w:p w:rsidR="001575C3" w:rsidRPr="00745AB7" w:rsidRDefault="001575C3">
            <w:pPr>
              <w:autoSpaceDE w:val="0"/>
              <w:autoSpaceDN w:val="0"/>
              <w:adjustRightInd w:val="0"/>
              <w:jc w:val="center"/>
              <w:outlineLvl w:val="2"/>
              <w:rPr>
                <w:rFonts w:ascii="Times New Roman" w:hAnsi="Times New Roman" w:cs="Times New Roman"/>
                <w:sz w:val="24"/>
                <w:szCs w:val="28"/>
                <w:lang w:eastAsia="en-US"/>
              </w:rPr>
            </w:pPr>
            <w:r w:rsidRPr="00745AB7">
              <w:rPr>
                <w:rFonts w:ascii="Times New Roman" w:hAnsi="Times New Roman" w:cs="Times New Roman"/>
                <w:sz w:val="24"/>
                <w:szCs w:val="28"/>
              </w:rPr>
              <w:t>методологические пояснения к показателю</w:t>
            </w:r>
          </w:p>
        </w:tc>
        <w:tc>
          <w:tcPr>
            <w:tcW w:w="4400"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 w:val="24"/>
                <w:szCs w:val="28"/>
                <w:lang w:eastAsia="en-US"/>
              </w:rPr>
            </w:pPr>
            <w:r w:rsidRPr="00745AB7">
              <w:rPr>
                <w:rFonts w:ascii="Times New Roman" w:hAnsi="Times New Roman" w:cs="Times New Roman"/>
                <w:sz w:val="24"/>
                <w:szCs w:val="28"/>
              </w:rPr>
              <w:t xml:space="preserve">Базовые показатели   </w:t>
            </w:r>
            <w:r w:rsidRPr="00745AB7">
              <w:rPr>
                <w:rFonts w:ascii="Times New Roman" w:hAnsi="Times New Roman" w:cs="Times New Roman"/>
                <w:sz w:val="24"/>
                <w:szCs w:val="28"/>
              </w:rPr>
              <w:br/>
              <w:t>(используемые в формуле)</w:t>
            </w:r>
          </w:p>
        </w:tc>
      </w:tr>
    </w:tbl>
    <w:p w:rsidR="001575C3" w:rsidRPr="00745AB7" w:rsidRDefault="001575C3" w:rsidP="001575C3">
      <w:pPr>
        <w:rPr>
          <w:rFonts w:ascii="Times New Roman" w:hAnsi="Times New Roman" w:cs="Times New Roman"/>
          <w:sz w:val="2"/>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3"/>
        <w:gridCol w:w="3555"/>
        <w:gridCol w:w="1194"/>
        <w:gridCol w:w="5428"/>
        <w:gridCol w:w="4180"/>
      </w:tblGrid>
      <w:tr w:rsidR="001575C3" w:rsidRPr="00745AB7" w:rsidTr="001575C3">
        <w:trPr>
          <w:tblHeader/>
          <w:jc w:val="center"/>
        </w:trPr>
        <w:tc>
          <w:tcPr>
            <w:tcW w:w="743"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rPr>
              <w:t>1</w:t>
            </w:r>
          </w:p>
        </w:tc>
        <w:tc>
          <w:tcPr>
            <w:tcW w:w="3555"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rPr>
              <w:t>2</w:t>
            </w:r>
          </w:p>
        </w:tc>
        <w:tc>
          <w:tcPr>
            <w:tcW w:w="1194"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rPr>
              <w:t>3</w:t>
            </w:r>
          </w:p>
        </w:tc>
        <w:tc>
          <w:tcPr>
            <w:tcW w:w="5428"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rPr>
              <w:t>4</w:t>
            </w:r>
          </w:p>
        </w:tc>
        <w:tc>
          <w:tcPr>
            <w:tcW w:w="4180"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rPr>
              <w:t>5</w:t>
            </w:r>
          </w:p>
        </w:tc>
      </w:tr>
      <w:tr w:rsidR="001575C3" w:rsidRPr="00745AB7" w:rsidTr="001575C3">
        <w:trPr>
          <w:jc w:val="center"/>
        </w:trPr>
        <w:tc>
          <w:tcPr>
            <w:tcW w:w="15100" w:type="dxa"/>
            <w:gridSpan w:val="5"/>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rPr>
              <w:t>показатель № 1</w:t>
            </w:r>
          </w:p>
        </w:tc>
      </w:tr>
      <w:tr w:rsidR="001575C3" w:rsidRPr="00745AB7" w:rsidTr="001575C3">
        <w:trPr>
          <w:jc w:val="center"/>
        </w:trPr>
        <w:tc>
          <w:tcPr>
            <w:tcW w:w="743"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rPr>
              <w:t>1.</w:t>
            </w:r>
          </w:p>
        </w:tc>
        <w:tc>
          <w:tcPr>
            <w:tcW w:w="3555"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both"/>
              <w:rPr>
                <w:rFonts w:ascii="Times New Roman" w:hAnsi="Times New Roman" w:cs="Times New Roman"/>
                <w:szCs w:val="28"/>
                <w:lang w:eastAsia="en-US"/>
              </w:rPr>
            </w:pPr>
            <w:r w:rsidRPr="00745AB7">
              <w:rPr>
                <w:rFonts w:ascii="Times New Roman" w:hAnsi="Times New Roman" w:cs="Times New Roman"/>
                <w:szCs w:val="28"/>
              </w:rPr>
              <w:t>Доля граждан, опрошенных в ходе мониторинга обще</w:t>
            </w:r>
            <w:r w:rsidRPr="00745AB7">
              <w:rPr>
                <w:rFonts w:ascii="Times New Roman" w:hAnsi="Times New Roman" w:cs="Times New Roman"/>
                <w:szCs w:val="28"/>
              </w:rPr>
              <w:softHyphen/>
              <w:t>ственного мнения, которые лично сталкивались за по</w:t>
            </w:r>
            <w:r w:rsidRPr="00745AB7">
              <w:rPr>
                <w:rFonts w:ascii="Times New Roman" w:hAnsi="Times New Roman" w:cs="Times New Roman"/>
                <w:szCs w:val="28"/>
              </w:rPr>
              <w:softHyphen/>
              <w:t>следний год с проявлени</w:t>
            </w:r>
            <w:r w:rsidRPr="00745AB7">
              <w:rPr>
                <w:rFonts w:ascii="Times New Roman" w:hAnsi="Times New Roman" w:cs="Times New Roman"/>
                <w:szCs w:val="28"/>
              </w:rPr>
              <w:softHyphen/>
              <w:t xml:space="preserve">ями коррупции </w:t>
            </w:r>
          </w:p>
        </w:tc>
        <w:tc>
          <w:tcPr>
            <w:tcW w:w="1194"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proofErr w:type="spellStart"/>
            <w:proofErr w:type="gramStart"/>
            <w:r w:rsidRPr="00745AB7">
              <w:rPr>
                <w:rFonts w:ascii="Times New Roman" w:hAnsi="Times New Roman" w:cs="Times New Roman"/>
                <w:szCs w:val="28"/>
              </w:rPr>
              <w:t>процен-тов</w:t>
            </w:r>
            <w:proofErr w:type="spellEnd"/>
            <w:proofErr w:type="gramEnd"/>
          </w:p>
        </w:tc>
        <w:tc>
          <w:tcPr>
            <w:tcW w:w="5428"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ind w:left="67"/>
              <w:jc w:val="both"/>
              <w:rPr>
                <w:sz w:val="22"/>
                <w:szCs w:val="28"/>
              </w:rPr>
            </w:pPr>
            <w:r w:rsidRPr="00745AB7">
              <w:rPr>
                <w:sz w:val="22"/>
                <w:szCs w:val="28"/>
              </w:rPr>
              <w:t xml:space="preserve">доля опрошенных граждан за последний год  = доле опрошенных граждан в 2010 </w:t>
            </w:r>
            <w:r w:rsidRPr="00745AB7">
              <w:rPr>
                <w:spacing w:val="-4"/>
                <w:sz w:val="22"/>
                <w:szCs w:val="28"/>
              </w:rPr>
              <w:t>году – доля опрошенных граждан в 2018 –</w:t>
            </w:r>
            <w:r w:rsidRPr="00745AB7">
              <w:rPr>
                <w:sz w:val="22"/>
                <w:szCs w:val="28"/>
              </w:rPr>
              <w:t xml:space="preserve"> 2020 го</w:t>
            </w:r>
            <w:r w:rsidRPr="00745AB7">
              <w:rPr>
                <w:sz w:val="22"/>
                <w:szCs w:val="28"/>
              </w:rPr>
              <w:softHyphen/>
              <w:t>дах,</w:t>
            </w:r>
          </w:p>
          <w:p w:rsidR="001575C3" w:rsidRPr="00745AB7" w:rsidRDefault="001575C3">
            <w:pPr>
              <w:pStyle w:val="ConsPlusCell"/>
              <w:ind w:left="67"/>
              <w:jc w:val="both"/>
              <w:rPr>
                <w:sz w:val="22"/>
                <w:szCs w:val="28"/>
              </w:rPr>
            </w:pPr>
            <w:r w:rsidRPr="00745AB7">
              <w:rPr>
                <w:sz w:val="22"/>
                <w:szCs w:val="28"/>
              </w:rPr>
              <w:t>где доля опрошенных граждан в 2018 – 2020 годах рассчитывается по формуле:</w:t>
            </w:r>
          </w:p>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количество опрошенных граждан в ходе мо</w:t>
            </w:r>
            <w:r w:rsidRPr="00745AB7">
              <w:rPr>
                <w:rFonts w:ascii="Times New Roman" w:hAnsi="Times New Roman" w:cs="Times New Roman"/>
                <w:szCs w:val="28"/>
              </w:rPr>
              <w:softHyphen/>
              <w:t>ниторинга общественного мнения, которые лично сталкивались с проявле</w:t>
            </w:r>
            <w:r w:rsidRPr="00745AB7">
              <w:rPr>
                <w:rFonts w:ascii="Times New Roman" w:hAnsi="Times New Roman" w:cs="Times New Roman"/>
                <w:szCs w:val="28"/>
              </w:rPr>
              <w:softHyphen/>
              <w:t>ниями корруп</w:t>
            </w:r>
            <w:r w:rsidRPr="00745AB7">
              <w:rPr>
                <w:rFonts w:ascii="Times New Roman" w:hAnsi="Times New Roman" w:cs="Times New Roman"/>
                <w:szCs w:val="28"/>
              </w:rPr>
              <w:softHyphen/>
              <w:t>ции,  по итогам опроса 2018-2020 годов (чело</w:t>
            </w:r>
            <w:r w:rsidRPr="00745AB7">
              <w:rPr>
                <w:rFonts w:ascii="Times New Roman" w:hAnsi="Times New Roman" w:cs="Times New Roman"/>
                <w:szCs w:val="28"/>
              </w:rPr>
              <w:softHyphen/>
              <w:t>век) / общее количе</w:t>
            </w:r>
            <w:r w:rsidRPr="00745AB7">
              <w:rPr>
                <w:rFonts w:ascii="Times New Roman" w:hAnsi="Times New Roman" w:cs="Times New Roman"/>
                <w:szCs w:val="28"/>
              </w:rPr>
              <w:softHyphen/>
              <w:t xml:space="preserve">ство опрошенных </w:t>
            </w:r>
            <w:proofErr w:type="spellStart"/>
            <w:r w:rsidRPr="00745AB7">
              <w:rPr>
                <w:rFonts w:ascii="Times New Roman" w:hAnsi="Times New Roman" w:cs="Times New Roman"/>
                <w:szCs w:val="28"/>
              </w:rPr>
              <w:t>х</w:t>
            </w:r>
            <w:proofErr w:type="spellEnd"/>
            <w:r w:rsidRPr="00745AB7">
              <w:rPr>
                <w:rFonts w:ascii="Times New Roman" w:hAnsi="Times New Roman" w:cs="Times New Roman"/>
                <w:szCs w:val="28"/>
              </w:rPr>
              <w:t xml:space="preserve"> 100 процентов </w:t>
            </w:r>
          </w:p>
        </w:tc>
        <w:tc>
          <w:tcPr>
            <w:tcW w:w="4180" w:type="dxa"/>
            <w:tcBorders>
              <w:top w:val="single" w:sz="4" w:space="0" w:color="auto"/>
              <w:left w:val="single" w:sz="4" w:space="0" w:color="auto"/>
              <w:bottom w:val="single" w:sz="4" w:space="0" w:color="auto"/>
              <w:right w:val="single" w:sz="4" w:space="0" w:color="auto"/>
            </w:tcBorders>
          </w:tcPr>
          <w:p w:rsidR="001575C3" w:rsidRPr="00745AB7" w:rsidRDefault="001575C3">
            <w:pPr>
              <w:autoSpaceDE w:val="0"/>
              <w:autoSpaceDN w:val="0"/>
              <w:adjustRightInd w:val="0"/>
              <w:jc w:val="both"/>
              <w:outlineLvl w:val="2"/>
              <w:rPr>
                <w:rFonts w:ascii="Times New Roman" w:hAnsi="Times New Roman" w:cs="Times New Roman"/>
                <w:szCs w:val="28"/>
              </w:rPr>
            </w:pPr>
            <w:r w:rsidRPr="00745AB7">
              <w:rPr>
                <w:rFonts w:ascii="Times New Roman" w:hAnsi="Times New Roman" w:cs="Times New Roman"/>
                <w:szCs w:val="28"/>
              </w:rPr>
              <w:t>доля опрошенных граждан в ходе мониторинга обществен</w:t>
            </w:r>
            <w:r w:rsidRPr="00745AB7">
              <w:rPr>
                <w:rFonts w:ascii="Times New Roman" w:hAnsi="Times New Roman" w:cs="Times New Roman"/>
                <w:szCs w:val="28"/>
              </w:rPr>
              <w:softHyphen/>
              <w:t>ного мне</w:t>
            </w:r>
            <w:r w:rsidRPr="00745AB7">
              <w:rPr>
                <w:rFonts w:ascii="Times New Roman" w:hAnsi="Times New Roman" w:cs="Times New Roman"/>
                <w:szCs w:val="28"/>
              </w:rPr>
              <w:softHyphen/>
              <w:t>ния, которые лично сталкивались за последний год с проявлениями коррупции;</w:t>
            </w:r>
          </w:p>
          <w:p w:rsidR="001575C3" w:rsidRPr="00745AB7" w:rsidRDefault="001575C3">
            <w:pPr>
              <w:autoSpaceDE w:val="0"/>
              <w:autoSpaceDN w:val="0"/>
              <w:adjustRightInd w:val="0"/>
              <w:jc w:val="both"/>
              <w:outlineLvl w:val="2"/>
              <w:rPr>
                <w:rFonts w:ascii="Times New Roman" w:hAnsi="Times New Roman" w:cs="Times New Roman"/>
                <w:szCs w:val="28"/>
                <w:lang w:eastAsia="en-US"/>
              </w:rPr>
            </w:pPr>
          </w:p>
          <w:p w:rsidR="001575C3" w:rsidRPr="00745AB7" w:rsidRDefault="001575C3">
            <w:pPr>
              <w:autoSpaceDE w:val="0"/>
              <w:autoSpaceDN w:val="0"/>
              <w:adjustRightInd w:val="0"/>
              <w:jc w:val="both"/>
              <w:rPr>
                <w:rFonts w:ascii="Times New Roman" w:hAnsi="Times New Roman" w:cs="Times New Roman"/>
                <w:szCs w:val="28"/>
              </w:rPr>
            </w:pPr>
            <w:r w:rsidRPr="00745AB7">
              <w:rPr>
                <w:rFonts w:ascii="Times New Roman" w:hAnsi="Times New Roman" w:cs="Times New Roman"/>
                <w:szCs w:val="28"/>
              </w:rPr>
              <w:t>доля опрошенных граждан в ходе мониторинга обществен</w:t>
            </w:r>
            <w:r w:rsidRPr="00745AB7">
              <w:rPr>
                <w:rFonts w:ascii="Times New Roman" w:hAnsi="Times New Roman" w:cs="Times New Roman"/>
                <w:szCs w:val="28"/>
              </w:rPr>
              <w:softHyphen/>
              <w:t>ного мне</w:t>
            </w:r>
            <w:r w:rsidRPr="00745AB7">
              <w:rPr>
                <w:rFonts w:ascii="Times New Roman" w:hAnsi="Times New Roman" w:cs="Times New Roman"/>
                <w:szCs w:val="28"/>
              </w:rPr>
              <w:softHyphen/>
              <w:t>ния, которые лично сталкивались в 2010 году с про</w:t>
            </w:r>
            <w:r w:rsidRPr="00745AB7">
              <w:rPr>
                <w:rFonts w:ascii="Times New Roman" w:hAnsi="Times New Roman" w:cs="Times New Roman"/>
                <w:szCs w:val="28"/>
              </w:rPr>
              <w:softHyphen/>
              <w:t>явлениями кор</w:t>
            </w:r>
            <w:r w:rsidRPr="00745AB7">
              <w:rPr>
                <w:rFonts w:ascii="Times New Roman" w:hAnsi="Times New Roman" w:cs="Times New Roman"/>
                <w:szCs w:val="28"/>
              </w:rPr>
              <w:softHyphen/>
              <w:t>рупции (36,2 процента);</w:t>
            </w:r>
          </w:p>
          <w:p w:rsidR="001575C3" w:rsidRPr="00745AB7" w:rsidRDefault="001575C3">
            <w:pPr>
              <w:autoSpaceDE w:val="0"/>
              <w:autoSpaceDN w:val="0"/>
              <w:adjustRightInd w:val="0"/>
              <w:jc w:val="both"/>
              <w:outlineLvl w:val="2"/>
              <w:rPr>
                <w:rFonts w:ascii="Times New Roman" w:hAnsi="Times New Roman" w:cs="Times New Roman"/>
                <w:szCs w:val="28"/>
                <w:lang w:eastAsia="en-US"/>
              </w:rPr>
            </w:pPr>
          </w:p>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доля опрошенных граждан в ходе мониторинга обществен</w:t>
            </w:r>
            <w:r w:rsidRPr="00745AB7">
              <w:rPr>
                <w:rFonts w:ascii="Times New Roman" w:hAnsi="Times New Roman" w:cs="Times New Roman"/>
                <w:szCs w:val="28"/>
              </w:rPr>
              <w:softHyphen/>
              <w:t>ного мне</w:t>
            </w:r>
            <w:r w:rsidRPr="00745AB7">
              <w:rPr>
                <w:rFonts w:ascii="Times New Roman" w:hAnsi="Times New Roman" w:cs="Times New Roman"/>
                <w:szCs w:val="28"/>
              </w:rPr>
              <w:softHyphen/>
              <w:t>ния, которые лично сталкивались с проявлениями коррупции в Ро</w:t>
            </w:r>
            <w:r w:rsidRPr="00745AB7">
              <w:rPr>
                <w:rFonts w:ascii="Times New Roman" w:hAnsi="Times New Roman" w:cs="Times New Roman"/>
                <w:szCs w:val="28"/>
              </w:rPr>
              <w:softHyphen/>
              <w:t>стовской обла</w:t>
            </w:r>
            <w:r w:rsidRPr="00745AB7">
              <w:rPr>
                <w:rFonts w:ascii="Times New Roman" w:hAnsi="Times New Roman" w:cs="Times New Roman"/>
                <w:szCs w:val="28"/>
              </w:rPr>
              <w:softHyphen/>
              <w:t>сти в 2018-2020 го</w:t>
            </w:r>
            <w:r w:rsidRPr="00745AB7">
              <w:rPr>
                <w:rFonts w:ascii="Times New Roman" w:hAnsi="Times New Roman" w:cs="Times New Roman"/>
                <w:szCs w:val="28"/>
              </w:rPr>
              <w:softHyphen/>
              <w:t>дах</w:t>
            </w:r>
          </w:p>
        </w:tc>
      </w:tr>
      <w:tr w:rsidR="001575C3" w:rsidRPr="00745AB7" w:rsidTr="001575C3">
        <w:trPr>
          <w:jc w:val="center"/>
        </w:trPr>
        <w:tc>
          <w:tcPr>
            <w:tcW w:w="15100" w:type="dxa"/>
            <w:gridSpan w:val="5"/>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rPr>
              <w:t>Показатель № 2</w:t>
            </w:r>
          </w:p>
        </w:tc>
      </w:tr>
      <w:tr w:rsidR="001575C3" w:rsidRPr="00745AB7" w:rsidTr="001575C3">
        <w:trPr>
          <w:jc w:val="center"/>
        </w:trPr>
        <w:tc>
          <w:tcPr>
            <w:tcW w:w="743"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rPr>
              <w:t>2.</w:t>
            </w:r>
          </w:p>
        </w:tc>
        <w:tc>
          <w:tcPr>
            <w:tcW w:w="3555"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Доля граждан, опрошенных в ходе мониторинга обще</w:t>
            </w:r>
            <w:r w:rsidRPr="00745AB7">
              <w:rPr>
                <w:rFonts w:ascii="Times New Roman" w:hAnsi="Times New Roman" w:cs="Times New Roman"/>
                <w:szCs w:val="28"/>
              </w:rPr>
              <w:softHyphen/>
              <w:t>ственного мнения, которые лично сталкивались с кон</w:t>
            </w:r>
            <w:r w:rsidRPr="00745AB7">
              <w:rPr>
                <w:rFonts w:ascii="Times New Roman" w:hAnsi="Times New Roman" w:cs="Times New Roman"/>
                <w:szCs w:val="28"/>
              </w:rPr>
              <w:softHyphen/>
              <w:t>фликтами на межнацио</w:t>
            </w:r>
            <w:r w:rsidRPr="00745AB7">
              <w:rPr>
                <w:rFonts w:ascii="Times New Roman" w:hAnsi="Times New Roman" w:cs="Times New Roman"/>
                <w:szCs w:val="28"/>
              </w:rPr>
              <w:softHyphen/>
              <w:t>наль</w:t>
            </w:r>
            <w:r w:rsidRPr="00745AB7">
              <w:rPr>
                <w:rFonts w:ascii="Times New Roman" w:hAnsi="Times New Roman" w:cs="Times New Roman"/>
                <w:szCs w:val="28"/>
              </w:rPr>
              <w:softHyphen/>
              <w:t>ной почве</w:t>
            </w:r>
          </w:p>
        </w:tc>
        <w:tc>
          <w:tcPr>
            <w:tcW w:w="1194"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both"/>
              <w:outlineLvl w:val="2"/>
              <w:rPr>
                <w:rFonts w:ascii="Times New Roman" w:hAnsi="Times New Roman" w:cs="Times New Roman"/>
                <w:szCs w:val="28"/>
                <w:lang w:eastAsia="en-US"/>
              </w:rPr>
            </w:pPr>
            <w:proofErr w:type="spellStart"/>
            <w:proofErr w:type="gramStart"/>
            <w:r w:rsidRPr="00745AB7">
              <w:rPr>
                <w:rFonts w:ascii="Times New Roman" w:hAnsi="Times New Roman" w:cs="Times New Roman"/>
                <w:szCs w:val="28"/>
              </w:rPr>
              <w:t>про-центов</w:t>
            </w:r>
            <w:proofErr w:type="spellEnd"/>
            <w:proofErr w:type="gramEnd"/>
          </w:p>
        </w:tc>
        <w:tc>
          <w:tcPr>
            <w:tcW w:w="5428"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количество граждан, опрошенных в ходе мо</w:t>
            </w:r>
            <w:r w:rsidRPr="00745AB7">
              <w:rPr>
                <w:rFonts w:ascii="Times New Roman" w:hAnsi="Times New Roman" w:cs="Times New Roman"/>
                <w:szCs w:val="28"/>
              </w:rPr>
              <w:softHyphen/>
              <w:t>ниторинга общественного мнения, которые лично сталкивались с конфлик</w:t>
            </w:r>
            <w:r w:rsidRPr="00745AB7">
              <w:rPr>
                <w:rFonts w:ascii="Times New Roman" w:hAnsi="Times New Roman" w:cs="Times New Roman"/>
                <w:szCs w:val="28"/>
              </w:rPr>
              <w:softHyphen/>
              <w:t>тами на меж</w:t>
            </w:r>
            <w:r w:rsidRPr="00745AB7">
              <w:rPr>
                <w:rFonts w:ascii="Times New Roman" w:hAnsi="Times New Roman" w:cs="Times New Roman"/>
                <w:szCs w:val="28"/>
              </w:rPr>
              <w:softHyphen/>
              <w:t xml:space="preserve">национальной почве /общее количество опрошенных </w:t>
            </w:r>
            <w:proofErr w:type="spellStart"/>
            <w:r w:rsidRPr="00745AB7">
              <w:rPr>
                <w:rFonts w:ascii="Times New Roman" w:hAnsi="Times New Roman" w:cs="Times New Roman"/>
                <w:szCs w:val="28"/>
              </w:rPr>
              <w:t>х</w:t>
            </w:r>
            <w:proofErr w:type="spellEnd"/>
            <w:r w:rsidRPr="00745AB7">
              <w:rPr>
                <w:rFonts w:ascii="Times New Roman" w:hAnsi="Times New Roman" w:cs="Times New Roman"/>
                <w:szCs w:val="28"/>
              </w:rPr>
              <w:t xml:space="preserve"> 100 процен</w:t>
            </w:r>
            <w:r w:rsidRPr="00745AB7">
              <w:rPr>
                <w:rFonts w:ascii="Times New Roman" w:hAnsi="Times New Roman" w:cs="Times New Roman"/>
                <w:szCs w:val="28"/>
              </w:rPr>
              <w:softHyphen/>
              <w:t>тов</w:t>
            </w:r>
          </w:p>
        </w:tc>
        <w:tc>
          <w:tcPr>
            <w:tcW w:w="4180"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число граждан – участников мо</w:t>
            </w:r>
            <w:r w:rsidRPr="00745AB7">
              <w:rPr>
                <w:rFonts w:ascii="Times New Roman" w:hAnsi="Times New Roman" w:cs="Times New Roman"/>
                <w:szCs w:val="28"/>
              </w:rPr>
              <w:softHyphen/>
              <w:t>ни</w:t>
            </w:r>
            <w:r w:rsidRPr="00745AB7">
              <w:rPr>
                <w:rFonts w:ascii="Times New Roman" w:hAnsi="Times New Roman" w:cs="Times New Roman"/>
                <w:szCs w:val="28"/>
              </w:rPr>
              <w:softHyphen/>
              <w:t>торинга общественного мне</w:t>
            </w:r>
            <w:r w:rsidRPr="00745AB7">
              <w:rPr>
                <w:rFonts w:ascii="Times New Roman" w:hAnsi="Times New Roman" w:cs="Times New Roman"/>
                <w:szCs w:val="28"/>
              </w:rPr>
              <w:softHyphen/>
              <w:t>ния,  которые лично сталкива</w:t>
            </w:r>
            <w:r w:rsidRPr="00745AB7">
              <w:rPr>
                <w:rFonts w:ascii="Times New Roman" w:hAnsi="Times New Roman" w:cs="Times New Roman"/>
                <w:szCs w:val="28"/>
              </w:rPr>
              <w:softHyphen/>
              <w:t>лись с конфликтами на межна</w:t>
            </w:r>
            <w:r w:rsidRPr="00745AB7">
              <w:rPr>
                <w:rFonts w:ascii="Times New Roman" w:hAnsi="Times New Roman" w:cs="Times New Roman"/>
                <w:szCs w:val="28"/>
              </w:rPr>
              <w:softHyphen/>
              <w:t>циональ</w:t>
            </w:r>
            <w:r w:rsidRPr="00745AB7">
              <w:rPr>
                <w:rFonts w:ascii="Times New Roman" w:hAnsi="Times New Roman" w:cs="Times New Roman"/>
                <w:szCs w:val="28"/>
              </w:rPr>
              <w:softHyphen/>
              <w:t>ной почве;</w:t>
            </w:r>
          </w:p>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общее число граждан – участни</w:t>
            </w:r>
            <w:r w:rsidRPr="00745AB7">
              <w:rPr>
                <w:rFonts w:ascii="Times New Roman" w:hAnsi="Times New Roman" w:cs="Times New Roman"/>
                <w:szCs w:val="28"/>
              </w:rPr>
              <w:softHyphen/>
              <w:t>ков мониторинга обществен</w:t>
            </w:r>
            <w:r w:rsidRPr="00745AB7">
              <w:rPr>
                <w:rFonts w:ascii="Times New Roman" w:hAnsi="Times New Roman" w:cs="Times New Roman"/>
                <w:szCs w:val="28"/>
              </w:rPr>
              <w:softHyphen/>
              <w:t>ного мне</w:t>
            </w:r>
            <w:r w:rsidRPr="00745AB7">
              <w:rPr>
                <w:rFonts w:ascii="Times New Roman" w:hAnsi="Times New Roman" w:cs="Times New Roman"/>
                <w:szCs w:val="28"/>
              </w:rPr>
              <w:softHyphen/>
              <w:t>ния</w:t>
            </w:r>
          </w:p>
        </w:tc>
      </w:tr>
      <w:tr w:rsidR="001575C3" w:rsidRPr="00745AB7" w:rsidTr="001575C3">
        <w:trPr>
          <w:trHeight w:val="1890"/>
          <w:jc w:val="center"/>
        </w:trPr>
        <w:tc>
          <w:tcPr>
            <w:tcW w:w="743"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rPr>
              <w:t>3.</w:t>
            </w:r>
          </w:p>
        </w:tc>
        <w:tc>
          <w:tcPr>
            <w:tcW w:w="3555"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Количество муници</w:t>
            </w:r>
            <w:r w:rsidRPr="00745AB7">
              <w:rPr>
                <w:rFonts w:ascii="Times New Roman" w:hAnsi="Times New Roman" w:cs="Times New Roman"/>
                <w:szCs w:val="28"/>
              </w:rPr>
              <w:softHyphen/>
              <w:t>пальных служащих, про</w:t>
            </w:r>
            <w:r w:rsidRPr="00745AB7">
              <w:rPr>
                <w:rFonts w:ascii="Times New Roman" w:hAnsi="Times New Roman" w:cs="Times New Roman"/>
                <w:szCs w:val="28"/>
              </w:rPr>
              <w:softHyphen/>
              <w:t>шедших обучение на семи</w:t>
            </w:r>
            <w:r w:rsidRPr="00745AB7">
              <w:rPr>
                <w:rFonts w:ascii="Times New Roman" w:hAnsi="Times New Roman" w:cs="Times New Roman"/>
                <w:szCs w:val="28"/>
              </w:rPr>
              <w:softHyphen/>
              <w:t>нарах или курсах по теме «Противодействие корруп</w:t>
            </w:r>
            <w:r w:rsidRPr="00745AB7">
              <w:rPr>
                <w:rFonts w:ascii="Times New Roman" w:hAnsi="Times New Roman" w:cs="Times New Roman"/>
                <w:szCs w:val="28"/>
              </w:rPr>
              <w:softHyphen/>
              <w:t>ции в органах муниципаль</w:t>
            </w:r>
            <w:r w:rsidRPr="00745AB7">
              <w:rPr>
                <w:rFonts w:ascii="Times New Roman" w:hAnsi="Times New Roman" w:cs="Times New Roman"/>
                <w:szCs w:val="28"/>
              </w:rPr>
              <w:softHyphen/>
              <w:t>ного и муници</w:t>
            </w:r>
            <w:r w:rsidRPr="00745AB7">
              <w:rPr>
                <w:rFonts w:ascii="Times New Roman" w:hAnsi="Times New Roman" w:cs="Times New Roman"/>
                <w:szCs w:val="28"/>
              </w:rPr>
              <w:softHyphen/>
              <w:t>пального управления»</w:t>
            </w:r>
          </w:p>
        </w:tc>
        <w:tc>
          <w:tcPr>
            <w:tcW w:w="1194"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человек</w:t>
            </w:r>
          </w:p>
        </w:tc>
        <w:tc>
          <w:tcPr>
            <w:tcW w:w="5428" w:type="dxa"/>
            <w:tcBorders>
              <w:top w:val="single" w:sz="4" w:space="0" w:color="auto"/>
              <w:left w:val="single" w:sz="4" w:space="0" w:color="auto"/>
              <w:bottom w:val="single" w:sz="4" w:space="0" w:color="auto"/>
              <w:right w:val="single" w:sz="4" w:space="0" w:color="auto"/>
            </w:tcBorders>
          </w:tcPr>
          <w:p w:rsidR="001575C3" w:rsidRPr="00745AB7" w:rsidRDefault="001575C3">
            <w:pPr>
              <w:jc w:val="both"/>
              <w:rPr>
                <w:rFonts w:ascii="Times New Roman" w:hAnsi="Times New Roman" w:cs="Times New Roman"/>
                <w:szCs w:val="28"/>
                <w:lang w:eastAsia="en-US"/>
              </w:rPr>
            </w:pPr>
            <w:r w:rsidRPr="00745AB7">
              <w:rPr>
                <w:rFonts w:ascii="Times New Roman" w:hAnsi="Times New Roman" w:cs="Times New Roman"/>
                <w:szCs w:val="28"/>
              </w:rPr>
              <w:t>степень достижения ожидаемых резуль</w:t>
            </w:r>
            <w:r w:rsidRPr="00745AB7">
              <w:rPr>
                <w:rFonts w:ascii="Times New Roman" w:hAnsi="Times New Roman" w:cs="Times New Roman"/>
                <w:szCs w:val="28"/>
              </w:rPr>
              <w:softHyphen/>
              <w:t>татов планируется измерять на основа</w:t>
            </w:r>
            <w:r w:rsidRPr="00745AB7">
              <w:rPr>
                <w:rFonts w:ascii="Times New Roman" w:hAnsi="Times New Roman" w:cs="Times New Roman"/>
                <w:szCs w:val="28"/>
              </w:rPr>
              <w:softHyphen/>
              <w:t>нии сопо</w:t>
            </w:r>
            <w:r w:rsidRPr="00745AB7">
              <w:rPr>
                <w:rFonts w:ascii="Times New Roman" w:hAnsi="Times New Roman" w:cs="Times New Roman"/>
                <w:szCs w:val="28"/>
              </w:rPr>
              <w:softHyphen/>
              <w:t>ставления фактических значе</w:t>
            </w:r>
            <w:r w:rsidRPr="00745AB7">
              <w:rPr>
                <w:rFonts w:ascii="Times New Roman" w:hAnsi="Times New Roman" w:cs="Times New Roman"/>
                <w:szCs w:val="28"/>
              </w:rPr>
              <w:softHyphen/>
              <w:t>ний целевых индикаторов с их плано</w:t>
            </w:r>
            <w:r w:rsidRPr="00745AB7">
              <w:rPr>
                <w:rFonts w:ascii="Times New Roman" w:hAnsi="Times New Roman" w:cs="Times New Roman"/>
                <w:szCs w:val="28"/>
              </w:rPr>
              <w:softHyphen/>
              <w:t>выми значениями. Сопоставление значе</w:t>
            </w:r>
            <w:r w:rsidRPr="00745AB7">
              <w:rPr>
                <w:rFonts w:ascii="Times New Roman" w:hAnsi="Times New Roman" w:cs="Times New Roman"/>
                <w:szCs w:val="28"/>
              </w:rPr>
              <w:softHyphen/>
              <w:t>ний целевых индикато</w:t>
            </w:r>
            <w:r w:rsidRPr="00745AB7">
              <w:rPr>
                <w:rFonts w:ascii="Times New Roman" w:hAnsi="Times New Roman" w:cs="Times New Roman"/>
                <w:szCs w:val="28"/>
              </w:rPr>
              <w:softHyphen/>
              <w:t>ров производится по каждому расчетному (плановому) по</w:t>
            </w:r>
            <w:r w:rsidRPr="00745AB7">
              <w:rPr>
                <w:rFonts w:ascii="Times New Roman" w:hAnsi="Times New Roman" w:cs="Times New Roman"/>
                <w:szCs w:val="28"/>
              </w:rPr>
              <w:softHyphen/>
              <w:t>казателю</w:t>
            </w:r>
          </w:p>
          <w:p w:rsidR="001575C3" w:rsidRPr="00745AB7" w:rsidRDefault="001575C3">
            <w:pPr>
              <w:autoSpaceDE w:val="0"/>
              <w:autoSpaceDN w:val="0"/>
              <w:adjustRightInd w:val="0"/>
              <w:jc w:val="both"/>
              <w:outlineLvl w:val="2"/>
              <w:rPr>
                <w:rFonts w:ascii="Times New Roman" w:hAnsi="Times New Roman" w:cs="Times New Roman"/>
                <w:szCs w:val="28"/>
                <w:lang w:eastAsia="en-US"/>
              </w:rPr>
            </w:pPr>
          </w:p>
        </w:tc>
        <w:tc>
          <w:tcPr>
            <w:tcW w:w="4180"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rPr>
              <w:t>–</w:t>
            </w:r>
          </w:p>
        </w:tc>
      </w:tr>
      <w:tr w:rsidR="001575C3" w:rsidRPr="00745AB7" w:rsidTr="001575C3">
        <w:trPr>
          <w:jc w:val="center"/>
        </w:trPr>
        <w:tc>
          <w:tcPr>
            <w:tcW w:w="743"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rPr>
              <w:t>4.</w:t>
            </w:r>
          </w:p>
        </w:tc>
        <w:tc>
          <w:tcPr>
            <w:tcW w:w="3555"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Доля обучающихся и воспи</w:t>
            </w:r>
            <w:r w:rsidRPr="00745AB7">
              <w:rPr>
                <w:rFonts w:ascii="Times New Roman" w:hAnsi="Times New Roman" w:cs="Times New Roman"/>
                <w:szCs w:val="28"/>
              </w:rPr>
              <w:softHyphen/>
              <w:t>танников, прошед</w:t>
            </w:r>
            <w:r w:rsidRPr="00745AB7">
              <w:rPr>
                <w:rFonts w:ascii="Times New Roman" w:hAnsi="Times New Roman" w:cs="Times New Roman"/>
                <w:szCs w:val="28"/>
              </w:rPr>
              <w:softHyphen/>
              <w:t>ших обу</w:t>
            </w:r>
            <w:r w:rsidRPr="00745AB7">
              <w:rPr>
                <w:rFonts w:ascii="Times New Roman" w:hAnsi="Times New Roman" w:cs="Times New Roman"/>
                <w:szCs w:val="28"/>
              </w:rPr>
              <w:softHyphen/>
              <w:t>чение образова</w:t>
            </w:r>
            <w:r w:rsidRPr="00745AB7">
              <w:rPr>
                <w:rFonts w:ascii="Times New Roman" w:hAnsi="Times New Roman" w:cs="Times New Roman"/>
                <w:szCs w:val="28"/>
              </w:rPr>
              <w:softHyphen/>
              <w:t>тельным про</w:t>
            </w:r>
            <w:r w:rsidRPr="00745AB7">
              <w:rPr>
                <w:rFonts w:ascii="Times New Roman" w:hAnsi="Times New Roman" w:cs="Times New Roman"/>
                <w:szCs w:val="28"/>
              </w:rPr>
              <w:softHyphen/>
              <w:t>граммам про</w:t>
            </w:r>
            <w:r w:rsidRPr="00745AB7">
              <w:rPr>
                <w:rFonts w:ascii="Times New Roman" w:hAnsi="Times New Roman" w:cs="Times New Roman"/>
                <w:szCs w:val="28"/>
              </w:rPr>
              <w:softHyphen/>
              <w:t>филактической направлен</w:t>
            </w:r>
            <w:r w:rsidRPr="00745AB7">
              <w:rPr>
                <w:rFonts w:ascii="Times New Roman" w:hAnsi="Times New Roman" w:cs="Times New Roman"/>
                <w:szCs w:val="28"/>
              </w:rPr>
              <w:softHyphen/>
              <w:t>ности: общеобра</w:t>
            </w:r>
            <w:r w:rsidRPr="00745AB7">
              <w:rPr>
                <w:rFonts w:ascii="Times New Roman" w:hAnsi="Times New Roman" w:cs="Times New Roman"/>
                <w:szCs w:val="28"/>
              </w:rPr>
              <w:softHyphen/>
              <w:t>зователь</w:t>
            </w:r>
            <w:r w:rsidRPr="00745AB7">
              <w:rPr>
                <w:rFonts w:ascii="Times New Roman" w:hAnsi="Times New Roman" w:cs="Times New Roman"/>
                <w:szCs w:val="28"/>
              </w:rPr>
              <w:softHyphen/>
              <w:t xml:space="preserve">ные школы </w:t>
            </w:r>
          </w:p>
        </w:tc>
        <w:tc>
          <w:tcPr>
            <w:tcW w:w="1194"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both"/>
              <w:outlineLvl w:val="2"/>
              <w:rPr>
                <w:rFonts w:ascii="Times New Roman" w:hAnsi="Times New Roman" w:cs="Times New Roman"/>
                <w:szCs w:val="28"/>
                <w:lang w:eastAsia="en-US"/>
              </w:rPr>
            </w:pPr>
            <w:proofErr w:type="spellStart"/>
            <w:proofErr w:type="gramStart"/>
            <w:r w:rsidRPr="00745AB7">
              <w:rPr>
                <w:rFonts w:ascii="Times New Roman" w:hAnsi="Times New Roman" w:cs="Times New Roman"/>
                <w:szCs w:val="28"/>
              </w:rPr>
              <w:t>про-центов</w:t>
            </w:r>
            <w:proofErr w:type="spellEnd"/>
            <w:proofErr w:type="gramEnd"/>
          </w:p>
        </w:tc>
        <w:tc>
          <w:tcPr>
            <w:tcW w:w="5428"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lang w:eastAsia="en-US"/>
              </w:rPr>
              <w:t>–</w:t>
            </w:r>
          </w:p>
        </w:tc>
        <w:tc>
          <w:tcPr>
            <w:tcW w:w="4180"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rPr>
              <w:t>–</w:t>
            </w:r>
          </w:p>
        </w:tc>
      </w:tr>
      <w:tr w:rsidR="001575C3" w:rsidRPr="00745AB7" w:rsidTr="001575C3">
        <w:trPr>
          <w:jc w:val="center"/>
        </w:trPr>
        <w:tc>
          <w:tcPr>
            <w:tcW w:w="743"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rPr>
              <w:t>5.</w:t>
            </w:r>
          </w:p>
        </w:tc>
        <w:tc>
          <w:tcPr>
            <w:tcW w:w="3555"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Доля граждан, опрошенных в ходе мониторинга обще</w:t>
            </w:r>
            <w:r w:rsidRPr="00745AB7">
              <w:rPr>
                <w:rFonts w:ascii="Times New Roman" w:hAnsi="Times New Roman" w:cs="Times New Roman"/>
                <w:szCs w:val="28"/>
              </w:rPr>
              <w:softHyphen/>
              <w:t>ственного мнения, удовле</w:t>
            </w:r>
            <w:r w:rsidRPr="00745AB7">
              <w:rPr>
                <w:rFonts w:ascii="Times New Roman" w:hAnsi="Times New Roman" w:cs="Times New Roman"/>
                <w:szCs w:val="28"/>
              </w:rPr>
              <w:softHyphen/>
              <w:t>творенных информацион</w:t>
            </w:r>
            <w:r w:rsidRPr="00745AB7">
              <w:rPr>
                <w:rFonts w:ascii="Times New Roman" w:hAnsi="Times New Roman" w:cs="Times New Roman"/>
                <w:szCs w:val="28"/>
              </w:rPr>
              <w:softHyphen/>
              <w:t>ной открытос</w:t>
            </w:r>
            <w:r w:rsidR="00827E77">
              <w:rPr>
                <w:rFonts w:ascii="Times New Roman" w:hAnsi="Times New Roman" w:cs="Times New Roman"/>
                <w:szCs w:val="28"/>
              </w:rPr>
              <w:t>тью деятельности Меркуловского</w:t>
            </w:r>
            <w:r w:rsidRPr="00745AB7">
              <w:rPr>
                <w:rFonts w:ascii="Times New Roman" w:hAnsi="Times New Roman" w:cs="Times New Roman"/>
                <w:szCs w:val="28"/>
              </w:rPr>
              <w:t xml:space="preserve"> сельского поселения</w:t>
            </w:r>
          </w:p>
        </w:tc>
        <w:tc>
          <w:tcPr>
            <w:tcW w:w="1194"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both"/>
              <w:outlineLvl w:val="2"/>
              <w:rPr>
                <w:rFonts w:ascii="Times New Roman" w:hAnsi="Times New Roman" w:cs="Times New Roman"/>
                <w:szCs w:val="28"/>
                <w:lang w:eastAsia="en-US"/>
              </w:rPr>
            </w:pPr>
            <w:proofErr w:type="spellStart"/>
            <w:proofErr w:type="gramStart"/>
            <w:r w:rsidRPr="00745AB7">
              <w:rPr>
                <w:rFonts w:ascii="Times New Roman" w:hAnsi="Times New Roman" w:cs="Times New Roman"/>
                <w:szCs w:val="28"/>
              </w:rPr>
              <w:t>про-центов</w:t>
            </w:r>
            <w:proofErr w:type="spellEnd"/>
            <w:proofErr w:type="gramEnd"/>
          </w:p>
        </w:tc>
        <w:tc>
          <w:tcPr>
            <w:tcW w:w="5428"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ind w:hanging="37"/>
              <w:rPr>
                <w:sz w:val="22"/>
                <w:szCs w:val="28"/>
              </w:rPr>
            </w:pPr>
            <w:proofErr w:type="spellStart"/>
            <w:proofErr w:type="gramStart"/>
            <w:r w:rsidRPr="00745AB7">
              <w:rPr>
                <w:sz w:val="22"/>
                <w:szCs w:val="28"/>
              </w:rPr>
              <w:t>Доп</w:t>
            </w:r>
            <w:proofErr w:type="spellEnd"/>
            <w:proofErr w:type="gramEnd"/>
            <w:r w:rsidRPr="00745AB7">
              <w:rPr>
                <w:sz w:val="22"/>
                <w:szCs w:val="28"/>
              </w:rPr>
              <w:t xml:space="preserve"> = Дог - </w:t>
            </w:r>
            <w:proofErr w:type="spellStart"/>
            <w:r w:rsidRPr="00745AB7">
              <w:rPr>
                <w:sz w:val="22"/>
                <w:szCs w:val="28"/>
              </w:rPr>
              <w:t>Дбаз</w:t>
            </w:r>
            <w:proofErr w:type="spellEnd"/>
          </w:p>
          <w:p w:rsidR="001575C3" w:rsidRPr="00745AB7" w:rsidRDefault="001575C3">
            <w:pPr>
              <w:pStyle w:val="ConsPlusCell"/>
              <w:ind w:hanging="37"/>
              <w:jc w:val="both"/>
              <w:rPr>
                <w:sz w:val="22"/>
                <w:szCs w:val="28"/>
              </w:rPr>
            </w:pPr>
            <w:proofErr w:type="spellStart"/>
            <w:proofErr w:type="gramStart"/>
            <w:r w:rsidRPr="00745AB7">
              <w:rPr>
                <w:sz w:val="22"/>
                <w:szCs w:val="28"/>
              </w:rPr>
              <w:t>Доп</w:t>
            </w:r>
            <w:proofErr w:type="spellEnd"/>
            <w:proofErr w:type="gramEnd"/>
            <w:r w:rsidRPr="00745AB7">
              <w:rPr>
                <w:sz w:val="22"/>
                <w:szCs w:val="28"/>
              </w:rPr>
              <w:t xml:space="preserve"> – доля опрошенных в ходе мониторинга обще</w:t>
            </w:r>
            <w:r w:rsidRPr="00745AB7">
              <w:rPr>
                <w:sz w:val="22"/>
                <w:szCs w:val="28"/>
              </w:rPr>
              <w:softHyphen/>
              <w:t>ственного мнения, удовлетворенных инфор</w:t>
            </w:r>
            <w:r w:rsidRPr="00745AB7">
              <w:rPr>
                <w:sz w:val="22"/>
                <w:szCs w:val="28"/>
              </w:rPr>
              <w:softHyphen/>
              <w:t>мационной открытост</w:t>
            </w:r>
            <w:r w:rsidR="00827E77">
              <w:rPr>
                <w:sz w:val="22"/>
                <w:szCs w:val="28"/>
              </w:rPr>
              <w:t>ью деятель</w:t>
            </w:r>
            <w:r w:rsidR="00827E77">
              <w:rPr>
                <w:sz w:val="22"/>
                <w:szCs w:val="28"/>
              </w:rPr>
              <w:softHyphen/>
              <w:t>ности  Меркуловского</w:t>
            </w:r>
            <w:r w:rsidRPr="00745AB7">
              <w:rPr>
                <w:sz w:val="22"/>
                <w:szCs w:val="28"/>
              </w:rPr>
              <w:t xml:space="preserve"> сельского поселения.</w:t>
            </w:r>
          </w:p>
          <w:p w:rsidR="001575C3" w:rsidRPr="00745AB7" w:rsidRDefault="001575C3">
            <w:pPr>
              <w:pStyle w:val="ConsPlusCell"/>
              <w:ind w:hanging="37"/>
              <w:jc w:val="both"/>
              <w:rPr>
                <w:sz w:val="22"/>
                <w:szCs w:val="28"/>
              </w:rPr>
            </w:pPr>
            <w:r w:rsidRPr="00745AB7">
              <w:rPr>
                <w:sz w:val="22"/>
                <w:szCs w:val="28"/>
              </w:rPr>
              <w:t>Дог – доля  граждан,  опрошенных в ходе мониторинга общественного мнения, удовле</w:t>
            </w:r>
            <w:r w:rsidRPr="00745AB7">
              <w:rPr>
                <w:sz w:val="22"/>
                <w:szCs w:val="28"/>
              </w:rPr>
              <w:softHyphen/>
              <w:t>творенных информационной от</w:t>
            </w:r>
            <w:r w:rsidRPr="00745AB7">
              <w:rPr>
                <w:sz w:val="22"/>
                <w:szCs w:val="28"/>
              </w:rPr>
              <w:softHyphen/>
              <w:t>крытостью в 2018 – 2020 годах (процен</w:t>
            </w:r>
            <w:r w:rsidRPr="00745AB7">
              <w:rPr>
                <w:sz w:val="22"/>
                <w:szCs w:val="28"/>
              </w:rPr>
              <w:softHyphen/>
              <w:t>тов), показатель, который рассчитывается по формуле:</w:t>
            </w:r>
          </w:p>
          <w:p w:rsidR="001575C3" w:rsidRPr="00745AB7" w:rsidRDefault="001575C3">
            <w:pPr>
              <w:autoSpaceDE w:val="0"/>
              <w:autoSpaceDN w:val="0"/>
              <w:adjustRightInd w:val="0"/>
              <w:ind w:hanging="37"/>
              <w:rPr>
                <w:rFonts w:ascii="Times New Roman" w:hAnsi="Times New Roman" w:cs="Times New Roman"/>
                <w:szCs w:val="28"/>
              </w:rPr>
            </w:pPr>
            <w:r w:rsidRPr="00745AB7">
              <w:rPr>
                <w:rFonts w:ascii="Times New Roman" w:hAnsi="Times New Roman" w:cs="Times New Roman"/>
                <w:szCs w:val="28"/>
              </w:rPr>
              <w:t xml:space="preserve">Дог = </w:t>
            </w:r>
            <w:proofErr w:type="spellStart"/>
            <w:r w:rsidRPr="00745AB7">
              <w:rPr>
                <w:rFonts w:ascii="Times New Roman" w:hAnsi="Times New Roman" w:cs="Times New Roman"/>
                <w:szCs w:val="28"/>
              </w:rPr>
              <w:t>Ког</w:t>
            </w:r>
            <w:proofErr w:type="spellEnd"/>
            <w:r w:rsidRPr="00745AB7">
              <w:rPr>
                <w:rFonts w:ascii="Times New Roman" w:hAnsi="Times New Roman" w:cs="Times New Roman"/>
                <w:szCs w:val="28"/>
              </w:rPr>
              <w:t xml:space="preserve"> / </w:t>
            </w:r>
            <w:proofErr w:type="spellStart"/>
            <w:r w:rsidRPr="00745AB7">
              <w:rPr>
                <w:rFonts w:ascii="Times New Roman" w:hAnsi="Times New Roman" w:cs="Times New Roman"/>
                <w:szCs w:val="28"/>
              </w:rPr>
              <w:t>Квсего</w:t>
            </w:r>
            <w:proofErr w:type="spellEnd"/>
            <w:r w:rsidRPr="00745AB7">
              <w:rPr>
                <w:rFonts w:ascii="Times New Roman" w:hAnsi="Times New Roman" w:cs="Times New Roman"/>
                <w:szCs w:val="28"/>
              </w:rPr>
              <w:t xml:space="preserve"> </w:t>
            </w:r>
            <w:proofErr w:type="spellStart"/>
            <w:r w:rsidRPr="00745AB7">
              <w:rPr>
                <w:rFonts w:ascii="Times New Roman" w:hAnsi="Times New Roman" w:cs="Times New Roman"/>
                <w:szCs w:val="28"/>
              </w:rPr>
              <w:t>х</w:t>
            </w:r>
            <w:proofErr w:type="spellEnd"/>
            <w:r w:rsidRPr="00745AB7">
              <w:rPr>
                <w:rFonts w:ascii="Times New Roman" w:hAnsi="Times New Roman" w:cs="Times New Roman"/>
                <w:szCs w:val="28"/>
              </w:rPr>
              <w:t xml:space="preserve"> 100, где:</w:t>
            </w:r>
          </w:p>
          <w:p w:rsidR="001575C3" w:rsidRPr="00745AB7" w:rsidRDefault="001575C3">
            <w:pPr>
              <w:autoSpaceDE w:val="0"/>
              <w:autoSpaceDN w:val="0"/>
              <w:adjustRightInd w:val="0"/>
              <w:ind w:hanging="37"/>
              <w:jc w:val="both"/>
              <w:rPr>
                <w:rFonts w:ascii="Times New Roman" w:hAnsi="Times New Roman" w:cs="Times New Roman"/>
                <w:szCs w:val="28"/>
              </w:rPr>
            </w:pPr>
            <w:proofErr w:type="spellStart"/>
            <w:r w:rsidRPr="00745AB7">
              <w:rPr>
                <w:rFonts w:ascii="Times New Roman" w:hAnsi="Times New Roman" w:cs="Times New Roman"/>
                <w:szCs w:val="28"/>
              </w:rPr>
              <w:t>Ког</w:t>
            </w:r>
            <w:proofErr w:type="spellEnd"/>
            <w:r w:rsidRPr="00745AB7">
              <w:rPr>
                <w:rFonts w:ascii="Times New Roman" w:hAnsi="Times New Roman" w:cs="Times New Roman"/>
                <w:szCs w:val="28"/>
              </w:rPr>
              <w:t xml:space="preserve"> – количество граждан, опрошенных в ходе мониторинга общественного мне</w:t>
            </w:r>
            <w:r w:rsidRPr="00745AB7">
              <w:rPr>
                <w:rFonts w:ascii="Times New Roman" w:hAnsi="Times New Roman" w:cs="Times New Roman"/>
                <w:szCs w:val="28"/>
              </w:rPr>
              <w:softHyphen/>
              <w:t>ния, удовлетворенных информационной открыто</w:t>
            </w:r>
            <w:r w:rsidRPr="00745AB7">
              <w:rPr>
                <w:rFonts w:ascii="Times New Roman" w:hAnsi="Times New Roman" w:cs="Times New Roman"/>
                <w:szCs w:val="28"/>
              </w:rPr>
              <w:softHyphen/>
              <w:t>с</w:t>
            </w:r>
            <w:r w:rsidR="00827E77">
              <w:rPr>
                <w:rFonts w:ascii="Times New Roman" w:hAnsi="Times New Roman" w:cs="Times New Roman"/>
                <w:szCs w:val="28"/>
              </w:rPr>
              <w:t>тью деятельности  Меркуловского</w:t>
            </w:r>
            <w:r w:rsidRPr="00745AB7">
              <w:rPr>
                <w:rFonts w:ascii="Times New Roman" w:hAnsi="Times New Roman" w:cs="Times New Roman"/>
                <w:szCs w:val="28"/>
              </w:rPr>
              <w:t xml:space="preserve"> сельского поселения по итогам опроса в 2018 – 2020 го</w:t>
            </w:r>
            <w:r w:rsidRPr="00745AB7">
              <w:rPr>
                <w:rFonts w:ascii="Times New Roman" w:hAnsi="Times New Roman" w:cs="Times New Roman"/>
                <w:szCs w:val="28"/>
              </w:rPr>
              <w:softHyphen/>
              <w:t>дах (человек).</w:t>
            </w:r>
          </w:p>
          <w:p w:rsidR="001575C3" w:rsidRPr="00745AB7" w:rsidRDefault="001575C3">
            <w:pPr>
              <w:autoSpaceDE w:val="0"/>
              <w:autoSpaceDN w:val="0"/>
              <w:adjustRightInd w:val="0"/>
              <w:ind w:hanging="37"/>
              <w:jc w:val="both"/>
              <w:rPr>
                <w:rFonts w:ascii="Times New Roman" w:hAnsi="Times New Roman" w:cs="Times New Roman"/>
                <w:szCs w:val="28"/>
              </w:rPr>
            </w:pPr>
            <w:proofErr w:type="spellStart"/>
            <w:r w:rsidRPr="00745AB7">
              <w:rPr>
                <w:rFonts w:ascii="Times New Roman" w:hAnsi="Times New Roman" w:cs="Times New Roman"/>
                <w:szCs w:val="28"/>
              </w:rPr>
              <w:t>Квсего</w:t>
            </w:r>
            <w:proofErr w:type="spellEnd"/>
            <w:r w:rsidRPr="00745AB7">
              <w:rPr>
                <w:rFonts w:ascii="Times New Roman" w:hAnsi="Times New Roman" w:cs="Times New Roman"/>
                <w:szCs w:val="28"/>
              </w:rPr>
              <w:t xml:space="preserve"> – количество опрошенных граж</w:t>
            </w:r>
            <w:r w:rsidRPr="00745AB7">
              <w:rPr>
                <w:rFonts w:ascii="Times New Roman" w:hAnsi="Times New Roman" w:cs="Times New Roman"/>
                <w:szCs w:val="28"/>
              </w:rPr>
              <w:softHyphen/>
              <w:t>дан в ходе мониторинга общественного мнения (человек).</w:t>
            </w:r>
          </w:p>
          <w:p w:rsidR="001575C3" w:rsidRPr="00745AB7" w:rsidRDefault="001575C3">
            <w:pPr>
              <w:autoSpaceDE w:val="0"/>
              <w:autoSpaceDN w:val="0"/>
              <w:adjustRightInd w:val="0"/>
              <w:jc w:val="both"/>
              <w:outlineLvl w:val="2"/>
              <w:rPr>
                <w:rFonts w:ascii="Times New Roman" w:hAnsi="Times New Roman" w:cs="Times New Roman"/>
                <w:szCs w:val="28"/>
                <w:lang w:eastAsia="en-US"/>
              </w:rPr>
            </w:pPr>
            <w:proofErr w:type="spellStart"/>
            <w:r w:rsidRPr="00745AB7">
              <w:rPr>
                <w:rFonts w:ascii="Times New Roman" w:hAnsi="Times New Roman" w:cs="Times New Roman"/>
                <w:szCs w:val="28"/>
              </w:rPr>
              <w:t>Дбаз</w:t>
            </w:r>
            <w:proofErr w:type="spellEnd"/>
            <w:r w:rsidRPr="00745AB7">
              <w:rPr>
                <w:rFonts w:ascii="Times New Roman" w:hAnsi="Times New Roman" w:cs="Times New Roman"/>
                <w:szCs w:val="28"/>
              </w:rPr>
              <w:t xml:space="preserve"> – доля граждан, опрошенных в ходе мо</w:t>
            </w:r>
            <w:r w:rsidRPr="00745AB7">
              <w:rPr>
                <w:rFonts w:ascii="Times New Roman" w:hAnsi="Times New Roman" w:cs="Times New Roman"/>
                <w:szCs w:val="28"/>
              </w:rPr>
              <w:softHyphen/>
              <w:t>ниторинга общественного мнения, удовле</w:t>
            </w:r>
            <w:r w:rsidRPr="00745AB7">
              <w:rPr>
                <w:rFonts w:ascii="Times New Roman" w:hAnsi="Times New Roman" w:cs="Times New Roman"/>
                <w:szCs w:val="28"/>
              </w:rPr>
              <w:softHyphen/>
              <w:t>творенных информационной от</w:t>
            </w:r>
            <w:r w:rsidRPr="00745AB7">
              <w:rPr>
                <w:rFonts w:ascii="Times New Roman" w:hAnsi="Times New Roman" w:cs="Times New Roman"/>
                <w:szCs w:val="28"/>
              </w:rPr>
              <w:softHyphen/>
              <w:t>крытостью в</w:t>
            </w:r>
            <w:r w:rsidRPr="00745AB7">
              <w:rPr>
                <w:rFonts w:ascii="Times New Roman" w:hAnsi="Times New Roman" w:cs="Times New Roman"/>
                <w:b/>
                <w:szCs w:val="28"/>
              </w:rPr>
              <w:t xml:space="preserve"> </w:t>
            </w:r>
            <w:r w:rsidRPr="00745AB7">
              <w:rPr>
                <w:rFonts w:ascii="Times New Roman" w:hAnsi="Times New Roman" w:cs="Times New Roman"/>
                <w:szCs w:val="28"/>
              </w:rPr>
              <w:t>2010 году (базовый показа</w:t>
            </w:r>
            <w:r w:rsidRPr="00745AB7">
              <w:rPr>
                <w:rFonts w:ascii="Times New Roman" w:hAnsi="Times New Roman" w:cs="Times New Roman"/>
                <w:szCs w:val="28"/>
              </w:rPr>
              <w:softHyphen/>
              <w:t>тель – 37,4 про</w:t>
            </w:r>
            <w:r w:rsidRPr="00745AB7">
              <w:rPr>
                <w:rFonts w:ascii="Times New Roman" w:hAnsi="Times New Roman" w:cs="Times New Roman"/>
                <w:szCs w:val="28"/>
              </w:rPr>
              <w:softHyphen/>
              <w:t>цента)</w:t>
            </w:r>
          </w:p>
        </w:tc>
        <w:tc>
          <w:tcPr>
            <w:tcW w:w="4180" w:type="dxa"/>
            <w:tcBorders>
              <w:top w:val="single" w:sz="4" w:space="0" w:color="auto"/>
              <w:left w:val="single" w:sz="4" w:space="0" w:color="auto"/>
              <w:bottom w:val="single" w:sz="4" w:space="0" w:color="auto"/>
              <w:right w:val="single" w:sz="4" w:space="0" w:color="auto"/>
            </w:tcBorders>
          </w:tcPr>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доля граждан, опрошенных в ходе мониторинга обществен</w:t>
            </w:r>
            <w:r w:rsidRPr="00745AB7">
              <w:rPr>
                <w:rFonts w:ascii="Times New Roman" w:hAnsi="Times New Roman" w:cs="Times New Roman"/>
                <w:szCs w:val="28"/>
              </w:rPr>
              <w:softHyphen/>
              <w:t>ного мне</w:t>
            </w:r>
            <w:r w:rsidRPr="00745AB7">
              <w:rPr>
                <w:rFonts w:ascii="Times New Roman" w:hAnsi="Times New Roman" w:cs="Times New Roman"/>
                <w:szCs w:val="28"/>
              </w:rPr>
              <w:softHyphen/>
              <w:t>ния, удовлетворенных информа</w:t>
            </w:r>
            <w:r w:rsidRPr="00745AB7">
              <w:rPr>
                <w:rFonts w:ascii="Times New Roman" w:hAnsi="Times New Roman" w:cs="Times New Roman"/>
                <w:szCs w:val="28"/>
              </w:rPr>
              <w:softHyphen/>
              <w:t>ционной открытост</w:t>
            </w:r>
            <w:r w:rsidR="00827E77">
              <w:rPr>
                <w:rFonts w:ascii="Times New Roman" w:hAnsi="Times New Roman" w:cs="Times New Roman"/>
                <w:szCs w:val="28"/>
              </w:rPr>
              <w:t>ью деятельно</w:t>
            </w:r>
            <w:r w:rsidR="00827E77">
              <w:rPr>
                <w:rFonts w:ascii="Times New Roman" w:hAnsi="Times New Roman" w:cs="Times New Roman"/>
                <w:szCs w:val="28"/>
              </w:rPr>
              <w:softHyphen/>
              <w:t>сти Меркуловского</w:t>
            </w:r>
            <w:r w:rsidRPr="00745AB7">
              <w:rPr>
                <w:rFonts w:ascii="Times New Roman" w:hAnsi="Times New Roman" w:cs="Times New Roman"/>
                <w:szCs w:val="28"/>
              </w:rPr>
              <w:t xml:space="preserve"> сельского поселения за по</w:t>
            </w:r>
            <w:r w:rsidRPr="00745AB7">
              <w:rPr>
                <w:rFonts w:ascii="Times New Roman" w:hAnsi="Times New Roman" w:cs="Times New Roman"/>
                <w:szCs w:val="28"/>
              </w:rPr>
              <w:softHyphen/>
              <w:t>следний год;</w:t>
            </w:r>
          </w:p>
          <w:p w:rsidR="001575C3" w:rsidRPr="00745AB7" w:rsidRDefault="001575C3">
            <w:pPr>
              <w:autoSpaceDE w:val="0"/>
              <w:autoSpaceDN w:val="0"/>
              <w:adjustRightInd w:val="0"/>
              <w:jc w:val="both"/>
              <w:outlineLvl w:val="2"/>
              <w:rPr>
                <w:rFonts w:ascii="Times New Roman" w:hAnsi="Times New Roman" w:cs="Times New Roman"/>
                <w:szCs w:val="28"/>
              </w:rPr>
            </w:pPr>
          </w:p>
          <w:p w:rsidR="001575C3" w:rsidRPr="00745AB7" w:rsidRDefault="001575C3">
            <w:pPr>
              <w:autoSpaceDE w:val="0"/>
              <w:autoSpaceDN w:val="0"/>
              <w:adjustRightInd w:val="0"/>
              <w:jc w:val="both"/>
              <w:outlineLvl w:val="2"/>
              <w:rPr>
                <w:rFonts w:ascii="Times New Roman" w:hAnsi="Times New Roman" w:cs="Times New Roman"/>
                <w:szCs w:val="28"/>
              </w:rPr>
            </w:pPr>
            <w:r w:rsidRPr="00745AB7">
              <w:rPr>
                <w:rFonts w:ascii="Times New Roman" w:hAnsi="Times New Roman" w:cs="Times New Roman"/>
                <w:szCs w:val="28"/>
              </w:rPr>
              <w:t>доля граждан, опрошенных в ходе мониторинга обществен</w:t>
            </w:r>
            <w:r w:rsidRPr="00745AB7">
              <w:rPr>
                <w:rFonts w:ascii="Times New Roman" w:hAnsi="Times New Roman" w:cs="Times New Roman"/>
                <w:szCs w:val="28"/>
              </w:rPr>
              <w:softHyphen/>
              <w:t>ного мне</w:t>
            </w:r>
            <w:r w:rsidRPr="00745AB7">
              <w:rPr>
                <w:rFonts w:ascii="Times New Roman" w:hAnsi="Times New Roman" w:cs="Times New Roman"/>
                <w:szCs w:val="28"/>
              </w:rPr>
              <w:softHyphen/>
              <w:t>ния, удовлетворенных информа</w:t>
            </w:r>
            <w:r w:rsidRPr="00745AB7">
              <w:rPr>
                <w:rFonts w:ascii="Times New Roman" w:hAnsi="Times New Roman" w:cs="Times New Roman"/>
                <w:szCs w:val="28"/>
              </w:rPr>
              <w:softHyphen/>
              <w:t>ционной открыто</w:t>
            </w:r>
            <w:r w:rsidR="00827E77">
              <w:rPr>
                <w:rFonts w:ascii="Times New Roman" w:hAnsi="Times New Roman" w:cs="Times New Roman"/>
                <w:szCs w:val="28"/>
              </w:rPr>
              <w:t>стью деятельно</w:t>
            </w:r>
            <w:r w:rsidR="00827E77">
              <w:rPr>
                <w:rFonts w:ascii="Times New Roman" w:hAnsi="Times New Roman" w:cs="Times New Roman"/>
                <w:szCs w:val="28"/>
              </w:rPr>
              <w:softHyphen/>
              <w:t>сти Меркуловского</w:t>
            </w:r>
            <w:r w:rsidRPr="00745AB7">
              <w:rPr>
                <w:rFonts w:ascii="Times New Roman" w:hAnsi="Times New Roman" w:cs="Times New Roman"/>
                <w:szCs w:val="28"/>
              </w:rPr>
              <w:t xml:space="preserve"> сельского поселения</w:t>
            </w:r>
            <w:r w:rsidRPr="00745AB7">
              <w:rPr>
                <w:rFonts w:ascii="Times New Roman" w:hAnsi="Times New Roman" w:cs="Times New Roman"/>
                <w:szCs w:val="28"/>
              </w:rPr>
              <w:br/>
              <w:t>в 2018 – 2020 годах;</w:t>
            </w:r>
          </w:p>
          <w:p w:rsidR="001575C3" w:rsidRPr="00745AB7" w:rsidRDefault="001575C3">
            <w:pPr>
              <w:autoSpaceDE w:val="0"/>
              <w:autoSpaceDN w:val="0"/>
              <w:adjustRightInd w:val="0"/>
              <w:jc w:val="both"/>
              <w:outlineLvl w:val="2"/>
              <w:rPr>
                <w:rFonts w:ascii="Times New Roman" w:hAnsi="Times New Roman" w:cs="Times New Roman"/>
                <w:szCs w:val="28"/>
              </w:rPr>
            </w:pPr>
          </w:p>
          <w:p w:rsidR="001575C3" w:rsidRPr="00745AB7" w:rsidRDefault="001575C3">
            <w:pPr>
              <w:autoSpaceDE w:val="0"/>
              <w:autoSpaceDN w:val="0"/>
              <w:adjustRightInd w:val="0"/>
              <w:jc w:val="both"/>
              <w:outlineLvl w:val="2"/>
              <w:rPr>
                <w:rFonts w:ascii="Times New Roman" w:hAnsi="Times New Roman" w:cs="Times New Roman"/>
                <w:szCs w:val="28"/>
              </w:rPr>
            </w:pPr>
            <w:r w:rsidRPr="00745AB7">
              <w:rPr>
                <w:rFonts w:ascii="Times New Roman" w:hAnsi="Times New Roman" w:cs="Times New Roman"/>
                <w:szCs w:val="28"/>
              </w:rPr>
              <w:t>доля граждан, опрошенных в ходе мониторинга обществен</w:t>
            </w:r>
            <w:r w:rsidRPr="00745AB7">
              <w:rPr>
                <w:rFonts w:ascii="Times New Roman" w:hAnsi="Times New Roman" w:cs="Times New Roman"/>
                <w:szCs w:val="28"/>
              </w:rPr>
              <w:softHyphen/>
              <w:t>ного мне</w:t>
            </w:r>
            <w:r w:rsidRPr="00745AB7">
              <w:rPr>
                <w:rFonts w:ascii="Times New Roman" w:hAnsi="Times New Roman" w:cs="Times New Roman"/>
                <w:szCs w:val="28"/>
              </w:rPr>
              <w:softHyphen/>
              <w:t>ния, удовлетворенных информа</w:t>
            </w:r>
            <w:r w:rsidRPr="00745AB7">
              <w:rPr>
                <w:rFonts w:ascii="Times New Roman" w:hAnsi="Times New Roman" w:cs="Times New Roman"/>
                <w:szCs w:val="28"/>
              </w:rPr>
              <w:softHyphen/>
              <w:t>ционной открытостью деятельно</w:t>
            </w:r>
            <w:r w:rsidRPr="00745AB7">
              <w:rPr>
                <w:rFonts w:ascii="Times New Roman" w:hAnsi="Times New Roman" w:cs="Times New Roman"/>
                <w:szCs w:val="28"/>
              </w:rPr>
              <w:softHyphen/>
              <w:t xml:space="preserve">сти </w:t>
            </w:r>
            <w:r w:rsidR="00827E77">
              <w:rPr>
                <w:rFonts w:ascii="Times New Roman" w:hAnsi="Times New Roman" w:cs="Times New Roman"/>
              </w:rPr>
              <w:t>Меркуловского</w:t>
            </w:r>
            <w:r w:rsidRPr="00745AB7">
              <w:rPr>
                <w:rFonts w:ascii="Times New Roman" w:hAnsi="Times New Roman" w:cs="Times New Roman"/>
                <w:szCs w:val="28"/>
              </w:rPr>
              <w:t xml:space="preserve"> сельского поселения в 2010 году</w:t>
            </w:r>
          </w:p>
        </w:tc>
      </w:tr>
      <w:tr w:rsidR="001575C3" w:rsidRPr="00745AB7" w:rsidTr="001575C3">
        <w:trPr>
          <w:trHeight w:val="1931"/>
          <w:jc w:val="center"/>
        </w:trPr>
        <w:tc>
          <w:tcPr>
            <w:tcW w:w="743"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rPr>
              <w:t>6.</w:t>
            </w:r>
          </w:p>
        </w:tc>
        <w:tc>
          <w:tcPr>
            <w:tcW w:w="3555" w:type="dxa"/>
            <w:tcBorders>
              <w:top w:val="single" w:sz="4" w:space="0" w:color="auto"/>
              <w:left w:val="single" w:sz="4" w:space="0" w:color="auto"/>
              <w:bottom w:val="single" w:sz="4" w:space="0" w:color="auto"/>
              <w:right w:val="single" w:sz="4" w:space="0" w:color="auto"/>
            </w:tcBorders>
            <w:hideMark/>
          </w:tcPr>
          <w:p w:rsidR="001575C3" w:rsidRPr="00745AB7" w:rsidRDefault="001575C3">
            <w:pPr>
              <w:jc w:val="both"/>
              <w:rPr>
                <w:rFonts w:ascii="Times New Roman" w:hAnsi="Times New Roman" w:cs="Times New Roman"/>
                <w:szCs w:val="28"/>
                <w:lang w:eastAsia="en-US"/>
              </w:rPr>
            </w:pPr>
            <w:r w:rsidRPr="00745AB7">
              <w:rPr>
                <w:rFonts w:ascii="Times New Roman" w:hAnsi="Times New Roman" w:cs="Times New Roman"/>
                <w:szCs w:val="28"/>
              </w:rPr>
              <w:t>Доля граждан, опрошенных в ходе мониторинга обще</w:t>
            </w:r>
            <w:r w:rsidRPr="00745AB7">
              <w:rPr>
                <w:rFonts w:ascii="Times New Roman" w:hAnsi="Times New Roman" w:cs="Times New Roman"/>
                <w:szCs w:val="28"/>
              </w:rPr>
              <w:softHyphen/>
              <w:t>ственного мнения, которые лично сталкивались с кон</w:t>
            </w:r>
            <w:r w:rsidRPr="00745AB7">
              <w:rPr>
                <w:rFonts w:ascii="Times New Roman" w:hAnsi="Times New Roman" w:cs="Times New Roman"/>
                <w:szCs w:val="28"/>
              </w:rPr>
              <w:softHyphen/>
              <w:t>фликтами на межнацио</w:t>
            </w:r>
            <w:r w:rsidRPr="00745AB7">
              <w:rPr>
                <w:rFonts w:ascii="Times New Roman" w:hAnsi="Times New Roman" w:cs="Times New Roman"/>
                <w:szCs w:val="28"/>
              </w:rPr>
              <w:softHyphen/>
              <w:t>наль</w:t>
            </w:r>
            <w:r w:rsidRPr="00745AB7">
              <w:rPr>
                <w:rFonts w:ascii="Times New Roman" w:hAnsi="Times New Roman" w:cs="Times New Roman"/>
                <w:szCs w:val="28"/>
              </w:rPr>
              <w:softHyphen/>
              <w:t>ной почве</w:t>
            </w:r>
          </w:p>
        </w:tc>
        <w:tc>
          <w:tcPr>
            <w:tcW w:w="1194"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both"/>
              <w:rPr>
                <w:sz w:val="22"/>
                <w:szCs w:val="28"/>
              </w:rPr>
            </w:pPr>
            <w:proofErr w:type="spellStart"/>
            <w:proofErr w:type="gramStart"/>
            <w:r w:rsidRPr="00745AB7">
              <w:rPr>
                <w:sz w:val="22"/>
                <w:szCs w:val="28"/>
              </w:rPr>
              <w:t>про-центов</w:t>
            </w:r>
            <w:proofErr w:type="spellEnd"/>
            <w:proofErr w:type="gramEnd"/>
          </w:p>
        </w:tc>
        <w:tc>
          <w:tcPr>
            <w:tcW w:w="5428"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число граждан – участников мониторинга общественного мнения,  которые лично стал</w:t>
            </w:r>
            <w:r w:rsidRPr="00745AB7">
              <w:rPr>
                <w:rFonts w:ascii="Times New Roman" w:hAnsi="Times New Roman" w:cs="Times New Roman"/>
                <w:szCs w:val="28"/>
              </w:rPr>
              <w:softHyphen/>
              <w:t>кивались с конфликтами на межна</w:t>
            </w:r>
            <w:r w:rsidRPr="00745AB7">
              <w:rPr>
                <w:rFonts w:ascii="Times New Roman" w:hAnsi="Times New Roman" w:cs="Times New Roman"/>
                <w:szCs w:val="28"/>
              </w:rPr>
              <w:softHyphen/>
              <w:t>циональ</w:t>
            </w:r>
            <w:r w:rsidRPr="00745AB7">
              <w:rPr>
                <w:rFonts w:ascii="Times New Roman" w:hAnsi="Times New Roman" w:cs="Times New Roman"/>
                <w:szCs w:val="28"/>
              </w:rPr>
              <w:softHyphen/>
              <w:t>ной почве/ общее число граждан – участни</w:t>
            </w:r>
            <w:r w:rsidRPr="00745AB7">
              <w:rPr>
                <w:rFonts w:ascii="Times New Roman" w:hAnsi="Times New Roman" w:cs="Times New Roman"/>
                <w:szCs w:val="28"/>
              </w:rPr>
              <w:softHyphen/>
              <w:t>ков мониторинга обществен</w:t>
            </w:r>
            <w:r w:rsidRPr="00745AB7">
              <w:rPr>
                <w:rFonts w:ascii="Times New Roman" w:hAnsi="Times New Roman" w:cs="Times New Roman"/>
                <w:szCs w:val="28"/>
              </w:rPr>
              <w:softHyphen/>
              <w:t>ного мнения</w:t>
            </w:r>
          </w:p>
        </w:tc>
        <w:tc>
          <w:tcPr>
            <w:tcW w:w="4180"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both"/>
              <w:rPr>
                <w:sz w:val="22"/>
                <w:szCs w:val="28"/>
              </w:rPr>
            </w:pPr>
            <w:r w:rsidRPr="00745AB7">
              <w:rPr>
                <w:sz w:val="22"/>
                <w:szCs w:val="28"/>
              </w:rPr>
              <w:t>число граждан – участников мо</w:t>
            </w:r>
            <w:r w:rsidRPr="00745AB7">
              <w:rPr>
                <w:sz w:val="22"/>
                <w:szCs w:val="28"/>
              </w:rPr>
              <w:softHyphen/>
              <w:t>ни</w:t>
            </w:r>
            <w:r w:rsidRPr="00745AB7">
              <w:rPr>
                <w:sz w:val="22"/>
                <w:szCs w:val="28"/>
              </w:rPr>
              <w:softHyphen/>
              <w:t>торинга общественного мне</w:t>
            </w:r>
            <w:r w:rsidRPr="00745AB7">
              <w:rPr>
                <w:sz w:val="22"/>
                <w:szCs w:val="28"/>
              </w:rPr>
              <w:softHyphen/>
              <w:t>ния,  которые лично сталкива</w:t>
            </w:r>
            <w:r w:rsidRPr="00745AB7">
              <w:rPr>
                <w:sz w:val="22"/>
                <w:szCs w:val="28"/>
              </w:rPr>
              <w:softHyphen/>
              <w:t>лись с конфликтами на межна</w:t>
            </w:r>
            <w:r w:rsidRPr="00745AB7">
              <w:rPr>
                <w:sz w:val="22"/>
                <w:szCs w:val="28"/>
              </w:rPr>
              <w:softHyphen/>
              <w:t>циональ</w:t>
            </w:r>
            <w:r w:rsidRPr="00745AB7">
              <w:rPr>
                <w:sz w:val="22"/>
                <w:szCs w:val="28"/>
              </w:rPr>
              <w:softHyphen/>
              <w:t>ной почве;</w:t>
            </w:r>
          </w:p>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общее число граждан – участни</w:t>
            </w:r>
            <w:r w:rsidRPr="00745AB7">
              <w:rPr>
                <w:rFonts w:ascii="Times New Roman" w:hAnsi="Times New Roman" w:cs="Times New Roman"/>
                <w:szCs w:val="28"/>
              </w:rPr>
              <w:softHyphen/>
              <w:t>ков мониторинга обществен</w:t>
            </w:r>
            <w:r w:rsidRPr="00745AB7">
              <w:rPr>
                <w:rFonts w:ascii="Times New Roman" w:hAnsi="Times New Roman" w:cs="Times New Roman"/>
                <w:szCs w:val="28"/>
              </w:rPr>
              <w:softHyphen/>
              <w:t>ного мне</w:t>
            </w:r>
            <w:r w:rsidRPr="00745AB7">
              <w:rPr>
                <w:rFonts w:ascii="Times New Roman" w:hAnsi="Times New Roman" w:cs="Times New Roman"/>
                <w:szCs w:val="28"/>
              </w:rPr>
              <w:softHyphen/>
              <w:t xml:space="preserve">ния </w:t>
            </w:r>
          </w:p>
        </w:tc>
      </w:tr>
      <w:tr w:rsidR="001575C3" w:rsidRPr="00745AB7" w:rsidTr="001575C3">
        <w:trPr>
          <w:trHeight w:val="980"/>
          <w:jc w:val="center"/>
        </w:trPr>
        <w:tc>
          <w:tcPr>
            <w:tcW w:w="743"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rPr>
              <w:t>7.</w:t>
            </w:r>
          </w:p>
        </w:tc>
        <w:tc>
          <w:tcPr>
            <w:tcW w:w="3555"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Доля учреждений социаль</w:t>
            </w:r>
            <w:r w:rsidRPr="00745AB7">
              <w:rPr>
                <w:rFonts w:ascii="Times New Roman" w:hAnsi="Times New Roman" w:cs="Times New Roman"/>
                <w:szCs w:val="28"/>
              </w:rPr>
              <w:softHyphen/>
              <w:t>ной сферы с наличием системы техни</w:t>
            </w:r>
            <w:r w:rsidRPr="00745AB7">
              <w:rPr>
                <w:rFonts w:ascii="Times New Roman" w:hAnsi="Times New Roman" w:cs="Times New Roman"/>
                <w:szCs w:val="28"/>
              </w:rPr>
              <w:softHyphen/>
              <w:t>че</w:t>
            </w:r>
            <w:r w:rsidRPr="00745AB7">
              <w:rPr>
                <w:rFonts w:ascii="Times New Roman" w:hAnsi="Times New Roman" w:cs="Times New Roman"/>
                <w:szCs w:val="28"/>
              </w:rPr>
              <w:softHyphen/>
              <w:t>ской защиты объектов</w:t>
            </w:r>
          </w:p>
        </w:tc>
        <w:tc>
          <w:tcPr>
            <w:tcW w:w="1194" w:type="dxa"/>
            <w:tcBorders>
              <w:top w:val="single" w:sz="4" w:space="0" w:color="auto"/>
              <w:left w:val="single" w:sz="4" w:space="0" w:color="auto"/>
              <w:bottom w:val="single" w:sz="4" w:space="0" w:color="auto"/>
              <w:right w:val="single" w:sz="4" w:space="0" w:color="auto"/>
            </w:tcBorders>
            <w:hideMark/>
          </w:tcPr>
          <w:p w:rsidR="001575C3" w:rsidRPr="00745AB7" w:rsidRDefault="001575C3">
            <w:pPr>
              <w:pStyle w:val="ConsPlusCell"/>
              <w:jc w:val="both"/>
              <w:rPr>
                <w:sz w:val="22"/>
                <w:szCs w:val="28"/>
              </w:rPr>
            </w:pPr>
            <w:proofErr w:type="spellStart"/>
            <w:proofErr w:type="gramStart"/>
            <w:r w:rsidRPr="00745AB7">
              <w:rPr>
                <w:sz w:val="22"/>
                <w:szCs w:val="28"/>
              </w:rPr>
              <w:t>про-центов</w:t>
            </w:r>
            <w:proofErr w:type="spellEnd"/>
            <w:proofErr w:type="gramEnd"/>
          </w:p>
        </w:tc>
        <w:tc>
          <w:tcPr>
            <w:tcW w:w="5428"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число учреждений социальной сферы с наличием системы технической защиты объ</w:t>
            </w:r>
            <w:r w:rsidRPr="00745AB7">
              <w:rPr>
                <w:rFonts w:ascii="Times New Roman" w:hAnsi="Times New Roman" w:cs="Times New Roman"/>
                <w:szCs w:val="28"/>
              </w:rPr>
              <w:softHyphen/>
              <w:t>ектов/ общее число учреждений социаль</w:t>
            </w:r>
            <w:r w:rsidRPr="00745AB7">
              <w:rPr>
                <w:rFonts w:ascii="Times New Roman" w:hAnsi="Times New Roman" w:cs="Times New Roman"/>
                <w:szCs w:val="28"/>
              </w:rPr>
              <w:softHyphen/>
              <w:t>ной сферы</w:t>
            </w:r>
          </w:p>
        </w:tc>
        <w:tc>
          <w:tcPr>
            <w:tcW w:w="4180"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общее число учреждений соци</w:t>
            </w:r>
            <w:r w:rsidRPr="00745AB7">
              <w:rPr>
                <w:rFonts w:ascii="Times New Roman" w:hAnsi="Times New Roman" w:cs="Times New Roman"/>
                <w:szCs w:val="28"/>
              </w:rPr>
              <w:softHyphen/>
              <w:t>альной сферы</w:t>
            </w:r>
          </w:p>
        </w:tc>
      </w:tr>
      <w:tr w:rsidR="001575C3" w:rsidRPr="00745AB7" w:rsidTr="001575C3">
        <w:trPr>
          <w:jc w:val="center"/>
        </w:trPr>
        <w:tc>
          <w:tcPr>
            <w:tcW w:w="743"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center"/>
              <w:outlineLvl w:val="2"/>
              <w:rPr>
                <w:rFonts w:ascii="Times New Roman" w:hAnsi="Times New Roman" w:cs="Times New Roman"/>
                <w:szCs w:val="28"/>
                <w:lang w:eastAsia="en-US"/>
              </w:rPr>
            </w:pPr>
            <w:r w:rsidRPr="00745AB7">
              <w:rPr>
                <w:rFonts w:ascii="Times New Roman" w:hAnsi="Times New Roman" w:cs="Times New Roman"/>
                <w:szCs w:val="28"/>
              </w:rPr>
              <w:t>8.</w:t>
            </w:r>
          </w:p>
        </w:tc>
        <w:tc>
          <w:tcPr>
            <w:tcW w:w="3555" w:type="dxa"/>
            <w:tcBorders>
              <w:top w:val="single" w:sz="4" w:space="0" w:color="auto"/>
              <w:left w:val="single" w:sz="4" w:space="0" w:color="auto"/>
              <w:bottom w:val="single" w:sz="4" w:space="0" w:color="auto"/>
              <w:right w:val="single" w:sz="4" w:space="0" w:color="auto"/>
            </w:tcBorders>
          </w:tcPr>
          <w:p w:rsidR="001575C3" w:rsidRPr="00745AB7" w:rsidRDefault="001575C3">
            <w:pPr>
              <w:autoSpaceDE w:val="0"/>
              <w:autoSpaceDN w:val="0"/>
              <w:adjustRightInd w:val="0"/>
              <w:jc w:val="both"/>
              <w:rPr>
                <w:rFonts w:ascii="Times New Roman" w:hAnsi="Times New Roman" w:cs="Times New Roman"/>
                <w:szCs w:val="28"/>
                <w:lang w:eastAsia="en-US"/>
              </w:rPr>
            </w:pPr>
            <w:r w:rsidRPr="00745AB7">
              <w:rPr>
                <w:rFonts w:ascii="Times New Roman" w:hAnsi="Times New Roman" w:cs="Times New Roman"/>
                <w:szCs w:val="28"/>
              </w:rPr>
              <w:t>Доля обучающихся и воспи</w:t>
            </w:r>
            <w:r w:rsidRPr="00745AB7">
              <w:rPr>
                <w:rFonts w:ascii="Times New Roman" w:hAnsi="Times New Roman" w:cs="Times New Roman"/>
                <w:szCs w:val="28"/>
              </w:rPr>
              <w:softHyphen/>
              <w:t>танников, прошед</w:t>
            </w:r>
            <w:r w:rsidRPr="00745AB7">
              <w:rPr>
                <w:rFonts w:ascii="Times New Roman" w:hAnsi="Times New Roman" w:cs="Times New Roman"/>
                <w:szCs w:val="28"/>
              </w:rPr>
              <w:softHyphen/>
              <w:t xml:space="preserve">ших </w:t>
            </w:r>
            <w:proofErr w:type="gramStart"/>
            <w:r w:rsidRPr="00745AB7">
              <w:rPr>
                <w:rFonts w:ascii="Times New Roman" w:hAnsi="Times New Roman" w:cs="Times New Roman"/>
                <w:szCs w:val="28"/>
              </w:rPr>
              <w:t>обу</w:t>
            </w:r>
            <w:r w:rsidRPr="00745AB7">
              <w:rPr>
                <w:rFonts w:ascii="Times New Roman" w:hAnsi="Times New Roman" w:cs="Times New Roman"/>
                <w:szCs w:val="28"/>
              </w:rPr>
              <w:softHyphen/>
              <w:t>чение по</w:t>
            </w:r>
            <w:proofErr w:type="gramEnd"/>
            <w:r w:rsidRPr="00745AB7">
              <w:rPr>
                <w:rFonts w:ascii="Times New Roman" w:hAnsi="Times New Roman" w:cs="Times New Roman"/>
                <w:szCs w:val="28"/>
              </w:rPr>
              <w:t xml:space="preserve"> образова</w:t>
            </w:r>
            <w:r w:rsidRPr="00745AB7">
              <w:rPr>
                <w:rFonts w:ascii="Times New Roman" w:hAnsi="Times New Roman" w:cs="Times New Roman"/>
                <w:szCs w:val="28"/>
              </w:rPr>
              <w:softHyphen/>
              <w:t>тельным программам про</w:t>
            </w:r>
            <w:r w:rsidRPr="00745AB7">
              <w:rPr>
                <w:rFonts w:ascii="Times New Roman" w:hAnsi="Times New Roman" w:cs="Times New Roman"/>
                <w:szCs w:val="28"/>
              </w:rPr>
              <w:softHyphen/>
              <w:t>филактиче</w:t>
            </w:r>
            <w:r w:rsidRPr="00745AB7">
              <w:rPr>
                <w:rFonts w:ascii="Times New Roman" w:hAnsi="Times New Roman" w:cs="Times New Roman"/>
                <w:szCs w:val="28"/>
              </w:rPr>
              <w:softHyphen/>
              <w:t>ской направлен</w:t>
            </w:r>
            <w:r w:rsidRPr="00745AB7">
              <w:rPr>
                <w:rFonts w:ascii="Times New Roman" w:hAnsi="Times New Roman" w:cs="Times New Roman"/>
                <w:szCs w:val="28"/>
              </w:rPr>
              <w:softHyphen/>
              <w:t>ности</w:t>
            </w:r>
          </w:p>
          <w:p w:rsidR="001575C3" w:rsidRPr="00745AB7" w:rsidRDefault="001575C3">
            <w:pPr>
              <w:jc w:val="both"/>
              <w:rPr>
                <w:rFonts w:ascii="Times New Roman" w:hAnsi="Times New Roman" w:cs="Times New Roman"/>
                <w:szCs w:val="28"/>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1575C3" w:rsidRPr="00745AB7" w:rsidRDefault="001575C3">
            <w:pPr>
              <w:autoSpaceDE w:val="0"/>
              <w:autoSpaceDN w:val="0"/>
              <w:adjustRightInd w:val="0"/>
              <w:jc w:val="both"/>
              <w:outlineLvl w:val="2"/>
              <w:rPr>
                <w:rFonts w:ascii="Times New Roman" w:hAnsi="Times New Roman" w:cs="Times New Roman"/>
                <w:szCs w:val="28"/>
                <w:lang w:eastAsia="en-US"/>
              </w:rPr>
            </w:pPr>
            <w:proofErr w:type="spellStart"/>
            <w:proofErr w:type="gramStart"/>
            <w:r w:rsidRPr="00745AB7">
              <w:rPr>
                <w:rFonts w:ascii="Times New Roman" w:hAnsi="Times New Roman" w:cs="Times New Roman"/>
                <w:szCs w:val="28"/>
              </w:rPr>
              <w:t>про-центов</w:t>
            </w:r>
            <w:proofErr w:type="spellEnd"/>
            <w:proofErr w:type="gramEnd"/>
          </w:p>
        </w:tc>
        <w:tc>
          <w:tcPr>
            <w:tcW w:w="5428" w:type="dxa"/>
            <w:tcBorders>
              <w:top w:val="single" w:sz="4" w:space="0" w:color="auto"/>
              <w:left w:val="single" w:sz="4" w:space="0" w:color="auto"/>
              <w:bottom w:val="single" w:sz="4" w:space="0" w:color="auto"/>
              <w:right w:val="single" w:sz="4" w:space="0" w:color="auto"/>
            </w:tcBorders>
          </w:tcPr>
          <w:p w:rsidR="001575C3" w:rsidRPr="00745AB7" w:rsidRDefault="001575C3">
            <w:pPr>
              <w:jc w:val="both"/>
              <w:rPr>
                <w:rFonts w:ascii="Times New Roman" w:hAnsi="Times New Roman" w:cs="Times New Roman"/>
                <w:szCs w:val="28"/>
                <w:lang w:eastAsia="en-US"/>
              </w:rPr>
            </w:pPr>
            <w:r w:rsidRPr="00745AB7">
              <w:rPr>
                <w:rFonts w:ascii="Times New Roman" w:hAnsi="Times New Roman" w:cs="Times New Roman"/>
                <w:szCs w:val="28"/>
              </w:rPr>
              <w:t>число обучающихся и воспитанников, про</w:t>
            </w:r>
            <w:r w:rsidRPr="00745AB7">
              <w:rPr>
                <w:rFonts w:ascii="Times New Roman" w:hAnsi="Times New Roman" w:cs="Times New Roman"/>
                <w:szCs w:val="28"/>
              </w:rPr>
              <w:softHyphen/>
              <w:t xml:space="preserve">шедших </w:t>
            </w:r>
            <w:proofErr w:type="gramStart"/>
            <w:r w:rsidRPr="00745AB7">
              <w:rPr>
                <w:rFonts w:ascii="Times New Roman" w:hAnsi="Times New Roman" w:cs="Times New Roman"/>
                <w:szCs w:val="28"/>
              </w:rPr>
              <w:t>обучение по</w:t>
            </w:r>
            <w:proofErr w:type="gramEnd"/>
            <w:r w:rsidRPr="00745AB7">
              <w:rPr>
                <w:rFonts w:ascii="Times New Roman" w:hAnsi="Times New Roman" w:cs="Times New Roman"/>
                <w:szCs w:val="28"/>
              </w:rPr>
              <w:t xml:space="preserve"> образователь</w:t>
            </w:r>
            <w:r w:rsidRPr="00745AB7">
              <w:rPr>
                <w:rFonts w:ascii="Times New Roman" w:hAnsi="Times New Roman" w:cs="Times New Roman"/>
                <w:szCs w:val="28"/>
              </w:rPr>
              <w:softHyphen/>
              <w:t>ным про</w:t>
            </w:r>
            <w:r w:rsidRPr="00745AB7">
              <w:rPr>
                <w:rFonts w:ascii="Times New Roman" w:hAnsi="Times New Roman" w:cs="Times New Roman"/>
                <w:szCs w:val="28"/>
              </w:rPr>
              <w:softHyphen/>
              <w:t>граммам профилактической направленности / общее число обучаю</w:t>
            </w:r>
            <w:r w:rsidRPr="00745AB7">
              <w:rPr>
                <w:rFonts w:ascii="Times New Roman" w:hAnsi="Times New Roman" w:cs="Times New Roman"/>
                <w:szCs w:val="28"/>
              </w:rPr>
              <w:softHyphen/>
              <w:t xml:space="preserve">щихся и воспитанников </w:t>
            </w:r>
            <w:proofErr w:type="spellStart"/>
            <w:r w:rsidRPr="00745AB7">
              <w:rPr>
                <w:rFonts w:ascii="Times New Roman" w:hAnsi="Times New Roman" w:cs="Times New Roman"/>
                <w:szCs w:val="28"/>
              </w:rPr>
              <w:t>х</w:t>
            </w:r>
            <w:proofErr w:type="spellEnd"/>
            <w:r w:rsidRPr="00745AB7">
              <w:rPr>
                <w:rFonts w:ascii="Times New Roman" w:hAnsi="Times New Roman" w:cs="Times New Roman"/>
                <w:szCs w:val="28"/>
              </w:rPr>
              <w:t xml:space="preserve"> 100 процентов;</w:t>
            </w:r>
          </w:p>
          <w:p w:rsidR="001575C3" w:rsidRPr="00745AB7" w:rsidRDefault="001575C3">
            <w:pPr>
              <w:pStyle w:val="ConsPlusCell"/>
              <w:jc w:val="both"/>
              <w:rPr>
                <w:sz w:val="22"/>
                <w:szCs w:val="28"/>
              </w:rPr>
            </w:pPr>
          </w:p>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оценка эффективности реализации под</w:t>
            </w:r>
            <w:r w:rsidRPr="00745AB7">
              <w:rPr>
                <w:rFonts w:ascii="Times New Roman" w:hAnsi="Times New Roman" w:cs="Times New Roman"/>
                <w:szCs w:val="28"/>
              </w:rPr>
              <w:softHyphen/>
              <w:t>про</w:t>
            </w:r>
            <w:r w:rsidRPr="00745AB7">
              <w:rPr>
                <w:rFonts w:ascii="Times New Roman" w:hAnsi="Times New Roman" w:cs="Times New Roman"/>
                <w:szCs w:val="28"/>
              </w:rPr>
              <w:softHyphen/>
              <w:t>граммы по данному показателю про</w:t>
            </w:r>
            <w:r w:rsidRPr="00745AB7">
              <w:rPr>
                <w:rFonts w:ascii="Times New Roman" w:hAnsi="Times New Roman" w:cs="Times New Roman"/>
                <w:szCs w:val="28"/>
              </w:rPr>
              <w:softHyphen/>
              <w:t>изво</w:t>
            </w:r>
            <w:r w:rsidRPr="00745AB7">
              <w:rPr>
                <w:rFonts w:ascii="Times New Roman" w:hAnsi="Times New Roman" w:cs="Times New Roman"/>
                <w:szCs w:val="28"/>
              </w:rPr>
              <w:softHyphen/>
              <w:t>дится путем сравнения фактически достигну</w:t>
            </w:r>
            <w:r w:rsidRPr="00745AB7">
              <w:rPr>
                <w:rFonts w:ascii="Times New Roman" w:hAnsi="Times New Roman" w:cs="Times New Roman"/>
                <w:szCs w:val="28"/>
              </w:rPr>
              <w:softHyphen/>
              <w:t>тых значений показателя за со</w:t>
            </w:r>
            <w:r w:rsidRPr="00745AB7">
              <w:rPr>
                <w:rFonts w:ascii="Times New Roman" w:hAnsi="Times New Roman" w:cs="Times New Roman"/>
                <w:szCs w:val="28"/>
              </w:rPr>
              <w:softHyphen/>
              <w:t>ответствую</w:t>
            </w:r>
            <w:r w:rsidRPr="00745AB7">
              <w:rPr>
                <w:rFonts w:ascii="Times New Roman" w:hAnsi="Times New Roman" w:cs="Times New Roman"/>
                <w:szCs w:val="28"/>
              </w:rPr>
              <w:softHyphen/>
              <w:t>щий год с утвержденным на год значением целевого показателя</w:t>
            </w:r>
          </w:p>
        </w:tc>
        <w:tc>
          <w:tcPr>
            <w:tcW w:w="4180" w:type="dxa"/>
            <w:tcBorders>
              <w:top w:val="single" w:sz="4" w:space="0" w:color="auto"/>
              <w:left w:val="single" w:sz="4" w:space="0" w:color="auto"/>
              <w:bottom w:val="single" w:sz="4" w:space="0" w:color="auto"/>
              <w:right w:val="single" w:sz="4" w:space="0" w:color="auto"/>
            </w:tcBorders>
          </w:tcPr>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число обучающихся и воспитан</w:t>
            </w:r>
            <w:r w:rsidRPr="00745AB7">
              <w:rPr>
                <w:rFonts w:ascii="Times New Roman" w:hAnsi="Times New Roman" w:cs="Times New Roman"/>
                <w:szCs w:val="28"/>
              </w:rPr>
              <w:softHyphen/>
              <w:t xml:space="preserve">ников, прошедших </w:t>
            </w:r>
            <w:proofErr w:type="gramStart"/>
            <w:r w:rsidRPr="00745AB7">
              <w:rPr>
                <w:rFonts w:ascii="Times New Roman" w:hAnsi="Times New Roman" w:cs="Times New Roman"/>
                <w:szCs w:val="28"/>
              </w:rPr>
              <w:t>обучение по</w:t>
            </w:r>
            <w:proofErr w:type="gramEnd"/>
            <w:r w:rsidRPr="00745AB7">
              <w:rPr>
                <w:rFonts w:ascii="Times New Roman" w:hAnsi="Times New Roman" w:cs="Times New Roman"/>
                <w:szCs w:val="28"/>
              </w:rPr>
              <w:t xml:space="preserve"> образовательным программам профилактической направленно</w:t>
            </w:r>
            <w:r w:rsidRPr="00745AB7">
              <w:rPr>
                <w:rFonts w:ascii="Times New Roman" w:hAnsi="Times New Roman" w:cs="Times New Roman"/>
                <w:szCs w:val="28"/>
              </w:rPr>
              <w:softHyphen/>
              <w:t>сти;</w:t>
            </w:r>
          </w:p>
          <w:p w:rsidR="001575C3" w:rsidRPr="00745AB7" w:rsidRDefault="001575C3">
            <w:pPr>
              <w:autoSpaceDE w:val="0"/>
              <w:autoSpaceDN w:val="0"/>
              <w:adjustRightInd w:val="0"/>
              <w:jc w:val="both"/>
              <w:outlineLvl w:val="2"/>
              <w:rPr>
                <w:rFonts w:ascii="Times New Roman" w:hAnsi="Times New Roman" w:cs="Times New Roman"/>
                <w:szCs w:val="28"/>
              </w:rPr>
            </w:pPr>
          </w:p>
          <w:p w:rsidR="001575C3" w:rsidRPr="00745AB7" w:rsidRDefault="001575C3">
            <w:pPr>
              <w:autoSpaceDE w:val="0"/>
              <w:autoSpaceDN w:val="0"/>
              <w:adjustRightInd w:val="0"/>
              <w:jc w:val="both"/>
              <w:outlineLvl w:val="2"/>
              <w:rPr>
                <w:rFonts w:ascii="Times New Roman" w:hAnsi="Times New Roman" w:cs="Times New Roman"/>
                <w:szCs w:val="28"/>
                <w:lang w:eastAsia="en-US"/>
              </w:rPr>
            </w:pPr>
            <w:r w:rsidRPr="00745AB7">
              <w:rPr>
                <w:rFonts w:ascii="Times New Roman" w:hAnsi="Times New Roman" w:cs="Times New Roman"/>
                <w:szCs w:val="28"/>
              </w:rPr>
              <w:t>общее число обучающихся и вос</w:t>
            </w:r>
            <w:r w:rsidRPr="00745AB7">
              <w:rPr>
                <w:rFonts w:ascii="Times New Roman" w:hAnsi="Times New Roman" w:cs="Times New Roman"/>
                <w:szCs w:val="28"/>
              </w:rPr>
              <w:softHyphen/>
              <w:t xml:space="preserve">питанников </w:t>
            </w:r>
          </w:p>
        </w:tc>
      </w:tr>
    </w:tbl>
    <w:p w:rsidR="001575C3" w:rsidRPr="00745AB7" w:rsidRDefault="001575C3" w:rsidP="001575C3">
      <w:pPr>
        <w:autoSpaceDE w:val="0"/>
        <w:autoSpaceDN w:val="0"/>
        <w:adjustRightInd w:val="0"/>
        <w:jc w:val="both"/>
        <w:outlineLvl w:val="2"/>
        <w:rPr>
          <w:rFonts w:ascii="Times New Roman" w:hAnsi="Times New Roman" w:cs="Times New Roman"/>
          <w:lang w:eastAsia="en-US"/>
        </w:rPr>
      </w:pPr>
    </w:p>
    <w:p w:rsidR="001575C3" w:rsidRPr="00745AB7" w:rsidRDefault="001575C3" w:rsidP="001575C3">
      <w:pPr>
        <w:autoSpaceDE w:val="0"/>
        <w:autoSpaceDN w:val="0"/>
        <w:adjustRightInd w:val="0"/>
        <w:jc w:val="right"/>
        <w:rPr>
          <w:rFonts w:ascii="Times New Roman" w:hAnsi="Times New Roman" w:cs="Times New Roman"/>
          <w:sz w:val="28"/>
          <w:szCs w:val="28"/>
        </w:rPr>
      </w:pPr>
    </w:p>
    <w:p w:rsidR="001575C3" w:rsidRPr="00745AB7" w:rsidRDefault="001575C3" w:rsidP="001575C3">
      <w:pPr>
        <w:autoSpaceDE w:val="0"/>
        <w:autoSpaceDN w:val="0"/>
        <w:adjustRightInd w:val="0"/>
        <w:rPr>
          <w:rFonts w:ascii="Times New Roman" w:hAnsi="Times New Roman" w:cs="Times New Roman"/>
          <w:bCs/>
          <w:sz w:val="28"/>
          <w:szCs w:val="28"/>
        </w:rPr>
      </w:pPr>
      <w:r w:rsidRPr="00745AB7">
        <w:rPr>
          <w:rFonts w:ascii="Times New Roman" w:hAnsi="Times New Roman" w:cs="Times New Roman"/>
          <w:bCs/>
          <w:sz w:val="28"/>
          <w:szCs w:val="28"/>
        </w:rPr>
        <w:t xml:space="preserve">       Гла</w:t>
      </w:r>
      <w:r w:rsidR="00827E77">
        <w:rPr>
          <w:rFonts w:ascii="Times New Roman" w:hAnsi="Times New Roman" w:cs="Times New Roman"/>
          <w:bCs/>
          <w:sz w:val="28"/>
          <w:szCs w:val="28"/>
        </w:rPr>
        <w:t>ва администрации Меркуловского</w:t>
      </w:r>
    </w:p>
    <w:p w:rsidR="001575C3" w:rsidRPr="00745AB7" w:rsidRDefault="001575C3" w:rsidP="001575C3">
      <w:pPr>
        <w:autoSpaceDE w:val="0"/>
        <w:autoSpaceDN w:val="0"/>
        <w:adjustRightInd w:val="0"/>
        <w:rPr>
          <w:rFonts w:ascii="Times New Roman" w:hAnsi="Times New Roman" w:cs="Times New Roman"/>
          <w:bCs/>
          <w:sz w:val="28"/>
          <w:szCs w:val="28"/>
        </w:rPr>
      </w:pPr>
      <w:r w:rsidRPr="00745AB7">
        <w:rPr>
          <w:rFonts w:ascii="Times New Roman" w:hAnsi="Times New Roman" w:cs="Times New Roman"/>
          <w:bCs/>
          <w:sz w:val="28"/>
          <w:szCs w:val="28"/>
        </w:rPr>
        <w:t xml:space="preserve">       сельского поселения                                                                         </w:t>
      </w:r>
      <w:r w:rsidR="00827E77">
        <w:rPr>
          <w:rFonts w:ascii="Times New Roman" w:hAnsi="Times New Roman" w:cs="Times New Roman"/>
          <w:bCs/>
          <w:sz w:val="28"/>
          <w:szCs w:val="28"/>
        </w:rPr>
        <w:t xml:space="preserve">                      </w:t>
      </w:r>
      <w:proofErr w:type="spellStart"/>
      <w:r w:rsidR="00827E77">
        <w:rPr>
          <w:rFonts w:ascii="Times New Roman" w:hAnsi="Times New Roman" w:cs="Times New Roman"/>
          <w:bCs/>
          <w:sz w:val="28"/>
          <w:szCs w:val="28"/>
        </w:rPr>
        <w:t>Е.А.Мутилина</w:t>
      </w:r>
      <w:proofErr w:type="spellEnd"/>
    </w:p>
    <w:p w:rsidR="001575C3" w:rsidRPr="00745AB7" w:rsidRDefault="001575C3" w:rsidP="001575C3">
      <w:pPr>
        <w:rPr>
          <w:rFonts w:ascii="Times New Roman" w:hAnsi="Times New Roman" w:cs="Times New Roman"/>
          <w:bCs/>
          <w:sz w:val="28"/>
          <w:szCs w:val="28"/>
        </w:rPr>
        <w:sectPr w:rsidR="001575C3" w:rsidRPr="00745AB7">
          <w:pgSz w:w="16838" w:h="11906" w:orient="landscape"/>
          <w:pgMar w:top="1276" w:right="820" w:bottom="850" w:left="1134" w:header="708" w:footer="708" w:gutter="0"/>
          <w:cols w:space="720"/>
        </w:sectPr>
      </w:pPr>
    </w:p>
    <w:p w:rsidR="001575C3" w:rsidRPr="00745AB7" w:rsidRDefault="001575C3" w:rsidP="001575C3">
      <w:pPr>
        <w:ind w:firstLine="709"/>
        <w:jc w:val="both"/>
        <w:rPr>
          <w:rFonts w:ascii="Times New Roman" w:hAnsi="Times New Roman" w:cs="Times New Roman"/>
          <w:bCs/>
          <w:sz w:val="28"/>
          <w:szCs w:val="28"/>
        </w:rPr>
      </w:pPr>
    </w:p>
    <w:p w:rsidR="00915429" w:rsidRPr="00745AB7" w:rsidRDefault="00915429">
      <w:pPr>
        <w:rPr>
          <w:rFonts w:ascii="Times New Roman" w:hAnsi="Times New Roman" w:cs="Times New Roman"/>
        </w:rPr>
      </w:pPr>
    </w:p>
    <w:sectPr w:rsidR="00915429" w:rsidRPr="00745AB7" w:rsidSect="00FC2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927"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0DE95490"/>
    <w:multiLevelType w:val="hybridMultilevel"/>
    <w:tmpl w:val="A98CF4EA"/>
    <w:lvl w:ilvl="0" w:tplc="27F0AB80">
      <w:start w:val="1"/>
      <w:numFmt w:val="decimal"/>
      <w:lvlText w:val="3.%1."/>
      <w:lvlJc w:val="left"/>
      <w:pPr>
        <w:ind w:left="36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
    <w:nsid w:val="0EB72983"/>
    <w:multiLevelType w:val="hybridMultilevel"/>
    <w:tmpl w:val="07CC8596"/>
    <w:lvl w:ilvl="0" w:tplc="CF4051FC">
      <w:start w:val="1"/>
      <w:numFmt w:val="decimal"/>
      <w:lvlText w:val="1.%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nsid w:val="43D21229"/>
    <w:multiLevelType w:val="hybridMultilevel"/>
    <w:tmpl w:val="C6BEE3E6"/>
    <w:lvl w:ilvl="0" w:tplc="82162C3E">
      <w:start w:val="1"/>
      <w:numFmt w:val="decimal"/>
      <w:lvlText w:val="2.%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4">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1575C3"/>
    <w:rsid w:val="001170A8"/>
    <w:rsid w:val="001266DC"/>
    <w:rsid w:val="001575C3"/>
    <w:rsid w:val="001B6EA7"/>
    <w:rsid w:val="002B1BED"/>
    <w:rsid w:val="005D1858"/>
    <w:rsid w:val="006303B9"/>
    <w:rsid w:val="0073768B"/>
    <w:rsid w:val="00745AB7"/>
    <w:rsid w:val="007C4718"/>
    <w:rsid w:val="00813E90"/>
    <w:rsid w:val="00823DE1"/>
    <w:rsid w:val="0082414D"/>
    <w:rsid w:val="00827E77"/>
    <w:rsid w:val="00915429"/>
    <w:rsid w:val="009A7078"/>
    <w:rsid w:val="00B11E3F"/>
    <w:rsid w:val="00BA6A21"/>
    <w:rsid w:val="00CF5969"/>
    <w:rsid w:val="00DB2C54"/>
    <w:rsid w:val="00DC5A79"/>
    <w:rsid w:val="00DD546C"/>
    <w:rsid w:val="00E633F1"/>
    <w:rsid w:val="00EB37EA"/>
    <w:rsid w:val="00F41CCB"/>
    <w:rsid w:val="00FA3331"/>
    <w:rsid w:val="00FC2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352"/>
  </w:style>
  <w:style w:type="paragraph" w:styleId="1">
    <w:name w:val="heading 1"/>
    <w:basedOn w:val="a"/>
    <w:next w:val="a"/>
    <w:link w:val="10"/>
    <w:uiPriority w:val="99"/>
    <w:qFormat/>
    <w:rsid w:val="001575C3"/>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uiPriority w:val="99"/>
    <w:semiHidden/>
    <w:unhideWhenUsed/>
    <w:qFormat/>
    <w:rsid w:val="001575C3"/>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1575C3"/>
    <w:pPr>
      <w:keepNext/>
      <w:keepLines/>
      <w:numPr>
        <w:numId w:val="1"/>
      </w:numPr>
      <w:spacing w:before="200" w:after="0" w:line="240" w:lineRule="auto"/>
      <w:jc w:val="both"/>
      <w:outlineLvl w:val="2"/>
    </w:pPr>
    <w:rPr>
      <w:rFonts w:ascii="Times New Roman" w:eastAsia="Times New Roman" w:hAnsi="Times New Roman" w:cs="Times New Roman"/>
      <w:b/>
      <w:bCs/>
      <w:sz w:val="28"/>
      <w:szCs w:val="28"/>
      <w:lang w:eastAsia="en-US"/>
    </w:rPr>
  </w:style>
  <w:style w:type="paragraph" w:styleId="4">
    <w:name w:val="heading 4"/>
    <w:basedOn w:val="a"/>
    <w:next w:val="a"/>
    <w:link w:val="40"/>
    <w:semiHidden/>
    <w:unhideWhenUsed/>
    <w:qFormat/>
    <w:rsid w:val="001575C3"/>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1575C3"/>
    <w:pPr>
      <w:keepNext/>
      <w:keepLines/>
      <w:spacing w:before="200" w:after="0" w:line="240" w:lineRule="auto"/>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75C3"/>
    <w:rPr>
      <w:rFonts w:ascii="AG Souvenir" w:eastAsia="Times New Roman" w:hAnsi="AG Souvenir" w:cs="Times New Roman"/>
      <w:b/>
      <w:spacing w:val="38"/>
      <w:sz w:val="28"/>
      <w:szCs w:val="20"/>
    </w:rPr>
  </w:style>
  <w:style w:type="character" w:customStyle="1" w:styleId="20">
    <w:name w:val="Заголовок 2 Знак"/>
    <w:basedOn w:val="a0"/>
    <w:link w:val="2"/>
    <w:uiPriority w:val="99"/>
    <w:semiHidden/>
    <w:rsid w:val="001575C3"/>
    <w:rPr>
      <w:rFonts w:ascii="Times New Roman" w:eastAsia="Times New Roman" w:hAnsi="Times New Roman" w:cs="Times New Roman"/>
      <w:sz w:val="28"/>
      <w:szCs w:val="20"/>
    </w:rPr>
  </w:style>
  <w:style w:type="character" w:customStyle="1" w:styleId="30">
    <w:name w:val="Заголовок 3 Знак"/>
    <w:basedOn w:val="a0"/>
    <w:link w:val="3"/>
    <w:semiHidden/>
    <w:rsid w:val="001575C3"/>
    <w:rPr>
      <w:rFonts w:ascii="Times New Roman" w:eastAsia="Times New Roman" w:hAnsi="Times New Roman" w:cs="Times New Roman"/>
      <w:b/>
      <w:bCs/>
      <w:sz w:val="28"/>
      <w:szCs w:val="28"/>
      <w:lang w:eastAsia="en-US"/>
    </w:rPr>
  </w:style>
  <w:style w:type="character" w:customStyle="1" w:styleId="40">
    <w:name w:val="Заголовок 4 Знак"/>
    <w:basedOn w:val="a0"/>
    <w:link w:val="4"/>
    <w:semiHidden/>
    <w:rsid w:val="001575C3"/>
    <w:rPr>
      <w:rFonts w:ascii="Calibri" w:eastAsia="Times New Roman" w:hAnsi="Calibri" w:cs="Times New Roman"/>
      <w:b/>
      <w:bCs/>
      <w:sz w:val="28"/>
      <w:szCs w:val="28"/>
    </w:rPr>
  </w:style>
  <w:style w:type="character" w:customStyle="1" w:styleId="50">
    <w:name w:val="Заголовок 5 Знак"/>
    <w:basedOn w:val="a0"/>
    <w:link w:val="5"/>
    <w:semiHidden/>
    <w:rsid w:val="001575C3"/>
    <w:rPr>
      <w:rFonts w:ascii="Cambria" w:eastAsia="Times New Roman" w:hAnsi="Cambria" w:cs="Times New Roman"/>
      <w:color w:val="243F60"/>
      <w:sz w:val="20"/>
      <w:szCs w:val="20"/>
    </w:rPr>
  </w:style>
  <w:style w:type="character" w:styleId="a3">
    <w:name w:val="Hyperlink"/>
    <w:uiPriority w:val="99"/>
    <w:semiHidden/>
    <w:unhideWhenUsed/>
    <w:rsid w:val="001575C3"/>
    <w:rPr>
      <w:color w:val="0000FF"/>
      <w:u w:val="single"/>
    </w:rPr>
  </w:style>
  <w:style w:type="character" w:styleId="a4">
    <w:name w:val="FollowedHyperlink"/>
    <w:uiPriority w:val="99"/>
    <w:semiHidden/>
    <w:unhideWhenUsed/>
    <w:rsid w:val="001575C3"/>
    <w:rPr>
      <w:color w:val="800080"/>
      <w:u w:val="single"/>
    </w:rPr>
  </w:style>
  <w:style w:type="paragraph" w:styleId="HTML">
    <w:name w:val="HTML Preformatted"/>
    <w:basedOn w:val="a"/>
    <w:link w:val="HTML0"/>
    <w:semiHidden/>
    <w:unhideWhenUsed/>
    <w:rsid w:val="00157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1575C3"/>
    <w:rPr>
      <w:rFonts w:ascii="Courier New" w:eastAsia="Times New Roman" w:hAnsi="Courier New" w:cs="Courier New"/>
      <w:sz w:val="20"/>
      <w:szCs w:val="20"/>
    </w:rPr>
  </w:style>
  <w:style w:type="character" w:customStyle="1" w:styleId="a5">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6"/>
    <w:semiHidden/>
    <w:locked/>
    <w:rsid w:val="001575C3"/>
    <w:rPr>
      <w:rFonts w:ascii="Times New Roman" w:eastAsia="Times New Roman" w:hAnsi="Times New Roman" w:cs="Times New Roman"/>
      <w:sz w:val="20"/>
      <w:szCs w:val="20"/>
    </w:rPr>
  </w:style>
  <w:style w:type="paragraph" w:styleId="a6">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5"/>
    <w:semiHidden/>
    <w:unhideWhenUsed/>
    <w:rsid w:val="001575C3"/>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6"/>
    <w:semiHidden/>
    <w:rsid w:val="001575C3"/>
    <w:rPr>
      <w:sz w:val="20"/>
      <w:szCs w:val="20"/>
    </w:rPr>
  </w:style>
  <w:style w:type="paragraph" w:styleId="a7">
    <w:name w:val="header"/>
    <w:basedOn w:val="a"/>
    <w:link w:val="a8"/>
    <w:uiPriority w:val="99"/>
    <w:semiHidden/>
    <w:unhideWhenUsed/>
    <w:rsid w:val="001575C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semiHidden/>
    <w:rsid w:val="001575C3"/>
    <w:rPr>
      <w:rFonts w:ascii="Times New Roman" w:eastAsia="Times New Roman" w:hAnsi="Times New Roman" w:cs="Times New Roman"/>
      <w:sz w:val="20"/>
      <w:szCs w:val="20"/>
    </w:rPr>
  </w:style>
  <w:style w:type="paragraph" w:styleId="a9">
    <w:name w:val="footer"/>
    <w:basedOn w:val="a"/>
    <w:link w:val="aa"/>
    <w:uiPriority w:val="99"/>
    <w:semiHidden/>
    <w:unhideWhenUsed/>
    <w:rsid w:val="001575C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semiHidden/>
    <w:rsid w:val="001575C3"/>
    <w:rPr>
      <w:rFonts w:ascii="Times New Roman" w:eastAsia="Times New Roman" w:hAnsi="Times New Roman" w:cs="Times New Roman"/>
      <w:sz w:val="20"/>
      <w:szCs w:val="20"/>
    </w:rPr>
  </w:style>
  <w:style w:type="paragraph" w:styleId="ab">
    <w:name w:val="Body Text"/>
    <w:basedOn w:val="a"/>
    <w:link w:val="ac"/>
    <w:semiHidden/>
    <w:unhideWhenUsed/>
    <w:rsid w:val="001575C3"/>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semiHidden/>
    <w:rsid w:val="001575C3"/>
    <w:rPr>
      <w:rFonts w:ascii="Times New Roman" w:eastAsia="Times New Roman" w:hAnsi="Times New Roman" w:cs="Times New Roman"/>
      <w:sz w:val="28"/>
      <w:szCs w:val="20"/>
    </w:rPr>
  </w:style>
  <w:style w:type="paragraph" w:styleId="ad">
    <w:name w:val="Body Text Indent"/>
    <w:basedOn w:val="a"/>
    <w:link w:val="ae"/>
    <w:semiHidden/>
    <w:unhideWhenUsed/>
    <w:rsid w:val="001575C3"/>
    <w:pPr>
      <w:spacing w:after="0" w:line="240" w:lineRule="auto"/>
      <w:ind w:firstLine="709"/>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semiHidden/>
    <w:rsid w:val="001575C3"/>
    <w:rPr>
      <w:rFonts w:ascii="Times New Roman" w:eastAsia="Times New Roman" w:hAnsi="Times New Roman" w:cs="Times New Roman"/>
      <w:sz w:val="28"/>
      <w:szCs w:val="20"/>
    </w:rPr>
  </w:style>
  <w:style w:type="paragraph" w:styleId="31">
    <w:name w:val="Body Text Indent 3"/>
    <w:basedOn w:val="a"/>
    <w:link w:val="32"/>
    <w:semiHidden/>
    <w:unhideWhenUsed/>
    <w:rsid w:val="001575C3"/>
    <w:pPr>
      <w:spacing w:after="120" w:line="240" w:lineRule="auto"/>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semiHidden/>
    <w:rsid w:val="001575C3"/>
    <w:rPr>
      <w:rFonts w:ascii="Calibri" w:eastAsia="Times New Roman" w:hAnsi="Calibri" w:cs="Times New Roman"/>
      <w:sz w:val="16"/>
      <w:szCs w:val="16"/>
    </w:rPr>
  </w:style>
  <w:style w:type="paragraph" w:styleId="af">
    <w:name w:val="Balloon Text"/>
    <w:basedOn w:val="a"/>
    <w:link w:val="af0"/>
    <w:uiPriority w:val="99"/>
    <w:semiHidden/>
    <w:unhideWhenUsed/>
    <w:rsid w:val="001575C3"/>
    <w:pPr>
      <w:spacing w:after="0" w:line="240" w:lineRule="auto"/>
    </w:pPr>
    <w:rPr>
      <w:rFonts w:ascii="Segoe UI" w:eastAsia="Times New Roman" w:hAnsi="Segoe UI" w:cs="Segoe UI"/>
      <w:bCs/>
      <w:sz w:val="18"/>
      <w:szCs w:val="18"/>
    </w:rPr>
  </w:style>
  <w:style w:type="character" w:customStyle="1" w:styleId="af0">
    <w:name w:val="Текст выноски Знак"/>
    <w:basedOn w:val="a0"/>
    <w:link w:val="af"/>
    <w:uiPriority w:val="99"/>
    <w:semiHidden/>
    <w:rsid w:val="001575C3"/>
    <w:rPr>
      <w:rFonts w:ascii="Segoe UI" w:eastAsia="Times New Roman" w:hAnsi="Segoe UI" w:cs="Segoe UI"/>
      <w:bCs/>
      <w:sz w:val="18"/>
      <w:szCs w:val="18"/>
    </w:rPr>
  </w:style>
  <w:style w:type="paragraph" w:styleId="af1">
    <w:name w:val="List Paragraph"/>
    <w:basedOn w:val="a"/>
    <w:uiPriority w:val="34"/>
    <w:qFormat/>
    <w:rsid w:val="001575C3"/>
    <w:pPr>
      <w:spacing w:after="0" w:line="240" w:lineRule="auto"/>
      <w:ind w:left="720"/>
      <w:contextualSpacing/>
    </w:pPr>
    <w:rPr>
      <w:rFonts w:ascii="Times New Roman" w:eastAsia="Times New Roman" w:hAnsi="Times New Roman" w:cs="Times New Roman"/>
      <w:sz w:val="20"/>
      <w:szCs w:val="20"/>
    </w:rPr>
  </w:style>
  <w:style w:type="paragraph" w:customStyle="1" w:styleId="Postan">
    <w:name w:val="Postan"/>
    <w:basedOn w:val="a"/>
    <w:rsid w:val="001575C3"/>
    <w:pPr>
      <w:spacing w:after="0" w:line="240" w:lineRule="auto"/>
      <w:jc w:val="center"/>
    </w:pPr>
    <w:rPr>
      <w:rFonts w:ascii="Times New Roman" w:eastAsia="Times New Roman" w:hAnsi="Times New Roman" w:cs="Times New Roman"/>
      <w:sz w:val="28"/>
      <w:szCs w:val="20"/>
    </w:rPr>
  </w:style>
  <w:style w:type="paragraph" w:customStyle="1" w:styleId="af2">
    <w:name w:val="Знак"/>
    <w:basedOn w:val="a"/>
    <w:rsid w:val="001575C3"/>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uiPriority w:val="99"/>
    <w:rsid w:val="001575C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1575C3"/>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af3">
    <w:name w:val="Знак Знак Знак Знак"/>
    <w:basedOn w:val="a"/>
    <w:rsid w:val="001575C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nformat">
    <w:name w:val="ConsNonformat"/>
    <w:rsid w:val="001575C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rmal">
    <w:name w:val="ConsPlusNormal"/>
    <w:rsid w:val="001575C3"/>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ConsNormal">
    <w:name w:val="ConsNormal"/>
    <w:rsid w:val="001575C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Знак Знак1 Знак"/>
    <w:basedOn w:val="a"/>
    <w:rsid w:val="001575C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Cell">
    <w:name w:val="ConsPlusCell"/>
    <w:uiPriority w:val="99"/>
    <w:rsid w:val="001575C3"/>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
    <w:name w:val="Знак1"/>
    <w:basedOn w:val="a"/>
    <w:rsid w:val="001575C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4">
    <w:name w:val="Нормальный (таблица)"/>
    <w:basedOn w:val="a"/>
    <w:next w:val="a"/>
    <w:uiPriority w:val="99"/>
    <w:rsid w:val="001575C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5">
    <w:name w:val="Отчетный"/>
    <w:basedOn w:val="a"/>
    <w:uiPriority w:val="99"/>
    <w:rsid w:val="001575C3"/>
    <w:pPr>
      <w:spacing w:after="120" w:line="360" w:lineRule="auto"/>
      <w:ind w:firstLine="720"/>
      <w:jc w:val="both"/>
    </w:pPr>
    <w:rPr>
      <w:rFonts w:ascii="Times New Roman" w:eastAsia="Calibri" w:hAnsi="Times New Roman" w:cs="Times New Roman"/>
      <w:sz w:val="26"/>
      <w:szCs w:val="20"/>
    </w:rPr>
  </w:style>
  <w:style w:type="paragraph" w:customStyle="1" w:styleId="14">
    <w:name w:val="Абзац списка1"/>
    <w:basedOn w:val="a"/>
    <w:qFormat/>
    <w:rsid w:val="001575C3"/>
    <w:pPr>
      <w:spacing w:after="0" w:line="240" w:lineRule="auto"/>
      <w:ind w:left="720" w:firstLine="709"/>
      <w:contextualSpacing/>
      <w:jc w:val="both"/>
    </w:pPr>
    <w:rPr>
      <w:rFonts w:ascii="Times New Roman" w:eastAsia="Times New Roman" w:hAnsi="Times New Roman" w:cs="Times New Roman"/>
      <w:sz w:val="28"/>
      <w:szCs w:val="28"/>
      <w:lang w:eastAsia="en-US"/>
    </w:rPr>
  </w:style>
  <w:style w:type="paragraph" w:customStyle="1" w:styleId="15">
    <w:name w:val="Стиль1"/>
    <w:basedOn w:val="2"/>
    <w:qFormat/>
    <w:rsid w:val="001575C3"/>
    <w:pPr>
      <w:keepLines/>
      <w:ind w:left="0"/>
      <w:jc w:val="center"/>
    </w:pPr>
    <w:rPr>
      <w:bCs/>
      <w:szCs w:val="26"/>
      <w:lang w:eastAsia="en-US"/>
    </w:rPr>
  </w:style>
  <w:style w:type="paragraph" w:customStyle="1" w:styleId="ConsPlusTitle">
    <w:name w:val="ConsPlusTitle"/>
    <w:rsid w:val="001575C3"/>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140">
    <w:name w:val="Обычный + 14 пт"/>
    <w:aliases w:val="Первая строка:  1,25 см,Справа:  -0 см,Междустр.интервал: ..."/>
    <w:basedOn w:val="ad"/>
    <w:rsid w:val="001575C3"/>
    <w:pPr>
      <w:ind w:firstLine="601"/>
    </w:pPr>
    <w:rPr>
      <w:szCs w:val="28"/>
    </w:rPr>
  </w:style>
  <w:style w:type="paragraph" w:customStyle="1" w:styleId="21">
    <w:name w:val="Знак2"/>
    <w:basedOn w:val="a"/>
    <w:rsid w:val="001575C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3">
    <w:name w:val="Знак3"/>
    <w:basedOn w:val="a"/>
    <w:rsid w:val="001575C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Standard">
    <w:name w:val="Standard"/>
    <w:rsid w:val="001575C3"/>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1575C3"/>
    <w:pPr>
      <w:spacing w:after="0" w:line="240" w:lineRule="auto"/>
      <w:jc w:val="right"/>
    </w:pPr>
    <w:rPr>
      <w:rFonts w:ascii="Times New Roman" w:eastAsia="Times New Roman" w:hAnsi="Times New Roman" w:cs="Times New Roman"/>
      <w:sz w:val="24"/>
      <w:szCs w:val="24"/>
    </w:rPr>
  </w:style>
  <w:style w:type="paragraph" w:customStyle="1" w:styleId="16">
    <w:name w:val="Обычный1"/>
    <w:basedOn w:val="a"/>
    <w:rsid w:val="001575C3"/>
    <w:pPr>
      <w:shd w:val="clear" w:color="auto" w:fill="FFFFFF"/>
      <w:spacing w:after="0" w:line="240" w:lineRule="auto"/>
    </w:pPr>
    <w:rPr>
      <w:rFonts w:ascii="Times New Roman" w:eastAsia="Times New Roman" w:hAnsi="Times New Roman" w:cs="Times New Roman"/>
      <w:sz w:val="19"/>
      <w:szCs w:val="19"/>
    </w:rPr>
  </w:style>
  <w:style w:type="character" w:customStyle="1" w:styleId="af6">
    <w:name w:val="Гипертекстовая ссылка"/>
    <w:uiPriority w:val="99"/>
    <w:rsid w:val="001575C3"/>
    <w:rPr>
      <w:b w:val="0"/>
      <w:bCs w:val="0"/>
      <w:color w:val="106BBE"/>
      <w:sz w:val="26"/>
      <w:szCs w:val="26"/>
    </w:rPr>
  </w:style>
  <w:style w:type="character" w:customStyle="1" w:styleId="textdefault">
    <w:name w:val="text_default"/>
    <w:rsid w:val="001575C3"/>
    <w:rPr>
      <w:rFonts w:ascii="Verdana" w:hAnsi="Verdana" w:hint="default"/>
      <w:color w:val="5E6466"/>
      <w:sz w:val="18"/>
      <w:szCs w:val="18"/>
    </w:rPr>
  </w:style>
  <w:style w:type="character" w:customStyle="1" w:styleId="100">
    <w:name w:val="Знак Знак10"/>
    <w:locked/>
    <w:rsid w:val="001575C3"/>
    <w:rPr>
      <w:b/>
      <w:bCs/>
      <w:sz w:val="28"/>
      <w:szCs w:val="28"/>
      <w:lang w:val="ru-RU" w:eastAsia="en-US" w:bidi="ar-SA"/>
    </w:rPr>
  </w:style>
  <w:style w:type="character" w:customStyle="1" w:styleId="9">
    <w:name w:val="Знак Знак9"/>
    <w:locked/>
    <w:rsid w:val="001575C3"/>
    <w:rPr>
      <w:bCs/>
      <w:sz w:val="28"/>
      <w:szCs w:val="26"/>
      <w:lang w:val="ru-RU" w:eastAsia="en-US" w:bidi="ar-SA"/>
    </w:rPr>
  </w:style>
  <w:style w:type="character" w:customStyle="1" w:styleId="8">
    <w:name w:val="Знак Знак8"/>
    <w:locked/>
    <w:rsid w:val="001575C3"/>
    <w:rPr>
      <w:b/>
      <w:bCs/>
      <w:sz w:val="28"/>
      <w:szCs w:val="28"/>
      <w:lang w:val="ru-RU" w:eastAsia="en-US" w:bidi="ar-SA"/>
    </w:rPr>
  </w:style>
  <w:style w:type="character" w:customStyle="1" w:styleId="apple-converted-space">
    <w:name w:val="apple-converted-space"/>
    <w:rsid w:val="001575C3"/>
    <w:rPr>
      <w:rFonts w:ascii="Times New Roman" w:hAnsi="Times New Roman" w:cs="Times New Roman" w:hint="default"/>
    </w:rPr>
  </w:style>
  <w:style w:type="character" w:customStyle="1" w:styleId="BodyTextIndent3Char">
    <w:name w:val="Body Text Indent 3 Char"/>
    <w:locked/>
    <w:rsid w:val="001575C3"/>
    <w:rPr>
      <w:rFonts w:ascii="Calibri" w:hAnsi="Calibri" w:cs="Calibri" w:hint="default"/>
      <w:sz w:val="16"/>
      <w:lang w:eastAsia="ru-RU"/>
    </w:rPr>
  </w:style>
  <w:style w:type="character" w:customStyle="1" w:styleId="af7">
    <w:name w:val="Знак Знак"/>
    <w:locked/>
    <w:rsid w:val="001575C3"/>
    <w:rPr>
      <w:rFonts w:ascii="Times New Roman" w:hAnsi="Times New Roman" w:cs="Times New Roman" w:hint="default"/>
      <w:lang w:val="ru-RU" w:eastAsia="ru-RU" w:bidi="ar-SA"/>
    </w:rPr>
  </w:style>
  <w:style w:type="character" w:customStyle="1" w:styleId="110">
    <w:name w:val="Знак Знак11"/>
    <w:locked/>
    <w:rsid w:val="001575C3"/>
    <w:rPr>
      <w:b/>
      <w:bCs/>
      <w:sz w:val="28"/>
      <w:szCs w:val="28"/>
      <w:lang w:val="ru-RU" w:eastAsia="en-US" w:bidi="ar-SA"/>
    </w:rPr>
  </w:style>
  <w:style w:type="character" w:customStyle="1" w:styleId="BodyTextIndent3Char1">
    <w:name w:val="Body Text Indent 3 Char1"/>
    <w:rsid w:val="001575C3"/>
    <w:rPr>
      <w:sz w:val="16"/>
      <w:szCs w:val="16"/>
    </w:rPr>
  </w:style>
  <w:style w:type="character" w:customStyle="1" w:styleId="Heading1Char">
    <w:name w:val="Heading 1 Char"/>
    <w:locked/>
    <w:rsid w:val="001575C3"/>
    <w:rPr>
      <w:rFonts w:ascii="Calibri" w:eastAsia="Calibri" w:hAnsi="Calibri" w:cs="Calibri" w:hint="default"/>
      <w:b/>
      <w:bCs/>
      <w:sz w:val="28"/>
      <w:szCs w:val="28"/>
      <w:lang w:val="ru-RU" w:eastAsia="en-US" w:bidi="ar-SA"/>
    </w:rPr>
  </w:style>
  <w:style w:type="character" w:customStyle="1" w:styleId="Heading2Char">
    <w:name w:val="Heading 2 Char"/>
    <w:locked/>
    <w:rsid w:val="001575C3"/>
    <w:rPr>
      <w:rFonts w:ascii="Calibri" w:eastAsia="Calibri" w:hAnsi="Calibri" w:cs="Calibri" w:hint="default"/>
      <w:bCs/>
      <w:sz w:val="28"/>
      <w:szCs w:val="26"/>
      <w:lang w:val="ru-RU" w:eastAsia="en-US" w:bidi="ar-SA"/>
    </w:rPr>
  </w:style>
  <w:style w:type="character" w:customStyle="1" w:styleId="Heading3Char">
    <w:name w:val="Heading 3 Char"/>
    <w:locked/>
    <w:rsid w:val="001575C3"/>
    <w:rPr>
      <w:rFonts w:ascii="Calibri" w:eastAsia="Calibri" w:hAnsi="Calibri" w:cs="Calibri" w:hint="default"/>
      <w:b/>
      <w:bCs/>
      <w:sz w:val="28"/>
      <w:szCs w:val="28"/>
      <w:lang w:val="ru-RU" w:eastAsia="en-US" w:bidi="ar-SA"/>
    </w:rPr>
  </w:style>
  <w:style w:type="character" w:customStyle="1" w:styleId="Heading4Char">
    <w:name w:val="Heading 4 Char"/>
    <w:locked/>
    <w:rsid w:val="001575C3"/>
    <w:rPr>
      <w:rFonts w:ascii="Calibri" w:eastAsia="Calibri" w:hAnsi="Calibri" w:cs="Calibri" w:hint="default"/>
      <w:bCs/>
      <w:iCs/>
      <w:sz w:val="28"/>
      <w:lang w:val="ru-RU" w:eastAsia="ru-RU" w:bidi="ar-SA"/>
    </w:rPr>
  </w:style>
  <w:style w:type="character" w:customStyle="1" w:styleId="Heading5Char">
    <w:name w:val="Heading 5 Char"/>
    <w:locked/>
    <w:rsid w:val="001575C3"/>
    <w:rPr>
      <w:rFonts w:ascii="Cambria" w:eastAsia="Calibri" w:hAnsi="Cambria" w:hint="default"/>
      <w:color w:val="243F60"/>
      <w:lang w:val="ru-RU" w:eastAsia="ru-RU" w:bidi="ar-SA"/>
    </w:rPr>
  </w:style>
  <w:style w:type="character" w:customStyle="1" w:styleId="BodyTextIndentChar">
    <w:name w:val="Body Text Indent Char"/>
    <w:locked/>
    <w:rsid w:val="001575C3"/>
    <w:rPr>
      <w:rFonts w:ascii="Calibri" w:eastAsia="Calibri" w:hAnsi="Calibri" w:cs="Calibri" w:hint="default"/>
      <w:sz w:val="28"/>
      <w:lang w:val="ru-RU" w:eastAsia="ru-RU" w:bidi="ar-SA"/>
    </w:rPr>
  </w:style>
  <w:style w:type="character" w:customStyle="1" w:styleId="HeaderChar">
    <w:name w:val="Header Char"/>
    <w:locked/>
    <w:rsid w:val="001575C3"/>
    <w:rPr>
      <w:rFonts w:ascii="Calibri" w:eastAsia="Calibri" w:hAnsi="Calibri" w:cs="Calibri" w:hint="default"/>
      <w:lang w:val="ru-RU" w:eastAsia="ru-RU" w:bidi="ar-SA"/>
    </w:rPr>
  </w:style>
  <w:style w:type="character" w:customStyle="1" w:styleId="FooterChar">
    <w:name w:val="Footer Char"/>
    <w:locked/>
    <w:rsid w:val="001575C3"/>
    <w:rPr>
      <w:rFonts w:ascii="Calibri" w:eastAsia="Calibri" w:hAnsi="Calibri" w:cs="Calibri" w:hint="default"/>
      <w:lang w:val="ru-RU" w:eastAsia="ru-RU" w:bidi="ar-SA"/>
    </w:rPr>
  </w:style>
  <w:style w:type="character" w:customStyle="1" w:styleId="HTMLPreformattedChar">
    <w:name w:val="HTML Preformatted Char"/>
    <w:locked/>
    <w:rsid w:val="001575C3"/>
    <w:rPr>
      <w:rFonts w:ascii="Courier New" w:eastAsia="Calibri" w:hAnsi="Courier New" w:cs="Courier New" w:hint="default"/>
      <w:lang w:val="ru-RU" w:eastAsia="ru-RU" w:bidi="ar-SA"/>
    </w:rPr>
  </w:style>
  <w:style w:type="character" w:customStyle="1" w:styleId="BodyTextChar">
    <w:name w:val="Body Text Char"/>
    <w:locked/>
    <w:rsid w:val="001575C3"/>
    <w:rPr>
      <w:rFonts w:ascii="Calibri" w:eastAsia="Calibri" w:hAnsi="Calibri" w:cs="Calibri" w:hint="default"/>
      <w:sz w:val="24"/>
      <w:szCs w:val="24"/>
      <w:lang w:val="ru-RU" w:eastAsia="ru-RU" w:bidi="ar-SA"/>
    </w:rPr>
  </w:style>
  <w:style w:type="table" w:styleId="af8">
    <w:name w:val="Table Grid"/>
    <w:basedOn w:val="a1"/>
    <w:uiPriority w:val="59"/>
    <w:rsid w:val="001575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838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GAVRIL~1\AppData\Local\Temp\18779510-95526882-95527000.doc" TargetMode="External"/><Relationship Id="rId13" Type="http://schemas.openxmlformats.org/officeDocument/2006/relationships/hyperlink" Target="file:///C:\Users\user\AppData\Local\AppData\Local\Temp\&#1087;&#1086;&#1089;&#1090;&#1072;&#1085;&#1086;&#1074;&#1083;&#1077;&#1085;&#1080;&#1077;&#1087;&#1086;&#1091;&#1090;&#1074;&#1077;&#1088;&#1078;&#1076;&#1077;&#1085;&#1080;&#1102;&#1087;&#1088;&#1086;&#1075;&#1088;&#1072;&#1084;&#1084;&#1099;&#1087;&#1088;&#1072;&#1074;&#1086;&#1085;&#1072;&#1088;&#1091;&#1096;&#1077;&#1085;&#1080;&#1103;-4.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AppData\GAVRIL~1\AppData\Local\Temp\18779510-95526882-95527000.doc" TargetMode="External"/><Relationship Id="rId12" Type="http://schemas.openxmlformats.org/officeDocument/2006/relationships/hyperlink" Target="garantf1://12007402.108/" TargetMode="External"/><Relationship Id="rId17" Type="http://schemas.openxmlformats.org/officeDocument/2006/relationships/hyperlink" Target="file:///C:\Users\user\AppData\Local\AppData\Local\Temp\&#1087;&#1086;&#1089;&#1090;&#1072;&#1085;&#1086;&#1074;&#1083;&#1077;&#1085;&#1080;&#1077;&#1087;&#1086;&#1091;&#1090;&#1074;&#1077;&#1088;&#1078;&#1076;&#1077;&#1085;&#1080;&#1102;&#1087;&#1088;&#1086;&#1075;&#1088;&#1072;&#1084;&#1084;&#1099;&#1087;&#1088;&#1072;&#1074;&#1086;&#1085;&#1072;&#1088;&#1091;&#1096;&#1077;&#1085;&#1080;&#1103;-4.doc" TargetMode="External"/><Relationship Id="rId2" Type="http://schemas.openxmlformats.org/officeDocument/2006/relationships/styles" Target="styles.xml"/><Relationship Id="rId16" Type="http://schemas.openxmlformats.org/officeDocument/2006/relationships/hyperlink" Target="file:///C:\Users\user\AppData\Local\AppData\Local\Temp\&#1087;&#1086;&#1089;&#1090;&#1072;&#1085;&#1086;&#1074;&#1083;&#1077;&#1085;&#1080;&#1077;&#1087;&#1086;&#1091;&#1090;&#1074;&#1077;&#1088;&#1078;&#1076;&#1077;&#1085;&#1080;&#1102;&#1087;&#1088;&#1086;&#1075;&#1088;&#1072;&#1084;&#1084;&#1099;&#1087;&#1088;&#1072;&#1074;&#1086;&#1085;&#1072;&#1088;&#1091;&#1096;&#1077;&#1085;&#1080;&#1103;-4.doc" TargetMode="External"/><Relationship Id="rId1" Type="http://schemas.openxmlformats.org/officeDocument/2006/relationships/numbering" Target="numbering.xml"/><Relationship Id="rId6" Type="http://schemas.openxmlformats.org/officeDocument/2006/relationships/hyperlink" Target="file:///C:\Users\user\AppData\GAVRIL~1\AppData\Local\Temp\18779510-95526882-95527000.doc" TargetMode="External"/><Relationship Id="rId11" Type="http://schemas.openxmlformats.org/officeDocument/2006/relationships/image" Target="media/image1.wmf"/><Relationship Id="rId5" Type="http://schemas.openxmlformats.org/officeDocument/2006/relationships/hyperlink" Target="file:///C:\Users\user\AppData\GAVRIL~1\AppData\Local\Temp\18779510-95526882-95527000.doc" TargetMode="External"/><Relationship Id="rId15" Type="http://schemas.openxmlformats.org/officeDocument/2006/relationships/hyperlink" Target="file:///C:\Users\user\AppData\Local\AppData\Local\Temp\&#1087;&#1086;&#1089;&#1090;&#1072;&#1085;&#1086;&#1074;&#1083;&#1077;&#1085;&#1080;&#1077;&#1087;&#1086;&#1091;&#1090;&#1074;&#1077;&#1088;&#1078;&#1076;&#1077;&#1085;&#1080;&#1102;&#1087;&#1088;&#1086;&#1075;&#1088;&#1072;&#1084;&#1084;&#1099;&#1087;&#1088;&#1072;&#1074;&#1086;&#1085;&#1072;&#1088;&#1091;&#1096;&#1077;&#1085;&#1080;&#1103;-4.doc" TargetMode="External"/><Relationship Id="rId10" Type="http://schemas.openxmlformats.org/officeDocument/2006/relationships/hyperlink" Target="file:///C:\Users\user\AppData\GAVRIL~1\AppData\Local\Temp\18779510-95526882-95527000.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user\AppData\GAVRIL~1\AppData\Local\Temp\18779510-95526882-95527000.doc" TargetMode="External"/><Relationship Id="rId14" Type="http://schemas.openxmlformats.org/officeDocument/2006/relationships/hyperlink" Target="file:///C:\Users\user\AppData\Local\AppData\Local\Temp\&#1087;&#1086;&#1089;&#1090;&#1072;&#1085;&#1086;&#1074;&#1083;&#1077;&#1085;&#1080;&#1077;&#1087;&#1086;&#1091;&#1090;&#1074;&#1077;&#1088;&#1078;&#1076;&#1077;&#1085;&#1080;&#1102;&#1087;&#1088;&#1086;&#1075;&#1088;&#1072;&#1084;&#1084;&#1099;&#1087;&#1088;&#1072;&#1074;&#1086;&#1085;&#1072;&#1088;&#1091;&#1096;&#1077;&#1085;&#1080;&#1103;-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13093</Words>
  <Characters>74631</Characters>
  <Application>Microsoft Office Word</Application>
  <DocSecurity>0</DocSecurity>
  <Lines>621</Lines>
  <Paragraphs>175</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1. Утвердить и ввести в действие с 01.10.2018 года муниципальную программу </vt:lpstr>
      <vt:lpstr>Приложение  </vt:lpstr>
      <vt:lpstr>        8.1. ПАСПОРТ</vt:lpstr>
      <vt:lpstr>        8.2. Характеристика сферы реализации подпрограммы муниципальной программы</vt:lpstr>
      <vt:lpstr>        8.3. Цели, задачи и показатели (индикаторы), основные ожидаемые конечные результ</vt:lpstr>
      <vt:lpstr>        8.4. Характеристика основных мероприятий подпрограммы</vt:lpstr>
      <vt:lpstr>    Сведения о показателях (индикаторах)</vt:lpstr>
      <vt:lpstr>    </vt:lpstr>
      <vt:lpstr>    </vt:lpstr>
      <vt:lpstr>        </vt:lpstr>
    </vt:vector>
  </TitlesOfParts>
  <Company/>
  <LinksUpToDate>false</LinksUpToDate>
  <CharactersWithSpaces>87549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2018-09-18T11:16:00Z</cp:lastPrinted>
  <dcterms:created xsi:type="dcterms:W3CDTF">2018-09-13T09:54:00Z</dcterms:created>
  <dcterms:modified xsi:type="dcterms:W3CDTF">2018-09-18T11:45:00Z</dcterms:modified>
</cp:coreProperties>
</file>