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52" w:rsidRDefault="00201352" w:rsidP="00201352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201352" w:rsidRDefault="00B62395" w:rsidP="00201352">
      <w:pPr>
        <w:jc w:val="center"/>
        <w:rPr>
          <w:sz w:val="36"/>
          <w:szCs w:val="36"/>
        </w:rPr>
      </w:pPr>
      <w:r>
        <w:rPr>
          <w:sz w:val="36"/>
          <w:szCs w:val="36"/>
        </w:rPr>
        <w:t>№ 5</w:t>
      </w:r>
    </w:p>
    <w:p w:rsidR="00201352" w:rsidRDefault="00201352" w:rsidP="00201352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17 апреля  2024  года</w:t>
      </w:r>
    </w:p>
    <w:p w:rsidR="00201352" w:rsidRDefault="00201352" w:rsidP="00201352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нормативно- правовых актов  муниципального образования</w:t>
      </w:r>
    </w:p>
    <w:p w:rsidR="00201352" w:rsidRDefault="00201352" w:rsidP="00201352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«Меркуловское сельское поселение»</w:t>
      </w:r>
    </w:p>
    <w:p w:rsidR="00201352" w:rsidRDefault="00201352" w:rsidP="00201352">
      <w:pPr>
        <w:rPr>
          <w:rStyle w:val="eop"/>
          <w:szCs w:val="28"/>
        </w:rPr>
      </w:pPr>
    </w:p>
    <w:p w:rsidR="00201352" w:rsidRDefault="00201352" w:rsidP="00201352">
      <w:pPr>
        <w:rPr>
          <w:rStyle w:val="eop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6"/>
        <w:gridCol w:w="1751"/>
      </w:tblGrid>
      <w:tr w:rsidR="00201352" w:rsidTr="00201352">
        <w:trPr>
          <w:trHeight w:val="3270"/>
        </w:trPr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352" w:rsidRPr="006D235B" w:rsidRDefault="00201352" w:rsidP="00201352">
            <w:r>
              <w:rPr>
                <w:rFonts w:ascii="Times New Roman" w:eastAsiaTheme="minorEastAsia" w:hAnsi="Times New Roman"/>
                <w:b/>
                <w:szCs w:val="28"/>
              </w:rPr>
              <w:t xml:space="preserve">      Постановление № 49 </w:t>
            </w:r>
            <w:r>
              <w:rPr>
                <w:rFonts w:ascii="Times New Roman" w:eastAsiaTheme="minorEastAsia" w:hAnsi="Times New Roman"/>
                <w:szCs w:val="28"/>
              </w:rPr>
              <w:t>от 17 апреля 2024г «</w:t>
            </w:r>
            <w:r w:rsidRPr="006D235B">
              <w:t>Об утверждении отчета об исполнении бюджета</w:t>
            </w:r>
            <w:r>
              <w:t xml:space="preserve"> </w:t>
            </w:r>
            <w:r w:rsidRPr="006D235B">
              <w:t>Меркуловского сельского поселения Шолоховского района</w:t>
            </w:r>
            <w:r>
              <w:t xml:space="preserve"> </w:t>
            </w:r>
            <w:r w:rsidRPr="006D235B">
              <w:t>за   1 квартал  2024 года</w:t>
            </w:r>
            <w:r>
              <w:rPr>
                <w:rFonts w:hint="eastAsia"/>
              </w:rPr>
              <w:t>»</w:t>
            </w:r>
          </w:p>
          <w:p w:rsidR="00201352" w:rsidRDefault="00201352" w:rsidP="00201352">
            <w:pPr>
              <w:pStyle w:val="ConsTitle"/>
              <w:widowControl/>
              <w:ind w:right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352" w:rsidRDefault="00201352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201352" w:rsidRDefault="00201352">
            <w:pPr>
              <w:rPr>
                <w:b/>
                <w:szCs w:val="28"/>
                <w:lang w:eastAsia="en-US"/>
              </w:rPr>
            </w:pPr>
          </w:p>
          <w:p w:rsidR="00201352" w:rsidRDefault="00201352">
            <w:pPr>
              <w:rPr>
                <w:b/>
                <w:szCs w:val="28"/>
                <w:lang w:eastAsia="en-US"/>
              </w:rPr>
            </w:pPr>
          </w:p>
          <w:p w:rsidR="00201352" w:rsidRDefault="00201352">
            <w:pPr>
              <w:rPr>
                <w:b/>
                <w:szCs w:val="28"/>
                <w:lang w:eastAsia="en-US"/>
              </w:rPr>
            </w:pPr>
          </w:p>
          <w:p w:rsidR="00201352" w:rsidRDefault="00201352">
            <w:pPr>
              <w:rPr>
                <w:b/>
                <w:szCs w:val="28"/>
                <w:lang w:eastAsia="en-US"/>
              </w:rPr>
            </w:pPr>
          </w:p>
          <w:p w:rsidR="00201352" w:rsidRDefault="00201352">
            <w:pPr>
              <w:spacing w:after="200" w:line="276" w:lineRule="auto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2-</w:t>
            </w:r>
            <w:r>
              <w:rPr>
                <w:b/>
                <w:szCs w:val="28"/>
                <w:lang w:val="en-US" w:eastAsia="en-US"/>
              </w:rPr>
              <w:t>8</w:t>
            </w:r>
          </w:p>
        </w:tc>
      </w:tr>
    </w:tbl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DE33EA">
      <w:pPr>
        <w:jc w:val="center"/>
        <w:rPr>
          <w:b/>
          <w:szCs w:val="28"/>
        </w:rPr>
      </w:pPr>
    </w:p>
    <w:p w:rsidR="00201352" w:rsidRDefault="00201352" w:rsidP="00201352">
      <w:pPr>
        <w:rPr>
          <w:b/>
          <w:szCs w:val="28"/>
        </w:rPr>
      </w:pPr>
    </w:p>
    <w:p w:rsidR="00DE33EA" w:rsidRPr="006D235B" w:rsidRDefault="00201352" w:rsidP="00201352">
      <w:pPr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</w:t>
      </w:r>
      <w:r w:rsidR="00DE33EA" w:rsidRPr="006D235B">
        <w:rPr>
          <w:b/>
          <w:szCs w:val="28"/>
        </w:rPr>
        <w:t>РОССИЙСКАЯ ФЕДЕРАЦИЯ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DE33EA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4967C9" w:rsidP="00BA060A">
            <w:pPr>
              <w:jc w:val="center"/>
            </w:pPr>
            <w:r w:rsidRPr="004967C9">
              <w:rPr>
                <w:lang w:val="en-US"/>
              </w:rPr>
              <w:t>17</w:t>
            </w:r>
            <w:r w:rsidR="008D090C" w:rsidRPr="004967C9">
              <w:t xml:space="preserve"> апреля</w:t>
            </w:r>
            <w:r w:rsidR="00DE33EA" w:rsidRPr="004967C9">
              <w:t xml:space="preserve"> </w:t>
            </w:r>
            <w:r w:rsidR="008D090C" w:rsidRPr="004967C9">
              <w:t xml:space="preserve"> 2024</w:t>
            </w:r>
            <w:r w:rsidRPr="004967C9">
              <w:t xml:space="preserve"> года                      № </w:t>
            </w:r>
            <w:r w:rsidRPr="004967C9">
              <w:rPr>
                <w:lang w:val="en-US"/>
              </w:rPr>
              <w:t>49</w:t>
            </w:r>
            <w:r w:rsidR="00DE33EA" w:rsidRPr="004967C9">
              <w:t xml:space="preserve">                             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8D090C" w:rsidRPr="006D235B">
              <w:t xml:space="preserve">  1 квартал</w:t>
            </w:r>
            <w:r w:rsidRPr="006D235B">
              <w:t xml:space="preserve">  2</w:t>
            </w:r>
            <w:r w:rsidR="008D090C" w:rsidRPr="006D235B">
              <w:t>024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>за 1 квартал</w:t>
      </w:r>
      <w:r w:rsidRPr="006D235B">
        <w:t xml:space="preserve">    </w:t>
      </w:r>
      <w:r w:rsidR="008D090C" w:rsidRPr="006D235B">
        <w:t>2024</w:t>
      </w:r>
      <w:r w:rsidRPr="006D235B">
        <w:t xml:space="preserve"> года по доходам в сумме </w:t>
      </w:r>
      <w:r w:rsidR="007C6B7C" w:rsidRPr="006D235B">
        <w:t>4221,9</w:t>
      </w:r>
      <w:r w:rsidRPr="006D235B">
        <w:t xml:space="preserve"> тыс. рублей, по расходам в сумме </w:t>
      </w:r>
      <w:r w:rsidR="007C6B7C" w:rsidRPr="006D235B">
        <w:t>2883,3</w:t>
      </w:r>
      <w:r w:rsidRPr="006D235B">
        <w:t xml:space="preserve"> тыс. рублей с превышением доходов над расходами (профицит  бюджета поселения) в сумме  </w:t>
      </w:r>
      <w:r w:rsidR="007C6B7C" w:rsidRPr="006D235B">
        <w:t>1338,6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8D090C" w:rsidRPr="006D235B">
        <w:t>за 1 квартал   2024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8D090C" w:rsidRPr="006D235B">
        <w:t>за 1 квартал    2024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 Глава Администрации </w:t>
      </w:r>
    </w:p>
    <w:p w:rsidR="00DE33EA" w:rsidRPr="006D235B" w:rsidRDefault="00DE33EA" w:rsidP="00DE33EA">
      <w:r w:rsidRPr="006D235B">
        <w:t xml:space="preserve">          Меркуловского сельского поселения                            Е.А.Мутилина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4967C9" w:rsidP="00DE33EA">
      <w:pPr>
        <w:jc w:val="right"/>
      </w:pPr>
      <w:r w:rsidRPr="004967C9">
        <w:t xml:space="preserve">№ </w:t>
      </w:r>
      <w:r w:rsidRPr="002D227F">
        <w:t>49</w:t>
      </w:r>
      <w:r w:rsidRPr="004967C9">
        <w:t xml:space="preserve"> от  1</w:t>
      </w:r>
      <w:r w:rsidRPr="002D227F">
        <w:t>7</w:t>
      </w:r>
      <w:r w:rsidR="00517707" w:rsidRPr="004967C9">
        <w:t>.04.2024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0B74EE" w:rsidRPr="006D235B">
        <w:rPr>
          <w:b/>
        </w:rPr>
        <w:t>1 квартал</w:t>
      </w:r>
      <w:r w:rsidRPr="006D235B">
        <w:rPr>
          <w:b/>
        </w:rPr>
        <w:t xml:space="preserve">   202</w:t>
      </w:r>
      <w:r w:rsidR="000B74EE" w:rsidRPr="006D235B">
        <w:rPr>
          <w:b/>
        </w:rPr>
        <w:t>4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0B74EE" w:rsidRPr="006D235B">
        <w:t>Шолоховского района за 1 квартал   2024</w:t>
      </w:r>
      <w:r w:rsidRPr="006D235B">
        <w:t xml:space="preserve"> года составило по доходам в сумме </w:t>
      </w:r>
      <w:r w:rsidR="007C6B7C" w:rsidRPr="006D235B">
        <w:t>4221,9 тыс. рублей или 32,9</w:t>
      </w:r>
      <w:r w:rsidRPr="006D235B">
        <w:t xml:space="preserve"> процентов к годовому плану и по расходам в сумме</w:t>
      </w:r>
      <w:r w:rsidR="007C6B7C" w:rsidRPr="006D235B">
        <w:t xml:space="preserve"> 2883,3 тыс. рублей или 21,8</w:t>
      </w:r>
      <w:r w:rsidRPr="006D235B">
        <w:t xml:space="preserve"> процентов к годовому плану. Профицит бюджета</w:t>
      </w:r>
      <w:r w:rsidR="000B74EE" w:rsidRPr="006D235B">
        <w:t xml:space="preserve"> поселения по итогам 1 квартала</w:t>
      </w:r>
      <w:r w:rsidRPr="006D235B">
        <w:t xml:space="preserve"> </w:t>
      </w:r>
      <w:r w:rsidR="000B74EE" w:rsidRPr="006D235B">
        <w:t>2024</w:t>
      </w:r>
      <w:r w:rsidRPr="006D235B">
        <w:t xml:space="preserve"> года составил </w:t>
      </w:r>
      <w:r w:rsidR="007C6B7C" w:rsidRPr="006D235B">
        <w:t>1338,6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Показатели бюджета поселения </w:t>
      </w:r>
      <w:r w:rsidR="00313E39" w:rsidRPr="006D235B">
        <w:t>за 1 квартал</w:t>
      </w:r>
      <w:r w:rsidRPr="006D235B">
        <w:t xml:space="preserve">   </w:t>
      </w:r>
      <w:r w:rsidR="00313E39" w:rsidRPr="006D235B">
        <w:t>2024</w:t>
      </w:r>
      <w:r w:rsidRPr="006D235B">
        <w:t xml:space="preserve"> года прилагаются (приложение 1). </w:t>
      </w:r>
    </w:p>
    <w:p w:rsidR="00DE33EA" w:rsidRPr="006D235B" w:rsidRDefault="00DE33EA" w:rsidP="00DE33EA">
      <w:r w:rsidRPr="006D235B">
        <w:t xml:space="preserve">       Основными  доходными источниками бюджета поселения, как и прежде, являются собственные налоговые и неналоговые доходы. Налоговые и неналоговые доходы  бюджета Меркуловского сельского  поселения Шолоховского района исполнены в сумме </w:t>
      </w:r>
      <w:r w:rsidR="007C6B7C" w:rsidRPr="006D235B">
        <w:t>786,9</w:t>
      </w:r>
      <w:r w:rsidRPr="006D235B">
        <w:t xml:space="preserve"> тыс. рубле</w:t>
      </w:r>
      <w:r w:rsidR="007C6B7C" w:rsidRPr="006D235B">
        <w:t>й или 22,3</w:t>
      </w:r>
      <w:r w:rsidRPr="006D235B">
        <w:t xml:space="preserve"> процента к годовым бюджетным назначениям. Наибольший удельный вес в их структуре занимают: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налог на доходы физических лиц – </w:t>
      </w:r>
      <w:r w:rsidR="007C6B7C" w:rsidRPr="006D235B">
        <w:t>107,4</w:t>
      </w:r>
      <w:r w:rsidRPr="006D235B">
        <w:t xml:space="preserve"> тыс. рублей или </w:t>
      </w:r>
      <w:r w:rsidR="007C6B7C" w:rsidRPr="006D235B">
        <w:t>15,0</w:t>
      </w:r>
      <w:r w:rsidRPr="006D235B">
        <w:t xml:space="preserve"> процентов;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единый сельхозналог – </w:t>
      </w:r>
      <w:r w:rsidR="007C6B7C" w:rsidRPr="006D235B">
        <w:t>253,5</w:t>
      </w:r>
      <w:r w:rsidRPr="006D235B">
        <w:t xml:space="preserve"> тыс. рублей или </w:t>
      </w:r>
      <w:r w:rsidR="007C6B7C" w:rsidRPr="006D235B">
        <w:t>112,4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налог на имущество физических лиц – </w:t>
      </w:r>
      <w:r w:rsidR="00046617">
        <w:t>2,5</w:t>
      </w:r>
      <w:r w:rsidRPr="006D235B">
        <w:t xml:space="preserve"> тыс. рублей или 1</w:t>
      </w:r>
      <w:r w:rsidR="007C6B7C" w:rsidRPr="006D235B">
        <w:t>,</w:t>
      </w:r>
      <w:r w:rsidRPr="006D235B">
        <w:t>9 процентов;</w:t>
      </w:r>
    </w:p>
    <w:p w:rsidR="00DE33EA" w:rsidRPr="006D235B" w:rsidRDefault="00DE33EA" w:rsidP="00DE33EA">
      <w:r w:rsidRPr="006D235B">
        <w:t xml:space="preserve">         земельный налог – </w:t>
      </w:r>
      <w:r w:rsidR="007C6B7C" w:rsidRPr="006D235B">
        <w:t>422,2</w:t>
      </w:r>
      <w:r w:rsidRPr="006D235B">
        <w:t xml:space="preserve"> тыс. рублей или </w:t>
      </w:r>
      <w:r w:rsidR="007C6B7C" w:rsidRPr="006D235B">
        <w:t>17,4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госпошлина – </w:t>
      </w:r>
      <w:r w:rsidR="007C6B7C" w:rsidRPr="006D235B">
        <w:t>1,3</w:t>
      </w:r>
      <w:r w:rsidRPr="006D235B">
        <w:t xml:space="preserve"> тыс. рублей или </w:t>
      </w:r>
      <w:r w:rsidR="007C6B7C" w:rsidRPr="006D235B">
        <w:t>8,1</w:t>
      </w:r>
      <w:r w:rsidRPr="006D235B">
        <w:t xml:space="preserve"> процент;</w:t>
      </w:r>
    </w:p>
    <w:p w:rsidR="00DE33EA" w:rsidRPr="006D235B" w:rsidRDefault="00DE33EA" w:rsidP="00DE33EA">
      <w:r w:rsidRPr="006D235B">
        <w:t xml:space="preserve">          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313E39" w:rsidRPr="006D235B">
        <w:t>за 1 квартал 2024</w:t>
      </w:r>
      <w:r w:rsidRPr="006D235B">
        <w:t xml:space="preserve"> года составил   </w:t>
      </w:r>
      <w:r w:rsidR="00077F79">
        <w:t>343</w:t>
      </w:r>
      <w:r w:rsidR="00077F79" w:rsidRPr="00077F79">
        <w:t>5</w:t>
      </w:r>
      <w:r w:rsidR="00077F79">
        <w:t>,</w:t>
      </w:r>
      <w:r w:rsidR="00077F79" w:rsidRPr="00077F79">
        <w:t>0</w:t>
      </w:r>
      <w:r w:rsidR="00E75EAD" w:rsidRPr="006D235B">
        <w:t xml:space="preserve"> тыс. рублей или 36,9</w:t>
      </w:r>
      <w:r w:rsidRPr="006D235B">
        <w:t xml:space="preserve"> процента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7C6B7C" w:rsidRPr="006D235B">
        <w:t>1246,4</w:t>
      </w:r>
      <w:r w:rsidRPr="006D235B">
        <w:t xml:space="preserve"> тыс. рублей или </w:t>
      </w:r>
      <w:r w:rsidR="007C6B7C" w:rsidRPr="006D235B">
        <w:t>19,7</w:t>
      </w:r>
      <w:r w:rsidRPr="006D235B">
        <w:t xml:space="preserve"> процент</w:t>
      </w:r>
      <w:r w:rsidR="002B3AB2" w:rsidRPr="006D235B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2B3AB2" w:rsidRPr="006D235B">
        <w:t>30,1</w:t>
      </w:r>
      <w:r w:rsidRPr="006D235B">
        <w:t xml:space="preserve"> тыс. рублей или </w:t>
      </w:r>
      <w:r w:rsidR="002B3AB2" w:rsidRPr="006D235B">
        <w:t>8,5</w:t>
      </w:r>
      <w:r w:rsidRPr="006D235B">
        <w:t xml:space="preserve"> </w:t>
      </w:r>
      <w:r w:rsidR="002B3AB2" w:rsidRPr="006D235B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правоохранительная деятельность 10</w:t>
      </w:r>
      <w:r w:rsidR="00E75EAD" w:rsidRPr="006D235B">
        <w:t>,0</w:t>
      </w:r>
      <w:r w:rsidRPr="006D235B">
        <w:t xml:space="preserve"> тыс. рублей</w:t>
      </w:r>
      <w:r w:rsidR="002B3AB2" w:rsidRPr="006D235B">
        <w:t xml:space="preserve"> или 9,7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</w:t>
      </w:r>
      <w:r w:rsidR="002B3AB2" w:rsidRPr="006D235B">
        <w:t>национальная экономика 329,4</w:t>
      </w:r>
      <w:r w:rsidRPr="006D235B">
        <w:t xml:space="preserve"> тыс. рублей или </w:t>
      </w:r>
      <w:r w:rsidR="002B3AB2" w:rsidRPr="006D235B">
        <w:t>17,4</w:t>
      </w:r>
      <w:r w:rsidRPr="006D235B">
        <w:t xml:space="preserve"> </w:t>
      </w:r>
      <w:r w:rsidR="002B3AB2" w:rsidRPr="006D235B">
        <w:t>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жилищно-коммунальное хозяйство </w:t>
      </w:r>
      <w:r w:rsidR="002B3AB2" w:rsidRPr="006D235B">
        <w:t>232,1</w:t>
      </w:r>
      <w:r w:rsidRPr="006D235B">
        <w:t xml:space="preserve"> тыс. рублей или </w:t>
      </w:r>
      <w:r w:rsidR="002B3AB2" w:rsidRPr="006D235B">
        <w:t>28,1 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2B3AB2" w:rsidRPr="006D235B">
        <w:t>0,0</w:t>
      </w:r>
      <w:r w:rsidRPr="006D235B">
        <w:t xml:space="preserve"> тыс. рублей</w:t>
      </w:r>
      <w:r w:rsidR="002B3AB2" w:rsidRPr="006D235B">
        <w:t xml:space="preserve"> или 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2B3AB2" w:rsidRPr="006D235B">
        <w:t>965,5</w:t>
      </w:r>
      <w:r w:rsidRPr="006D235B">
        <w:t xml:space="preserve"> тыс. рублей или </w:t>
      </w:r>
      <w:r w:rsidR="002B3AB2" w:rsidRPr="006D235B">
        <w:t>28,5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2B3AB2" w:rsidRPr="006D235B">
        <w:t>69,8</w:t>
      </w:r>
      <w:r w:rsidRPr="006D235B">
        <w:t xml:space="preserve"> тыс. рублей или </w:t>
      </w:r>
      <w:r w:rsidR="002B3AB2" w:rsidRPr="006D235B">
        <w:t>22,2</w:t>
      </w:r>
      <w:r w:rsidRPr="006D235B">
        <w:t xml:space="preserve"> процента;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B76F94" w:rsidRPr="006D235B" w:rsidRDefault="002413D8" w:rsidP="00B76F94">
      <w:r>
        <w:rPr>
          <w:szCs w:val="28"/>
        </w:rPr>
        <w:t xml:space="preserve">        </w:t>
      </w:r>
      <w:r w:rsidR="002D227F" w:rsidRPr="001C1296">
        <w:t xml:space="preserve">Численность работников муниципальных бюджетных учреждений </w:t>
      </w:r>
      <w:r w:rsidR="002D227F">
        <w:t>за 1 квартал</w:t>
      </w:r>
      <w:r w:rsidR="002D227F" w:rsidRPr="001C1296">
        <w:t xml:space="preserve"> </w:t>
      </w:r>
      <w:r w:rsidR="002D227F">
        <w:t>2024</w:t>
      </w:r>
      <w:r w:rsidR="002D227F" w:rsidRPr="001C1296">
        <w:t xml:space="preserve"> года составила </w:t>
      </w:r>
      <w:r w:rsidR="002D227F">
        <w:t>5</w:t>
      </w:r>
      <w:r w:rsidR="002D227F" w:rsidRPr="001C1296">
        <w:t xml:space="preserve"> штатных единиц, фактические затраты на их денежное содержание равны </w:t>
      </w:r>
      <w:r w:rsidR="002D227F">
        <w:t>563,4</w:t>
      </w:r>
      <w:r w:rsidR="002D227F" w:rsidRPr="001C1296">
        <w:t xml:space="preserve"> тыс.рублей. Численность муниципальных </w:t>
      </w:r>
      <w:r w:rsidR="002D227F" w:rsidRPr="001C1296">
        <w:lastRenderedPageBreak/>
        <w:t xml:space="preserve">служащих органа местного самоуправления – 6,5 штатных единиц, фактически на их денежное содержание было потрачено </w:t>
      </w:r>
      <w:r w:rsidR="002D227F">
        <w:t>974,9</w:t>
      </w:r>
      <w:r w:rsidR="002D227F" w:rsidRPr="001C1296">
        <w:t xml:space="preserve"> тыс.рублей</w:t>
      </w:r>
    </w:p>
    <w:p w:rsidR="005B6553" w:rsidRPr="006D235B" w:rsidRDefault="00B76F94" w:rsidP="00DE33EA">
      <w:r>
        <w:t xml:space="preserve">          </w:t>
      </w:r>
      <w:r w:rsidR="005B6553" w:rsidRPr="006D235B">
        <w:t>На реализацию муниципальных программ из бюджета Меркуловского сельского  поселения Шолоховского района за 1 квартал   2024 года направлено 2874,6 тыс. рублей</w:t>
      </w:r>
    </w:p>
    <w:p w:rsidR="00DE33EA" w:rsidRPr="006D235B" w:rsidRDefault="00DE33EA" w:rsidP="00DE33EA">
      <w:r w:rsidRPr="006D235B"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8D090C" w:rsidRPr="006D235B">
        <w:t>за 1 квартал   2024</w:t>
      </w:r>
      <w:r w:rsidRPr="006D235B">
        <w:t xml:space="preserve"> 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8D090C">
            <w:pPr>
              <w:jc w:val="right"/>
            </w:pPr>
            <w:r w:rsidRPr="006D235B">
              <w:t xml:space="preserve">за </w:t>
            </w:r>
            <w:r w:rsidR="008D090C" w:rsidRPr="006D235B">
              <w:t>1</w:t>
            </w:r>
            <w:r w:rsidR="00313E39" w:rsidRPr="006D235B">
              <w:t xml:space="preserve"> квартал</w:t>
            </w:r>
            <w:r w:rsidR="000B74EE" w:rsidRPr="006D235B">
              <w:t xml:space="preserve"> 2024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0B74EE" w:rsidRPr="006D235B">
        <w:rPr>
          <w:b/>
        </w:rPr>
        <w:t>за 1 квартал 2024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786,9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107,4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107,4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253,5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253,5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424,7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422,2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A942BC" w:rsidRPr="006D23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lastRenderedPageBreak/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9298,9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D235B">
              <w:rPr>
                <w:b/>
                <w:sz w:val="22"/>
                <w:szCs w:val="22"/>
              </w:rPr>
              <w:t>343</w:t>
            </w:r>
            <w:r w:rsidR="00BC1932" w:rsidRPr="006D235B">
              <w:rPr>
                <w:b/>
                <w:sz w:val="22"/>
                <w:szCs w:val="22"/>
                <w:lang w:val="en-US"/>
              </w:rPr>
              <w:t>5.0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3075,3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2973,0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51E4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102,3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4717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1930,4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4717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329,4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D235B">
              <w:rPr>
                <w:b/>
                <w:sz w:val="22"/>
                <w:szCs w:val="22"/>
              </w:rPr>
              <w:t>12824,5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4221,9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D1C5D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6335,8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D1C5D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1246,4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1197,8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6D235B">
              <w:rPr>
                <w:sz w:val="22"/>
                <w:szCs w:val="22"/>
              </w:rPr>
              <w:t>органов финансового (финансово-</w:t>
            </w:r>
            <w:r w:rsidRPr="006D235B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94A3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329,4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329,4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232,1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522,9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232,1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</w:t>
            </w:r>
            <w:r w:rsidR="00FC4037" w:rsidRPr="006D23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</w:t>
            </w:r>
            <w:r w:rsidR="00FC4037" w:rsidRPr="006D235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965,5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965,5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D1A8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D235B">
              <w:rPr>
                <w:b/>
                <w:sz w:val="22"/>
                <w:szCs w:val="22"/>
                <w:lang w:val="en-US"/>
              </w:rPr>
              <w:t>69.8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D1A8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D235B">
              <w:rPr>
                <w:sz w:val="22"/>
                <w:szCs w:val="22"/>
                <w:lang w:val="en-US"/>
              </w:rPr>
              <w:t>69.8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13218,0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2883,3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1338,6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1338,6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1338,6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89" w:rsidRDefault="00083289" w:rsidP="00DE33EA">
      <w:r>
        <w:separator/>
      </w:r>
    </w:p>
  </w:endnote>
  <w:endnote w:type="continuationSeparator" w:id="1">
    <w:p w:rsidR="00083289" w:rsidRDefault="00083289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89" w:rsidRDefault="00083289" w:rsidP="00DE33EA">
      <w:r>
        <w:separator/>
      </w:r>
    </w:p>
  </w:footnote>
  <w:footnote w:type="continuationSeparator" w:id="1">
    <w:p w:rsidR="00083289" w:rsidRDefault="00083289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46617"/>
    <w:rsid w:val="00077F79"/>
    <w:rsid w:val="00083289"/>
    <w:rsid w:val="000A0573"/>
    <w:rsid w:val="000B6AB6"/>
    <w:rsid w:val="000B74EE"/>
    <w:rsid w:val="000F13A2"/>
    <w:rsid w:val="001149C5"/>
    <w:rsid w:val="001937CB"/>
    <w:rsid w:val="001C1ED7"/>
    <w:rsid w:val="001C5B4B"/>
    <w:rsid w:val="001F349C"/>
    <w:rsid w:val="00201352"/>
    <w:rsid w:val="00227674"/>
    <w:rsid w:val="002413D8"/>
    <w:rsid w:val="002579FA"/>
    <w:rsid w:val="0027023E"/>
    <w:rsid w:val="002A5480"/>
    <w:rsid w:val="002B3AB2"/>
    <w:rsid w:val="002D227F"/>
    <w:rsid w:val="002D7540"/>
    <w:rsid w:val="003050C4"/>
    <w:rsid w:val="00313E39"/>
    <w:rsid w:val="0033033D"/>
    <w:rsid w:val="00332D5E"/>
    <w:rsid w:val="003444A1"/>
    <w:rsid w:val="00392FE9"/>
    <w:rsid w:val="003C56D7"/>
    <w:rsid w:val="004110B5"/>
    <w:rsid w:val="00435DDD"/>
    <w:rsid w:val="004967C9"/>
    <w:rsid w:val="004B7875"/>
    <w:rsid w:val="00501E52"/>
    <w:rsid w:val="00517707"/>
    <w:rsid w:val="00541023"/>
    <w:rsid w:val="00565150"/>
    <w:rsid w:val="00586749"/>
    <w:rsid w:val="005A7C75"/>
    <w:rsid w:val="005B6553"/>
    <w:rsid w:val="005D1C5D"/>
    <w:rsid w:val="005E7B37"/>
    <w:rsid w:val="005F6994"/>
    <w:rsid w:val="00602998"/>
    <w:rsid w:val="006116EC"/>
    <w:rsid w:val="00676D1C"/>
    <w:rsid w:val="006B7223"/>
    <w:rsid w:val="006D235B"/>
    <w:rsid w:val="00705932"/>
    <w:rsid w:val="00790220"/>
    <w:rsid w:val="007A68AA"/>
    <w:rsid w:val="007B561A"/>
    <w:rsid w:val="007C6B7C"/>
    <w:rsid w:val="00820C66"/>
    <w:rsid w:val="00836FDA"/>
    <w:rsid w:val="0086773F"/>
    <w:rsid w:val="0087335A"/>
    <w:rsid w:val="008D090C"/>
    <w:rsid w:val="008D69C4"/>
    <w:rsid w:val="00916A8A"/>
    <w:rsid w:val="009430C2"/>
    <w:rsid w:val="00994A36"/>
    <w:rsid w:val="00A04539"/>
    <w:rsid w:val="00A14587"/>
    <w:rsid w:val="00A27DF0"/>
    <w:rsid w:val="00A942BC"/>
    <w:rsid w:val="00B44A4E"/>
    <w:rsid w:val="00B62395"/>
    <w:rsid w:val="00B76F94"/>
    <w:rsid w:val="00BC1932"/>
    <w:rsid w:val="00BD5000"/>
    <w:rsid w:val="00BF017F"/>
    <w:rsid w:val="00C47174"/>
    <w:rsid w:val="00C7688E"/>
    <w:rsid w:val="00C87AA8"/>
    <w:rsid w:val="00D65FF5"/>
    <w:rsid w:val="00DA3F3F"/>
    <w:rsid w:val="00DE33EA"/>
    <w:rsid w:val="00DE7B7D"/>
    <w:rsid w:val="00DE7F06"/>
    <w:rsid w:val="00E170C8"/>
    <w:rsid w:val="00E429EA"/>
    <w:rsid w:val="00E51E41"/>
    <w:rsid w:val="00E75EAD"/>
    <w:rsid w:val="00EA0667"/>
    <w:rsid w:val="00ED1A8C"/>
    <w:rsid w:val="00ED5608"/>
    <w:rsid w:val="00F0143A"/>
    <w:rsid w:val="00F140BB"/>
    <w:rsid w:val="00F35DF7"/>
    <w:rsid w:val="00F8367E"/>
    <w:rsid w:val="00FC4037"/>
    <w:rsid w:val="00FD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  <w:style w:type="paragraph" w:customStyle="1" w:styleId="ConsTitle">
    <w:name w:val="ConsTitle"/>
    <w:rsid w:val="002013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  <w:lang w:eastAsia="en-US"/>
    </w:rPr>
  </w:style>
  <w:style w:type="character" w:customStyle="1" w:styleId="eop">
    <w:name w:val="eop"/>
    <w:rsid w:val="0020135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2024-04-17T12:45:00Z</cp:lastPrinted>
  <dcterms:created xsi:type="dcterms:W3CDTF">2025-02-18T08:02:00Z</dcterms:created>
  <dcterms:modified xsi:type="dcterms:W3CDTF">2025-02-18T08:31:00Z</dcterms:modified>
</cp:coreProperties>
</file>