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18" w:rsidRPr="0073345C" w:rsidRDefault="00B86B18" w:rsidP="00B229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73345C">
        <w:rPr>
          <w:rFonts w:ascii="Times New Roman" w:hAnsi="Times New Roman" w:cs="Times New Roman"/>
          <w:bCs w:val="0"/>
          <w:sz w:val="28"/>
          <w:szCs w:val="28"/>
        </w:rPr>
        <w:t>РОССИЙСКАЯ ФЕДЕРАЦИЯ</w:t>
      </w:r>
    </w:p>
    <w:p w:rsidR="00B86B18" w:rsidRPr="0073345C" w:rsidRDefault="00B86B18" w:rsidP="00B229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73345C">
        <w:rPr>
          <w:rFonts w:ascii="Times New Roman" w:hAnsi="Times New Roman" w:cs="Times New Roman"/>
          <w:bCs w:val="0"/>
          <w:sz w:val="28"/>
          <w:szCs w:val="28"/>
        </w:rPr>
        <w:t>РОСТОВСКАЯ ОБЛАСТЬ</w:t>
      </w:r>
      <w:r w:rsidRPr="0073345C">
        <w:rPr>
          <w:rFonts w:ascii="Times New Roman" w:hAnsi="Times New Roman" w:cs="Times New Roman"/>
          <w:bCs w:val="0"/>
          <w:sz w:val="28"/>
          <w:szCs w:val="28"/>
        </w:rPr>
        <w:br/>
        <w:t>ШОЛОХОВСКИЙ РАЙОН</w:t>
      </w:r>
    </w:p>
    <w:p w:rsidR="00B86B18" w:rsidRPr="000946FF" w:rsidRDefault="00B86B18" w:rsidP="00B229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73345C">
        <w:rPr>
          <w:rFonts w:ascii="Times New Roman" w:hAnsi="Times New Roman" w:cs="Times New Roman"/>
          <w:bCs w:val="0"/>
          <w:sz w:val="28"/>
          <w:szCs w:val="28"/>
        </w:rPr>
        <w:t>МНИЦИПАЛЬНОЕ ОБРАЗОВАНИЕ</w:t>
      </w:r>
      <w:r w:rsidRPr="0073345C">
        <w:rPr>
          <w:rFonts w:ascii="Times New Roman" w:hAnsi="Times New Roman" w:cs="Times New Roman"/>
          <w:bCs w:val="0"/>
          <w:sz w:val="28"/>
          <w:szCs w:val="28"/>
        </w:rPr>
        <w:br/>
        <w:t xml:space="preserve">  «</w:t>
      </w:r>
      <w:r>
        <w:rPr>
          <w:rFonts w:ascii="Times New Roman" w:hAnsi="Times New Roman" w:cs="Times New Roman"/>
          <w:bCs w:val="0"/>
          <w:sz w:val="28"/>
          <w:szCs w:val="28"/>
        </w:rPr>
        <w:t>МЕРКУЛОВСКОЕ</w:t>
      </w:r>
      <w:r w:rsidRPr="0073345C">
        <w:rPr>
          <w:rFonts w:ascii="Times New Roman" w:hAnsi="Times New Roman" w:cs="Times New Roman"/>
          <w:bCs w:val="0"/>
          <w:sz w:val="28"/>
          <w:szCs w:val="28"/>
        </w:rPr>
        <w:t xml:space="preserve"> СЕЛЬСКОЕ ПОСЕЛЕНИЕ</w:t>
      </w:r>
      <w:r w:rsidRPr="0073345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B86B18" w:rsidRPr="000946FF" w:rsidRDefault="00B86B18" w:rsidP="00B229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F13E75">
        <w:rPr>
          <w:rFonts w:ascii="Times New Roman" w:hAnsi="Times New Roman" w:cs="Times New Roman"/>
          <w:bCs w:val="0"/>
          <w:sz w:val="28"/>
          <w:szCs w:val="28"/>
        </w:rPr>
        <w:t>СОБРАНИЕ ДЕПУТАТОВ</w:t>
      </w:r>
    </w:p>
    <w:p w:rsidR="00B86B18" w:rsidRPr="00FE79E1" w:rsidRDefault="00B86B18" w:rsidP="00B229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МЕРКУЛОВСКОГО</w:t>
      </w:r>
      <w:r w:rsidRPr="00F13E75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</w:p>
    <w:p w:rsidR="00B86B18" w:rsidRPr="00FE79E1" w:rsidRDefault="00B86B18" w:rsidP="00B86B18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4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</w:t>
      </w:r>
      <w:r w:rsidRPr="00FE79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</w:t>
      </w:r>
    </w:p>
    <w:p w:rsidR="00B86B18" w:rsidRPr="00CD3B75" w:rsidRDefault="00B86B18" w:rsidP="00B86B18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  <w:r w:rsidRPr="00C54A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D0EC4" w:rsidRPr="002D1C26" w:rsidRDefault="00CD0EC4" w:rsidP="00B86B1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C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5A6407" w:rsidRPr="002D1C26"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передаче</w:t>
      </w:r>
      <w:r w:rsidRPr="002D1C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полномочий</w:t>
      </w:r>
    </w:p>
    <w:p w:rsidR="00CD0EC4" w:rsidRPr="002D1C26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C26">
        <w:rPr>
          <w:rFonts w:ascii="Times New Roman" w:eastAsia="Times New Roman" w:hAnsi="Times New Roman"/>
          <w:b/>
          <w:sz w:val="24"/>
          <w:szCs w:val="24"/>
          <w:lang w:eastAsia="ru-RU"/>
        </w:rPr>
        <w:t>по осуществлению внутреннего</w:t>
      </w:r>
    </w:p>
    <w:p w:rsidR="00CD0EC4" w:rsidRPr="002D1C26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C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финансового контроля</w:t>
      </w:r>
    </w:p>
    <w:p w:rsidR="00CD0EC4" w:rsidRPr="002D1C26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0EC4" w:rsidRPr="00F32C1D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Принято 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Собранием депутатов                                </w:t>
      </w:r>
      <w:r w:rsidR="002D1C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9 ноября</w:t>
      </w:r>
      <w:r w:rsidR="00B86B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2023</w:t>
      </w:r>
      <w:r w:rsidR="00C429F0"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D0EC4" w:rsidRPr="00B22936" w:rsidRDefault="001C37B5" w:rsidP="00CD0EC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 п.1ч.1 ст.14 и ч.4 ст.15 Федерального закона №131-ФЗ от 06.10.2003 Об общих принципах организации местного самоупра</w:t>
      </w:r>
      <w:r w:rsidR="003D29A9" w:rsidRPr="00B22936"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Федерации»</w:t>
      </w:r>
      <w:r w:rsidRPr="00B22936">
        <w:rPr>
          <w:rFonts w:ascii="Times New Roman" w:eastAsia="Times New Roman" w:hAnsi="Times New Roman"/>
          <w:sz w:val="24"/>
          <w:szCs w:val="24"/>
          <w:lang w:eastAsia="ru-RU"/>
        </w:rPr>
        <w:t xml:space="preserve">, Собрание депутатов </w:t>
      </w:r>
      <w:r w:rsidR="003B19C6" w:rsidRPr="00B22936">
        <w:rPr>
          <w:rFonts w:ascii="Times New Roman" w:eastAsia="Times New Roman" w:hAnsi="Times New Roman"/>
          <w:sz w:val="24"/>
          <w:szCs w:val="24"/>
          <w:lang w:eastAsia="ru-RU"/>
        </w:rPr>
        <w:t>Меркуловского</w:t>
      </w:r>
      <w:r w:rsidR="005A6407" w:rsidRPr="00B229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B2293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решило:</w:t>
      </w:r>
    </w:p>
    <w:p w:rsidR="00CC38DE" w:rsidRPr="00B22936" w:rsidRDefault="001C37B5" w:rsidP="004E664A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5A6407" w:rsidRPr="00B22936" w:rsidRDefault="005A6407" w:rsidP="00F933B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Передать</w:t>
      </w:r>
      <w:r w:rsidR="001C37B5" w:rsidRPr="00B22936">
        <w:rPr>
          <w:rFonts w:ascii="Times New Roman" w:hAnsi="Times New Roman"/>
          <w:sz w:val="24"/>
          <w:szCs w:val="24"/>
        </w:rPr>
        <w:t xml:space="preserve"> полномочия по осуществлению </w:t>
      </w:r>
      <w:r w:rsidR="00106C91" w:rsidRPr="00B22936">
        <w:rPr>
          <w:rFonts w:ascii="Times New Roman" w:hAnsi="Times New Roman"/>
          <w:sz w:val="24"/>
          <w:szCs w:val="24"/>
        </w:rPr>
        <w:t>внутреннего</w:t>
      </w:r>
      <w:r w:rsidR="001C37B5" w:rsidRPr="00B22936">
        <w:rPr>
          <w:rFonts w:ascii="Times New Roman" w:hAnsi="Times New Roman"/>
          <w:sz w:val="24"/>
          <w:szCs w:val="24"/>
        </w:rPr>
        <w:t xml:space="preserve"> муниципального финансового </w:t>
      </w:r>
      <w:r w:rsidR="00106C91" w:rsidRPr="00B22936">
        <w:rPr>
          <w:rFonts w:ascii="Times New Roman" w:hAnsi="Times New Roman"/>
          <w:sz w:val="24"/>
          <w:szCs w:val="24"/>
        </w:rPr>
        <w:t xml:space="preserve">контроля </w:t>
      </w:r>
      <w:r w:rsidR="00B86B18" w:rsidRPr="00B22936">
        <w:rPr>
          <w:rFonts w:ascii="Times New Roman" w:hAnsi="Times New Roman"/>
          <w:sz w:val="24"/>
          <w:szCs w:val="24"/>
        </w:rPr>
        <w:t>А</w:t>
      </w:r>
      <w:r w:rsidRPr="00B22936">
        <w:rPr>
          <w:rFonts w:ascii="Times New Roman" w:hAnsi="Times New Roman"/>
          <w:sz w:val="24"/>
          <w:szCs w:val="24"/>
        </w:rPr>
        <w:t xml:space="preserve">дминистрации </w:t>
      </w:r>
      <w:r w:rsidR="003B19C6" w:rsidRPr="00B22936">
        <w:rPr>
          <w:rFonts w:ascii="Times New Roman" w:hAnsi="Times New Roman"/>
          <w:sz w:val="24"/>
          <w:szCs w:val="24"/>
        </w:rPr>
        <w:t>Меркуловского</w:t>
      </w:r>
      <w:r w:rsidR="00B86B18" w:rsidRPr="00B22936">
        <w:rPr>
          <w:rFonts w:ascii="Times New Roman" w:hAnsi="Times New Roman"/>
          <w:sz w:val="24"/>
          <w:szCs w:val="24"/>
        </w:rPr>
        <w:t xml:space="preserve"> сельского поселения А</w:t>
      </w:r>
      <w:r w:rsidRPr="00B22936">
        <w:rPr>
          <w:rFonts w:ascii="Times New Roman" w:hAnsi="Times New Roman"/>
          <w:sz w:val="24"/>
          <w:szCs w:val="24"/>
        </w:rPr>
        <w:t xml:space="preserve">дминистрации Шолоховского района. </w:t>
      </w:r>
    </w:p>
    <w:p w:rsidR="005A6407" w:rsidRPr="00B22936" w:rsidRDefault="005A6407" w:rsidP="00F933B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 xml:space="preserve">Главе </w:t>
      </w:r>
      <w:r w:rsidR="00F32C1D" w:rsidRPr="00B22936">
        <w:rPr>
          <w:rFonts w:ascii="Times New Roman" w:hAnsi="Times New Roman"/>
          <w:sz w:val="24"/>
          <w:szCs w:val="24"/>
        </w:rPr>
        <w:t xml:space="preserve">Администрации </w:t>
      </w:r>
      <w:r w:rsidR="003B19C6" w:rsidRPr="00B22936">
        <w:rPr>
          <w:rFonts w:ascii="Times New Roman" w:hAnsi="Times New Roman"/>
          <w:sz w:val="24"/>
          <w:szCs w:val="24"/>
        </w:rPr>
        <w:t>Меркуловского</w:t>
      </w:r>
      <w:r w:rsidRPr="00B22936">
        <w:rPr>
          <w:rFonts w:ascii="Times New Roman" w:hAnsi="Times New Roman"/>
          <w:sz w:val="24"/>
          <w:szCs w:val="24"/>
        </w:rPr>
        <w:t xml:space="preserve"> с</w:t>
      </w:r>
      <w:r w:rsidR="00B86B18" w:rsidRPr="00B22936">
        <w:rPr>
          <w:rFonts w:ascii="Times New Roman" w:hAnsi="Times New Roman"/>
          <w:sz w:val="24"/>
          <w:szCs w:val="24"/>
        </w:rPr>
        <w:t>ельского поселения заключить с А</w:t>
      </w:r>
      <w:r w:rsidRPr="00B22936">
        <w:rPr>
          <w:rFonts w:ascii="Times New Roman" w:hAnsi="Times New Roman"/>
          <w:sz w:val="24"/>
          <w:szCs w:val="24"/>
        </w:rPr>
        <w:t xml:space="preserve">дминистрацией Шолоховского района соглашение о передаче полномочий на осуществление внутреннего муниципального финансового контроля. </w:t>
      </w:r>
    </w:p>
    <w:p w:rsidR="006D336E" w:rsidRPr="00B22936" w:rsidRDefault="008C1F35" w:rsidP="00B229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 xml:space="preserve">Утвердить форму соглашения о передаче </w:t>
      </w:r>
      <w:bookmarkStart w:id="0" w:name="_GoBack"/>
      <w:bookmarkEnd w:id="0"/>
      <w:r w:rsidRPr="00B22936">
        <w:rPr>
          <w:rFonts w:ascii="Times New Roman" w:hAnsi="Times New Roman"/>
          <w:sz w:val="24"/>
          <w:szCs w:val="24"/>
        </w:rPr>
        <w:t>полномочий по осуществлению внутреннего муниципального финансового контроля, согласно приложению.</w:t>
      </w:r>
    </w:p>
    <w:p w:rsidR="00977EB3" w:rsidRPr="00B22936" w:rsidRDefault="00977EB3" w:rsidP="00B229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 xml:space="preserve">Осуществление </w:t>
      </w:r>
      <w:r w:rsidR="005A6407" w:rsidRPr="00B22936">
        <w:rPr>
          <w:rFonts w:ascii="Times New Roman" w:hAnsi="Times New Roman"/>
          <w:sz w:val="24"/>
          <w:szCs w:val="24"/>
        </w:rPr>
        <w:t>передаваемых</w:t>
      </w:r>
      <w:r w:rsidRPr="00B22936">
        <w:rPr>
          <w:rFonts w:ascii="Times New Roman" w:hAnsi="Times New Roman"/>
          <w:sz w:val="24"/>
          <w:szCs w:val="24"/>
        </w:rPr>
        <w:t xml:space="preserve"> полномочий обеспечивается за счет межбюджетных трансфертов, предоставляемых из бюджетов сельских поселений, входящих в состав Шолоховского района в порядке, установленном в соглашении о передаче полномочий по осуществлению внутреннего муниципального финансового контроля.</w:t>
      </w:r>
    </w:p>
    <w:p w:rsidR="00F933BD" w:rsidRPr="00B22936" w:rsidRDefault="00F933BD" w:rsidP="00B2293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936">
        <w:rPr>
          <w:rFonts w:ascii="Times New Roman" w:hAnsi="Times New Roman" w:cs="Times New Roman"/>
          <w:sz w:val="24"/>
          <w:szCs w:val="24"/>
        </w:rPr>
        <w:t xml:space="preserve"> Решение Собрания депутатов «О передаче полномочий по осуществлению внутреннего муниципального финансового контроля» от 13.12.2018г № 83 </w:t>
      </w:r>
      <w:r w:rsidRPr="00B22936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B86B18" w:rsidRPr="00B22936" w:rsidRDefault="00B86B18" w:rsidP="00F933BD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8C1F35" w:rsidRPr="00B22936" w:rsidRDefault="008C1F35" w:rsidP="00B229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D67732" w:rsidRPr="00B22936">
        <w:rPr>
          <w:rFonts w:ascii="Times New Roman" w:hAnsi="Times New Roman"/>
          <w:sz w:val="24"/>
          <w:szCs w:val="24"/>
        </w:rPr>
        <w:t xml:space="preserve">вступает в силу со дня его принятия и распространяется на </w:t>
      </w:r>
      <w:r w:rsidR="00B22936" w:rsidRPr="00B22936">
        <w:rPr>
          <w:rFonts w:ascii="Times New Roman" w:hAnsi="Times New Roman"/>
          <w:sz w:val="24"/>
          <w:szCs w:val="24"/>
        </w:rPr>
        <w:t xml:space="preserve">      </w:t>
      </w:r>
      <w:r w:rsidR="00D67732" w:rsidRPr="00B22936">
        <w:rPr>
          <w:rFonts w:ascii="Times New Roman" w:hAnsi="Times New Roman"/>
          <w:sz w:val="24"/>
          <w:szCs w:val="24"/>
        </w:rPr>
        <w:t>правоо</w:t>
      </w:r>
      <w:r w:rsidR="00B86B18" w:rsidRPr="00B22936">
        <w:rPr>
          <w:rFonts w:ascii="Times New Roman" w:hAnsi="Times New Roman"/>
          <w:sz w:val="24"/>
          <w:szCs w:val="24"/>
        </w:rPr>
        <w:t>тношения, возникшие с 01.01.2024</w:t>
      </w:r>
      <w:r w:rsidR="00D67732" w:rsidRPr="00B22936">
        <w:rPr>
          <w:rFonts w:ascii="Times New Roman" w:hAnsi="Times New Roman"/>
          <w:sz w:val="24"/>
          <w:szCs w:val="24"/>
        </w:rPr>
        <w:t xml:space="preserve"> года. </w:t>
      </w:r>
    </w:p>
    <w:p w:rsidR="008F0613" w:rsidRPr="00B22936" w:rsidRDefault="008F0613" w:rsidP="008F061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8F0613" w:rsidRPr="00B22936" w:rsidRDefault="008F0613" w:rsidP="008F061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 xml:space="preserve">глава  </w:t>
      </w:r>
      <w:r w:rsidR="003B19C6" w:rsidRPr="00B22936">
        <w:rPr>
          <w:rFonts w:ascii="Times New Roman" w:hAnsi="Times New Roman"/>
          <w:sz w:val="24"/>
          <w:szCs w:val="24"/>
        </w:rPr>
        <w:t>Меркуловского</w:t>
      </w:r>
      <w:r w:rsidRPr="00B229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2293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</w:t>
      </w:r>
      <w:r w:rsidR="00B86B18" w:rsidRPr="00B2293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Н.В.Кухтина</w:t>
      </w:r>
    </w:p>
    <w:p w:rsidR="008F0613" w:rsidRPr="00B22936" w:rsidRDefault="008F0613" w:rsidP="008F0613">
      <w:pPr>
        <w:pStyle w:val="ConsPlusNormal"/>
        <w:widowControl/>
        <w:ind w:left="96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2293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</w:t>
      </w:r>
    </w:p>
    <w:p w:rsidR="008F0613" w:rsidRPr="00B22936" w:rsidRDefault="003B19C6" w:rsidP="008F0613">
      <w:pPr>
        <w:pStyle w:val="a7"/>
        <w:ind w:left="0" w:right="0" w:firstLine="0"/>
        <w:rPr>
          <w:snapToGrid w:val="0"/>
          <w:color w:val="000000"/>
          <w:sz w:val="24"/>
          <w:szCs w:val="24"/>
        </w:rPr>
      </w:pPr>
      <w:r w:rsidRPr="00B22936">
        <w:rPr>
          <w:snapToGrid w:val="0"/>
          <w:color w:val="000000"/>
          <w:sz w:val="24"/>
          <w:szCs w:val="24"/>
        </w:rPr>
        <w:t xml:space="preserve"> х. Меркулов</w:t>
      </w:r>
      <w:r w:rsidR="008F0613" w:rsidRPr="00B22936">
        <w:rPr>
          <w:snapToGrid w:val="0"/>
          <w:color w:val="000000"/>
          <w:sz w:val="24"/>
          <w:szCs w:val="24"/>
        </w:rPr>
        <w:t xml:space="preserve">ский                                    </w:t>
      </w:r>
    </w:p>
    <w:p w:rsidR="008F0613" w:rsidRPr="00B22936" w:rsidRDefault="002D1C26" w:rsidP="008F0613">
      <w:pPr>
        <w:pStyle w:val="a7"/>
        <w:ind w:left="0" w:right="0" w:firstLine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09.11.</w:t>
      </w:r>
      <w:r w:rsidR="00B22936">
        <w:rPr>
          <w:snapToGrid w:val="0"/>
          <w:color w:val="000000"/>
          <w:sz w:val="24"/>
          <w:szCs w:val="24"/>
        </w:rPr>
        <w:t xml:space="preserve"> 2023</w:t>
      </w:r>
      <w:r w:rsidR="008F0613" w:rsidRPr="00B22936">
        <w:rPr>
          <w:snapToGrid w:val="0"/>
          <w:color w:val="000000"/>
          <w:sz w:val="24"/>
          <w:szCs w:val="24"/>
        </w:rPr>
        <w:t xml:space="preserve"> года     </w:t>
      </w:r>
    </w:p>
    <w:p w:rsidR="008F0613" w:rsidRPr="00B22936" w:rsidRDefault="008F0613" w:rsidP="008F0613">
      <w:pPr>
        <w:pStyle w:val="a7"/>
        <w:ind w:left="0" w:right="0" w:firstLine="0"/>
        <w:rPr>
          <w:snapToGrid w:val="0"/>
          <w:sz w:val="24"/>
          <w:szCs w:val="24"/>
        </w:rPr>
      </w:pPr>
      <w:r w:rsidRPr="00B22936">
        <w:rPr>
          <w:snapToGrid w:val="0"/>
          <w:sz w:val="24"/>
          <w:szCs w:val="24"/>
        </w:rPr>
        <w:t xml:space="preserve"> №</w:t>
      </w:r>
      <w:bookmarkStart w:id="1" w:name="RANGE_A1_C112"/>
      <w:bookmarkStart w:id="2" w:name="RANGE_A1_L30"/>
      <w:bookmarkStart w:id="3" w:name="RANGE_A1_D22"/>
      <w:bookmarkEnd w:id="1"/>
      <w:bookmarkEnd w:id="2"/>
      <w:bookmarkEnd w:id="3"/>
      <w:r w:rsidRPr="00B22936">
        <w:rPr>
          <w:snapToGrid w:val="0"/>
          <w:sz w:val="24"/>
          <w:szCs w:val="24"/>
        </w:rPr>
        <w:t xml:space="preserve"> </w:t>
      </w:r>
      <w:r w:rsidR="002D1C26">
        <w:rPr>
          <w:snapToGrid w:val="0"/>
          <w:sz w:val="24"/>
          <w:szCs w:val="24"/>
        </w:rPr>
        <w:t>79</w:t>
      </w:r>
    </w:p>
    <w:p w:rsidR="00700E6F" w:rsidRPr="00B22936" w:rsidRDefault="00700E6F" w:rsidP="00B22936">
      <w:pPr>
        <w:spacing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00E6F" w:rsidRPr="00B22936" w:rsidRDefault="00700E6F" w:rsidP="00B22936">
      <w:pPr>
        <w:spacing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5A6407" w:rsidRPr="00B22936" w:rsidRDefault="003B19C6" w:rsidP="00B22936">
      <w:pPr>
        <w:spacing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Меркуловского</w:t>
      </w:r>
      <w:r w:rsidR="005A6407" w:rsidRPr="00B2293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0E6F" w:rsidRPr="00B22936" w:rsidRDefault="00B22936" w:rsidP="00B22936">
      <w:pPr>
        <w:spacing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 xml:space="preserve"> от ______2023г. №____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Соглашение №__ 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о передаче Администрации </w:t>
      </w:r>
      <w:r w:rsidR="009D436B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Шолоховского 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района полномочий Администрации</w:t>
      </w:r>
      <w:r w:rsidRPr="00B22936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поселения по осуществлению внутреннего муниципального финансового контроля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                      «__» _______________ 20__ г.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(место заключения соглашения)                                                                          (дата заключения соглашения)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______________________________________________________________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(наименование администрации района)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именуемая в дальнейшем «Администрация района», в лице _________________________________________________________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(наименование должности руководителя муниципального района или уполномоченного им лица)</w:t>
      </w:r>
    </w:p>
    <w:p w:rsidR="009D436B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___________________________________________________________, </w:t>
      </w:r>
    </w:p>
    <w:p w:rsidR="009D436B" w:rsidRPr="00B22936" w:rsidRDefault="009D436B" w:rsidP="009D43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(фамилия, имя, отчество)</w:t>
      </w:r>
    </w:p>
    <w:p w:rsidR="00700E6F" w:rsidRPr="00B22936" w:rsidRDefault="00700E6F" w:rsidP="009D436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действующего 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на основании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(Устав, решение представительного органа, доверенность или иной документ)</w:t>
      </w:r>
    </w:p>
    <w:p w:rsidR="00700E6F" w:rsidRPr="00B22936" w:rsidRDefault="009D436B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 одной стороны, и___</w:t>
      </w:r>
      <w:r w:rsidR="00700E6F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_______________________________________________,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(наименование администрации поселения) 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именуемая в дальнейшем «Администрация поселения», в лице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_______________________________________________________________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(наименование должности руководителя администрации поселения или уполномоченного им лица) </w:t>
      </w:r>
    </w:p>
    <w:p w:rsidR="009D436B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___________________________________________________________, </w:t>
      </w:r>
    </w:p>
    <w:p w:rsidR="009D436B" w:rsidRPr="00B22936" w:rsidRDefault="009D436B" w:rsidP="009D43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(фамилия, имя, отчество)</w:t>
      </w:r>
    </w:p>
    <w:p w:rsidR="00700E6F" w:rsidRPr="00B22936" w:rsidRDefault="00700E6F" w:rsidP="009D436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действующего на основании _______________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____________,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(Устав, решение представительного органа, доверенность или иной документ)</w:t>
      </w:r>
    </w:p>
    <w:p w:rsidR="00700E6F" w:rsidRPr="00B22936" w:rsidRDefault="00700E6F" w:rsidP="00700E6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 другой стороны</w:t>
      </w:r>
      <w:r w:rsidRPr="00B22936">
        <w:rPr>
          <w:rFonts w:ascii="Times New Roman" w:eastAsia="Times New Roman" w:hAnsi="Times New Roman"/>
          <w:sz w:val="24"/>
          <w:szCs w:val="24"/>
          <w:lang w:eastAsia="ar-SA"/>
        </w:rPr>
        <w:t>, именуемые совместно  «Стороны»,  руководствуясь  п.1 ч. 1 ст. 14 и ч. 4 ст. 15 Федерального закона № 131-ФЗ от  06.10.2003 «Об общих принципах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1. Предмет соглашения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1.1. Предметом       настоящего            Соглашения         является             передача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__________________________________________________________________,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(наименование администрации района)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полномочий по осуществлению внутреннего муниципального финансового контроля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____________________________________________________,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и их реализация за счет 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(наименование администрации поселения) 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средств, предоставляемых из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 в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(бюджет поселения)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________________________________________________________________________</w:t>
      </w:r>
      <w:r w:rsid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(бюджет муниципального района)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1.2. 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______________________________________________________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(наименование администрации района)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передаются следующие полномочия по осуществлению внутреннего муниципального финансового контроля </w:t>
      </w: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за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: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соблюдением бюджетного</w:t>
      </w: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законодательства Российской Федерации и иных нормативных актов, регулирующих бюджетные правоотношения;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с</w:t>
      </w:r>
      <w:r w:rsidRPr="00B22936">
        <w:rPr>
          <w:rFonts w:ascii="Times New Roman" w:hAnsi="Times New Roman"/>
          <w:sz w:val="24"/>
          <w:szCs w:val="24"/>
        </w:rPr>
        <w:t>облюдением требований к обоснованию закупок;</w:t>
      </w:r>
    </w:p>
    <w:p w:rsidR="00700E6F" w:rsidRPr="00B22936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соблюдением правил нормирования в сфере закупок;</w:t>
      </w:r>
    </w:p>
    <w:p w:rsidR="00700E6F" w:rsidRPr="00B22936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00E6F" w:rsidRPr="00B22936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00E6F" w:rsidRPr="00B22936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700E6F" w:rsidRPr="00B22936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700E6F" w:rsidRPr="00B22936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936">
        <w:rPr>
          <w:rFonts w:ascii="Times New Roman" w:hAnsi="Times New Roman"/>
          <w:sz w:val="24"/>
          <w:szCs w:val="24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2.Финансовое обеспечение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2.1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района, рассчитанных в соответствии с порядком определения ежегодного объема межбюджетных трансфертов согласно приложению № 1 к Соглашению.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2.2. Объем средств, предоставляемых</w:t>
      </w: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_____________из 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           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(наименование администрации района)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_________________________________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в 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(бюджет поселения)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</w:t>
      </w:r>
      <w:r w:rsidR="009D436B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(бюджет муниципального района)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:rsidR="00700E6F" w:rsidRPr="00B22936" w:rsidRDefault="00700E6F" w:rsidP="00B229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 ____</w:t>
      </w:r>
      <w:r w:rsidR="009D436B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</w:t>
      </w:r>
      <w:r w:rsid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_____________________.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(наименование администрации поселения)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2.3. Объем денежных средств  выделяемых из </w:t>
      </w:r>
      <w:r w:rsidR="009D436B"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в 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                         </w:t>
      </w:r>
      <w:r w:rsid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(бюджет поселения)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</w:t>
      </w:r>
      <w:r w:rsidR="009D436B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</w:t>
      </w: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(бюджет муниципального района)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:rsidR="009D436B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равен    __________    (______________)   рублей   00   коп   в _______   году</w:t>
      </w:r>
      <w:r w:rsidR="009D436B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  </w:t>
      </w:r>
    </w:p>
    <w:p w:rsidR="009D436B" w:rsidRPr="00B22936" w:rsidRDefault="009D436B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(сумма прописью)</w:t>
      </w:r>
    </w:p>
    <w:p w:rsidR="00700E6F" w:rsidRPr="00B22936" w:rsidRDefault="009D436B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Согласно </w:t>
      </w:r>
      <w:r w:rsidR="00700E6F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приложению № 2 к Соглашению.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                                          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2.4. В случае если для проведения мероприятий, указанных в п. 1.2, </w:t>
      </w:r>
      <w:r w:rsidRPr="00B229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________________________________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требуются дополнительные денежные средства,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(наименование администрации района)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lastRenderedPageBreak/>
        <w:t xml:space="preserve">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3.Права и обязанности сторон.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В целях реализации настоящего Соглашения стороны имеют права и обязанности.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3.1. Администрация района обязана: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Администрация района имеет право: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3.2. </w:t>
      </w: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Администрация поселения 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обязана: 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Администрация поселения имеет право: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4. Ответственность сторон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5. Срок действия соглашения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5.1. Соглашение заключено на срок _________ года и действует в период с ______________ года по ______________ года.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5.2.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_____________ года.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6. Финансовые санкции за неисполнение Соглашения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____________________________________________________________________________________________________________________</w:t>
      </w:r>
      <w:r w:rsidR="005A7C7B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7. Основания и порядок расторжения Соглашения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7.1. Настоящее Соглашение может быть расторгнуто  (в том числе досрочно):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- по соглашению сторон, оформленному в письменном виде;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- в одностороннем порядке;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lastRenderedPageBreak/>
        <w:t>8. Заключительные положения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8.1. Настоящее Соглашение вступает в силу с момента его подписания Сторонами.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9. Адреса и реквизиты Сторон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4739"/>
        <w:gridCol w:w="4740"/>
      </w:tblGrid>
      <w:tr w:rsidR="00700E6F" w:rsidRPr="00B22936" w:rsidTr="00A75B9A">
        <w:tc>
          <w:tcPr>
            <w:tcW w:w="4813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Наименование администрации</w:t>
            </w:r>
          </w:p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4814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Наименование администрации</w:t>
            </w:r>
          </w:p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поселения</w:t>
            </w:r>
          </w:p>
        </w:tc>
      </w:tr>
      <w:tr w:rsidR="00700E6F" w:rsidRPr="00B22936" w:rsidTr="00A75B9A">
        <w:tc>
          <w:tcPr>
            <w:tcW w:w="4813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Место нахождения:</w:t>
            </w:r>
          </w:p>
        </w:tc>
        <w:tc>
          <w:tcPr>
            <w:tcW w:w="4814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Место нахождения:</w:t>
            </w:r>
          </w:p>
        </w:tc>
      </w:tr>
      <w:tr w:rsidR="00700E6F" w:rsidRPr="00B22936" w:rsidTr="00A75B9A">
        <w:tc>
          <w:tcPr>
            <w:tcW w:w="4813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Платежные реквизиты:</w:t>
            </w:r>
          </w:p>
        </w:tc>
        <w:tc>
          <w:tcPr>
            <w:tcW w:w="4814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Платежные реквизиты:</w:t>
            </w:r>
          </w:p>
        </w:tc>
      </w:tr>
      <w:tr w:rsidR="00700E6F" w:rsidRPr="00B22936" w:rsidTr="00A75B9A">
        <w:tc>
          <w:tcPr>
            <w:tcW w:w="4813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700E6F" w:rsidRPr="00B22936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10. Подписи Сторон</w:t>
      </w:r>
    </w:p>
    <w:p w:rsidR="00700E6F" w:rsidRPr="00B22936" w:rsidRDefault="00700E6F" w:rsidP="00700E6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369"/>
        <w:gridCol w:w="2370"/>
        <w:gridCol w:w="2370"/>
        <w:gridCol w:w="2370"/>
      </w:tblGrid>
      <w:tr w:rsidR="00700E6F" w:rsidRPr="00B22936" w:rsidTr="00A75B9A">
        <w:tc>
          <w:tcPr>
            <w:tcW w:w="4812" w:type="dxa"/>
            <w:gridSpan w:val="2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13" w:type="dxa"/>
            <w:gridSpan w:val="2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00E6F" w:rsidRPr="00B22936" w:rsidTr="00A75B9A">
        <w:tc>
          <w:tcPr>
            <w:tcW w:w="2406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________________/</w:t>
            </w:r>
          </w:p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406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</w:t>
            </w:r>
          </w:p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2406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________________/</w:t>
            </w:r>
          </w:p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407" w:type="dxa"/>
          </w:tcPr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________________</w:t>
            </w:r>
          </w:p>
          <w:p w:rsidR="00700E6F" w:rsidRPr="00B22936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(Ф.И.О.)</w:t>
            </w:r>
          </w:p>
        </w:tc>
      </w:tr>
    </w:tbl>
    <w:p w:rsidR="00700E6F" w:rsidRPr="00B22936" w:rsidRDefault="00567618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67618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Pr="00567618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2" o:spid="_x0000_s1030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" stroked="f">
            <o:lock v:ext="edit" aspectratio="t"/>
            <v:textbox inset="0,0,0,0"/>
            <w10:wrap type="none"/>
            <w10:anchorlock/>
          </v:rect>
        </w:pict>
      </w:r>
      <w:r w:rsidRPr="00567618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3" o:spid="_x0000_s1029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" stroked="f">
            <o:lock v:ext="edit" aspectratio="t"/>
            <v:textbox inset="0,0,0,0"/>
            <w10:wrap type="none"/>
            <w10:anchorlock/>
          </v:rect>
        </w:pict>
      </w:r>
      <w:r w:rsidRPr="00567618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4" o:spid="_x0000_s1028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" stroked="f">
            <o:lock v:ext="edit" aspectratio="t"/>
            <v:textbox inset="0,0,0,0"/>
            <w10:wrap type="none"/>
            <w10:anchorlock/>
          </v:rect>
        </w:pict>
      </w:r>
      <w:r w:rsidRPr="00567618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5" o:spid="_x0000_s1027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" stroked="f">
            <o:lock v:ext="edit" aspectratio="t"/>
            <v:textbox inset="0,0,0,0"/>
            <w10:wrap type="none"/>
            <w10:anchorlock/>
          </v:rect>
        </w:pict>
      </w:r>
      <w:r w:rsidRPr="00567618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6" o:spid="_x0000_s1026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C+0qrGcQIAAPkEAAAOAAAAAAAAAAAAAAAAAC4CAABk&#10;cnMvZTJvRG9jLnhtbFBLAQItABQABgAIAAAAIQCL/Wmq1AAAAAEBAAAPAAAAAAAAAAAAAAAAAMsE&#10;AABkcnMvZG93bnJldi54bWxQSwUGAAAAAAQABADzAAAAzAUAAAAA&#10;" stroked="f">
            <o:lock v:ext="edit" aspectratio="t"/>
            <v:textbox inset="0,0,0,0"/>
            <w10:wrap type="none"/>
            <w10:anchorlock/>
          </v:rect>
        </w:pict>
      </w:r>
      <w:r w:rsidR="00700E6F"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</w:p>
    <w:p w:rsidR="00700E6F" w:rsidRPr="00B22936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8F0613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Приложение № 1 к Соглашению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Порядок определения ежегодного объема межбюджетных трансфертов на исполнение переданных полномочий по осуществлению внутреннего муниципального финансового контроля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Настоящий Порядок определяет расчет объема межбюджетных трансфертов, предоставляемых бюджету муниципального района из бюджета поселения на осуществление переданных полномочий по внутреннему муниципальному финансовому контролю.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Расчет объема межбюджетных трансфертов осуществляется в рублях Российской Федерации.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Размер объема межбюджетных трансфертов рассчитывается по формуле:</w:t>
      </w:r>
    </w:p>
    <w:p w:rsidR="00700E6F" w:rsidRPr="00B22936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00E6F" w:rsidRPr="00B22936" w:rsidRDefault="00567618" w:rsidP="005A7C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m:oMath>
        <m:sSup>
          <m:sSupPr>
            <m:ctrlPr>
              <w:rPr>
                <w:rFonts w:ascii="Cambria Math" w:eastAsia="Times New Roman" w:hAnsi="Times New Roman"/>
                <w:i/>
                <w:color w:val="000000"/>
                <w:spacing w:val="-3"/>
                <w:sz w:val="24"/>
                <w:szCs w:val="24"/>
                <w:lang w:eastAsia="ar-SA"/>
              </w:rPr>
            </m:ctrlPr>
          </m:sSupPr>
          <m:e>
            <m:r>
              <w:rPr>
                <w:rFonts w:ascii="Cambria Math" w:eastAsia="Times New Roman" w:hAnsi="Times New Roman"/>
                <w:color w:val="000000"/>
                <w:spacing w:val="-3"/>
                <w:sz w:val="24"/>
                <w:szCs w:val="24"/>
                <w:lang w:eastAsia="ar-SA"/>
              </w:rPr>
              <m:t>ОМБТ</m:t>
            </m:r>
            <m:r>
              <w:rPr>
                <w:rFonts w:ascii="Cambria Math" w:eastAsia="Times New Roman" w:hAnsi="Times New Roman"/>
                <w:color w:val="000000"/>
                <w:spacing w:val="-3"/>
                <w:sz w:val="24"/>
                <w:szCs w:val="24"/>
                <w:lang w:eastAsia="ar-SA"/>
              </w:rPr>
              <m:t xml:space="preserve"> </m:t>
            </m:r>
          </m:e>
          <m:sup/>
        </m:sSup>
        <m:r>
          <w:rPr>
            <w:rFonts w:ascii="Cambria Math" w:eastAsia="Times New Roman" w:hAnsi="Times New Roman"/>
            <w:color w:val="000000"/>
            <w:spacing w:val="-3"/>
            <w:sz w:val="24"/>
            <w:szCs w:val="24"/>
            <w:lang w:eastAsia="ar-SA"/>
          </w:rPr>
          <m:t xml:space="preserve">= </m:t>
        </m:r>
        <m:f>
          <m:fPr>
            <m:type m:val="lin"/>
            <m:ctrlPr>
              <w:rPr>
                <w:rFonts w:ascii="Cambria Math" w:eastAsia="Times New Roman" w:hAnsi="Times New Roman"/>
                <w:i/>
                <w:color w:val="000000"/>
                <w:spacing w:val="-3"/>
                <w:sz w:val="24"/>
                <w:szCs w:val="24"/>
                <w:lang w:eastAsia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pacing w:val="-3"/>
                    <w:sz w:val="24"/>
                    <w:szCs w:val="24"/>
                    <w:lang w:eastAsia="ar-SA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color w:val="000000"/>
                    <w:spacing w:val="-3"/>
                    <w:sz w:val="24"/>
                    <w:szCs w:val="24"/>
                    <w:lang w:eastAsia="ar-SA"/>
                  </w:rPr>
                  <m:t>РОТ</m:t>
                </m:r>
              </m:e>
              <m:sup/>
            </m:sSup>
            <m:r>
              <w:rPr>
                <w:rFonts w:ascii="Cambria Math" w:eastAsia="Times New Roman" w:hAnsi="Cambria Math"/>
                <w:color w:val="000000"/>
                <w:spacing w:val="-3"/>
                <w:sz w:val="24"/>
                <w:szCs w:val="24"/>
                <w:lang w:eastAsia="ar-SA"/>
              </w:rPr>
              <m:t>*</m:t>
            </m:r>
            <m:sSub>
              <m:sSubPr>
                <m:ctrlPr>
                  <w:rPr>
                    <w:rFonts w:ascii="Cambria Math" w:eastAsia="Times New Roman" w:hAnsi="Times New Roman"/>
                    <w:i/>
                    <w:color w:val="000000"/>
                    <w:spacing w:val="-3"/>
                    <w:sz w:val="24"/>
                    <w:szCs w:val="24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color w:val="000000"/>
                    <w:spacing w:val="-3"/>
                    <w:sz w:val="24"/>
                    <w:szCs w:val="24"/>
                    <w:lang w:eastAsia="ar-SA"/>
                  </w:rPr>
                  <m:t>Ч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pacing w:val="-3"/>
                    <w:sz w:val="24"/>
                    <w:szCs w:val="24"/>
                    <w:lang w:val="en-US" w:eastAsia="ar-SA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Times New Roman"/>
                <w:color w:val="000000"/>
                <w:spacing w:val="-3"/>
                <w:sz w:val="24"/>
                <w:szCs w:val="24"/>
                <w:lang w:eastAsia="ar-SA"/>
              </w:rPr>
              <m:t>Ч</m:t>
            </m:r>
          </m:den>
        </m:f>
      </m:oMath>
      <w:r w:rsidR="00700E6F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,</w:t>
      </w:r>
      <w:r w:rsidR="005A7C7B"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="00700E6F"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где:</w:t>
      </w:r>
    </w:p>
    <w:p w:rsidR="005A7C7B" w:rsidRPr="00B22936" w:rsidRDefault="005A7C7B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ОМБТ - объем межбюджетных трансфертов, </w:t>
      </w:r>
      <w:r w:rsidRPr="00B22936">
        <w:rPr>
          <w:rFonts w:ascii="Times New Roman" w:hAnsi="Times New Roman"/>
          <w:sz w:val="24"/>
          <w:szCs w:val="24"/>
        </w:rPr>
        <w:t>предоставляемых из бюджетов сельских поселений</w:t>
      </w:r>
      <w:r w:rsidR="00503DBB" w:rsidRPr="00B22936">
        <w:rPr>
          <w:rFonts w:ascii="Times New Roman" w:hAnsi="Times New Roman"/>
          <w:sz w:val="24"/>
          <w:szCs w:val="24"/>
        </w:rPr>
        <w:t>, в тыс.рублей</w:t>
      </w:r>
      <w:r w:rsidRPr="00B22936">
        <w:rPr>
          <w:rFonts w:ascii="Times New Roman" w:hAnsi="Times New Roman"/>
          <w:sz w:val="24"/>
          <w:szCs w:val="24"/>
        </w:rPr>
        <w:t>.</w:t>
      </w:r>
    </w:p>
    <w:p w:rsidR="005A7C7B" w:rsidRPr="00B22936" w:rsidRDefault="005A7C7B" w:rsidP="00700E6F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lastRenderedPageBreak/>
        <w:t>РОТ – расходы на оплату труда работников органов местного самоуправления, рассчитанные по должности ведущего специалиста в соответствии с действующим законодательством, на очередной финансовый год, в тыс.рублей;</w:t>
      </w:r>
    </w:p>
    <w:p w:rsidR="00700E6F" w:rsidRPr="00B22936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Ч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val="en-US" w:eastAsia="ar-SA"/>
        </w:rPr>
        <w:t>i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- Численность постоянного населения i-го с</w:t>
      </w:r>
      <w:r w:rsidR="003F3A2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ельского поселения на 01.01.2024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г., тыс.человек;</w:t>
      </w:r>
    </w:p>
    <w:p w:rsidR="005A7C7B" w:rsidRPr="00B22936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Ч – Общая численность постоянного населения Ш</w:t>
      </w:r>
      <w:r w:rsidR="003F3A2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олоховского района на 01.01.2024</w:t>
      </w:r>
      <w:r w:rsidRPr="00B2293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г., тыс.человек;</w:t>
      </w:r>
    </w:p>
    <w:p w:rsidR="005A7C7B" w:rsidRPr="00B22936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5A7C7B" w:rsidRPr="00B22936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:rsidR="00217EDE" w:rsidRPr="00B22936" w:rsidRDefault="00217EDE" w:rsidP="00217EDE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Приложение № 2 к Соглашению</w:t>
      </w:r>
    </w:p>
    <w:p w:rsidR="00217EDE" w:rsidRPr="00B22936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217EDE" w:rsidRPr="00B22936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B2293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Годовая сумма межбюджетных трансфертов на исполнение переданных полномочий по осуществлению внутреннего муниципального финансового контроля от поселений муниципального района  </w:t>
      </w:r>
    </w:p>
    <w:p w:rsidR="00217EDE" w:rsidRPr="00B22936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217EDE" w:rsidRPr="00B22936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217EDE" w:rsidRPr="00B22936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tbl>
      <w:tblPr>
        <w:tblW w:w="9939" w:type="dxa"/>
        <w:tblInd w:w="-50" w:type="dxa"/>
        <w:tblLayout w:type="fixed"/>
        <w:tblLook w:val="0000"/>
      </w:tblPr>
      <w:tblGrid>
        <w:gridCol w:w="1008"/>
        <w:gridCol w:w="2700"/>
        <w:gridCol w:w="1980"/>
        <w:gridCol w:w="2340"/>
        <w:gridCol w:w="1911"/>
      </w:tblGrid>
      <w:tr w:rsidR="00217EDE" w:rsidRPr="00B22936" w:rsidTr="00A75B9A">
        <w:trPr>
          <w:trHeight w:val="50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217EDE" w:rsidRPr="00B22936" w:rsidRDefault="00217EDE" w:rsidP="002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217EDE" w:rsidRPr="00B22936" w:rsidRDefault="00217EDE" w:rsidP="002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поселения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Годовая сумма межбюджетных трансфертов, руб.</w:t>
            </w:r>
          </w:p>
        </w:tc>
      </w:tr>
      <w:tr w:rsidR="00217EDE" w:rsidRPr="00B22936" w:rsidTr="00A75B9A">
        <w:trPr>
          <w:trHeight w:val="5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</w:tr>
      <w:tr w:rsidR="00217EDE" w:rsidRPr="00B22936" w:rsidTr="00A75B9A">
        <w:trPr>
          <w:trHeight w:val="3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217EDE" w:rsidRPr="00B22936" w:rsidTr="00A75B9A">
        <w:trPr>
          <w:trHeight w:val="3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229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B22936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17EDE" w:rsidRPr="00B22936" w:rsidRDefault="00217EDE" w:rsidP="00217ED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E6F" w:rsidRPr="00B22936" w:rsidRDefault="00700E6F" w:rsidP="001C37B5">
      <w:pPr>
        <w:ind w:firstLine="600"/>
        <w:jc w:val="both"/>
        <w:rPr>
          <w:rFonts w:ascii="Times New Roman" w:hAnsi="Times New Roman"/>
          <w:sz w:val="24"/>
          <w:szCs w:val="24"/>
        </w:rPr>
      </w:pPr>
    </w:p>
    <w:sectPr w:rsidR="00700E6F" w:rsidRPr="00B22936" w:rsidSect="00B22936">
      <w:head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53" w:rsidRDefault="00E44353" w:rsidP="00B22936">
      <w:pPr>
        <w:spacing w:after="0" w:line="240" w:lineRule="auto"/>
      </w:pPr>
      <w:r>
        <w:separator/>
      </w:r>
    </w:p>
  </w:endnote>
  <w:endnote w:type="continuationSeparator" w:id="1">
    <w:p w:rsidR="00E44353" w:rsidRDefault="00E44353" w:rsidP="00B2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53" w:rsidRDefault="00E44353" w:rsidP="00B22936">
      <w:pPr>
        <w:spacing w:after="0" w:line="240" w:lineRule="auto"/>
      </w:pPr>
      <w:r>
        <w:separator/>
      </w:r>
    </w:p>
  </w:footnote>
  <w:footnote w:type="continuationSeparator" w:id="1">
    <w:p w:rsidR="00E44353" w:rsidRDefault="00E44353" w:rsidP="00B2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36" w:rsidRDefault="00B22936" w:rsidP="00B2293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 filled="t">
        <v:fill color2="black"/>
        <v:textbox inset="0,0,0,0"/>
      </v:shape>
    </w:pict>
  </w:numPicBullet>
  <w:abstractNum w:abstractNumId="0">
    <w:nsid w:val="1BD44A43"/>
    <w:multiLevelType w:val="hybridMultilevel"/>
    <w:tmpl w:val="6BC24A36"/>
    <w:lvl w:ilvl="0" w:tplc="C98C7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1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9960AB"/>
    <w:multiLevelType w:val="hybridMultilevel"/>
    <w:tmpl w:val="8D8CD44A"/>
    <w:lvl w:ilvl="0" w:tplc="A68A96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EC4"/>
    <w:rsid w:val="00064164"/>
    <w:rsid w:val="000B17D3"/>
    <w:rsid w:val="00106C91"/>
    <w:rsid w:val="001C37B5"/>
    <w:rsid w:val="00217EDE"/>
    <w:rsid w:val="002D1C26"/>
    <w:rsid w:val="003B19C6"/>
    <w:rsid w:val="003D29A9"/>
    <w:rsid w:val="003F3A2D"/>
    <w:rsid w:val="00453552"/>
    <w:rsid w:val="00483806"/>
    <w:rsid w:val="004E664A"/>
    <w:rsid w:val="00501345"/>
    <w:rsid w:val="00503DBB"/>
    <w:rsid w:val="00567618"/>
    <w:rsid w:val="005A6407"/>
    <w:rsid w:val="005A7C7B"/>
    <w:rsid w:val="00656159"/>
    <w:rsid w:val="006D336E"/>
    <w:rsid w:val="00700E6F"/>
    <w:rsid w:val="007666BA"/>
    <w:rsid w:val="00780EA7"/>
    <w:rsid w:val="00877A09"/>
    <w:rsid w:val="008C1F35"/>
    <w:rsid w:val="008D19AF"/>
    <w:rsid w:val="008F0613"/>
    <w:rsid w:val="00977EB3"/>
    <w:rsid w:val="009D436B"/>
    <w:rsid w:val="00AB62DA"/>
    <w:rsid w:val="00B22936"/>
    <w:rsid w:val="00B65799"/>
    <w:rsid w:val="00B86B18"/>
    <w:rsid w:val="00C429F0"/>
    <w:rsid w:val="00CC38DE"/>
    <w:rsid w:val="00CD0EC4"/>
    <w:rsid w:val="00D67732"/>
    <w:rsid w:val="00E20C63"/>
    <w:rsid w:val="00E44353"/>
    <w:rsid w:val="00E85713"/>
    <w:rsid w:val="00EB1D4E"/>
    <w:rsid w:val="00EC7BA4"/>
    <w:rsid w:val="00F32C1D"/>
    <w:rsid w:val="00F933BD"/>
    <w:rsid w:val="00FF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7C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7B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C429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8F0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semiHidden/>
    <w:rsid w:val="008F0613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B86B1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293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2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29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7C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9B6D-B0FA-4678-B34A-CDDD2B2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Admin</cp:lastModifiedBy>
  <cp:revision>37</cp:revision>
  <cp:lastPrinted>2018-12-17T11:37:00Z</cp:lastPrinted>
  <dcterms:created xsi:type="dcterms:W3CDTF">2018-12-10T09:48:00Z</dcterms:created>
  <dcterms:modified xsi:type="dcterms:W3CDTF">2023-11-09T11:17:00Z</dcterms:modified>
</cp:coreProperties>
</file>