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О  РЕЗУЛЬТАТАХ ПУБЛИЧНЫХ  СЛУШАНИЙ ПО ПРОЕКТУ 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caps/>
          <w:sz w:val="24"/>
          <w:szCs w:val="24"/>
        </w:rPr>
        <w:t xml:space="preserve">об утверждении отчета </w:t>
      </w:r>
      <w:r w:rsidRPr="00250D7D">
        <w:rPr>
          <w:rFonts w:ascii="Times New Roman" w:hAnsi="Times New Roman" w:cs="Times New Roman"/>
          <w:b/>
          <w:bCs/>
          <w:caps/>
          <w:sz w:val="24"/>
          <w:szCs w:val="24"/>
        </w:rPr>
        <w:t>ОБ</w:t>
      </w: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ИСПОЛНЕНИИ БЮДЖЕТА МЕРКУЛОВСКОГО СЕЛЬСКОГО ПОСЕЛ</w:t>
      </w:r>
      <w:r w:rsidR="00523EA2">
        <w:rPr>
          <w:rFonts w:ascii="Times New Roman" w:hAnsi="Times New Roman" w:cs="Times New Roman"/>
          <w:b/>
          <w:bCs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х.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Шолоховский район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Ростовская область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</w:t>
      </w:r>
      <w:r w:rsidR="00523EA2">
        <w:rPr>
          <w:rFonts w:ascii="Times New Roman" w:hAnsi="Times New Roman" w:cs="Times New Roman"/>
          <w:sz w:val="24"/>
          <w:szCs w:val="24"/>
        </w:rPr>
        <w:t xml:space="preserve">       </w:t>
      </w:r>
      <w:r w:rsidR="00523EA2" w:rsidRPr="002B1493">
        <w:rPr>
          <w:rFonts w:ascii="Times New Roman" w:hAnsi="Times New Roman" w:cs="Times New Roman"/>
          <w:sz w:val="24"/>
          <w:szCs w:val="24"/>
        </w:rPr>
        <w:t>02 мая 2023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года в 14.00 часов в помещении Администрации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 по адресу: х.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, пер. Победы, 5, прошли публичные слушания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</w:t>
      </w:r>
      <w:proofErr w:type="gramStart"/>
      <w:r w:rsidRPr="00250D7D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523EA2">
        <w:rPr>
          <w:rFonts w:ascii="Times New Roman" w:hAnsi="Times New Roman" w:cs="Times New Roman"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В публичных слушаниях приняли участие: Собрание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организаций, учреждений, представители населения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50D7D" w:rsidRPr="00250D7D" w:rsidRDefault="00523EA2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Всего  18</w:t>
      </w:r>
      <w:r w:rsidR="00250D7D" w:rsidRPr="00250D7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На публичных слушаниях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</w:t>
      </w:r>
      <w:proofErr w:type="gramStart"/>
      <w:r w:rsidRPr="00250D7D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23EA2">
        <w:rPr>
          <w:rFonts w:ascii="Times New Roman" w:hAnsi="Times New Roman" w:cs="Times New Roman"/>
          <w:sz w:val="24"/>
          <w:szCs w:val="24"/>
        </w:rPr>
        <w:t>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председательствовал глава 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Pr="00250D7D">
        <w:rPr>
          <w:rFonts w:ascii="Times New Roman" w:hAnsi="Times New Roman" w:cs="Times New Roman"/>
          <w:sz w:val="24"/>
          <w:szCs w:val="24"/>
        </w:rPr>
        <w:t>.  Было отведено время для проведения публичных слушаний 1 час.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Для ведения протокола публичных слушаний председательствующим была определена  секретарь публичных слушаний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С докладом по проекту об утверждении отчета об исполнении 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523EA2">
        <w:rPr>
          <w:rFonts w:ascii="Times New Roman" w:hAnsi="Times New Roman" w:cs="Times New Roman"/>
          <w:sz w:val="24"/>
          <w:szCs w:val="24"/>
        </w:rPr>
        <w:t>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выступила  Григорьева О.Н. – начальник сектора экономики и финансов. Она ознакомила присутствующих с содержанием решения по решению об исполнении бюджета Калининского сельского  поселени</w:t>
      </w:r>
      <w:r w:rsidR="00523EA2">
        <w:rPr>
          <w:rFonts w:ascii="Times New Roman" w:hAnsi="Times New Roman" w:cs="Times New Roman"/>
          <w:sz w:val="24"/>
          <w:szCs w:val="24"/>
        </w:rPr>
        <w:t>я Шолоховского района   за 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D7D">
        <w:rPr>
          <w:rFonts w:ascii="Times New Roman" w:hAnsi="Times New Roman" w:cs="Times New Roman"/>
          <w:sz w:val="24"/>
          <w:szCs w:val="24"/>
        </w:rPr>
        <w:t>год в предложенной редакции</w:t>
      </w:r>
      <w:proofErr w:type="gramStart"/>
      <w:r w:rsidRPr="00250D7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Участникам публичных слушаний была обеспечена возможность, высказать свое мнение по проекту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523EA2">
        <w:rPr>
          <w:rFonts w:ascii="Times New Roman" w:hAnsi="Times New Roman" w:cs="Times New Roman"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Иных замечаний и предложений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</w:t>
      </w:r>
      <w:proofErr w:type="gramStart"/>
      <w:r w:rsidRPr="00250D7D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523EA2">
        <w:rPr>
          <w:rFonts w:ascii="Times New Roman" w:hAnsi="Times New Roman" w:cs="Times New Roman"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не поступило.               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Заслушав информацию по решению Собрания депутатов о </w:t>
      </w:r>
      <w:proofErr w:type="gramStart"/>
      <w:r w:rsidRPr="00250D7D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 посел</w:t>
      </w:r>
      <w:r w:rsidR="00523EA2">
        <w:rPr>
          <w:rFonts w:ascii="Times New Roman" w:hAnsi="Times New Roman" w:cs="Times New Roman"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год, предложение Николаевой Е.И., участники публичных слушаний приняли решение рекомендовать Собранию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решение «Об 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523EA2">
        <w:rPr>
          <w:rFonts w:ascii="Times New Roman" w:hAnsi="Times New Roman" w:cs="Times New Roman"/>
          <w:sz w:val="24"/>
          <w:szCs w:val="24"/>
        </w:rPr>
        <w:t>ения Шолоховского района за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год» в предложенной редакции.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Председатель Собрания депутатов-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глава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Н.В.Кухтина</w:t>
      </w:r>
      <w:proofErr w:type="spellEnd"/>
    </w:p>
    <w:p w:rsidR="00250D7D" w:rsidRPr="00250D7D" w:rsidRDefault="00250D7D" w:rsidP="00250D7D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Секретарь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0D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Н.Н.Зеленькова</w:t>
      </w:r>
      <w:proofErr w:type="spellEnd"/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b/>
          <w:sz w:val="24"/>
          <w:szCs w:val="24"/>
        </w:rPr>
        <w:t xml:space="preserve"> Исполнитель</w:t>
      </w:r>
      <w:r w:rsidRPr="00250D7D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Ростовской области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50D7D">
        <w:rPr>
          <w:rFonts w:ascii="Times New Roman" w:hAnsi="Times New Roman" w:cs="Times New Roman"/>
          <w:sz w:val="24"/>
          <w:szCs w:val="24"/>
        </w:rPr>
        <w:t>Отпечатан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Ростовской области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Тираж-10 </w:t>
      </w:r>
      <w:proofErr w:type="spellStart"/>
      <w:proofErr w:type="gramStart"/>
      <w:r w:rsidRPr="00250D7D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250D7D" w:rsidRPr="00250D7D" w:rsidRDefault="00250D7D" w:rsidP="00250D7D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265A4" w:rsidRPr="00250D7D" w:rsidRDefault="008265A4" w:rsidP="00250D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5A4" w:rsidRPr="00250D7D" w:rsidSect="009D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D7D"/>
    <w:rsid w:val="00250D7D"/>
    <w:rsid w:val="002B1493"/>
    <w:rsid w:val="004D69E9"/>
    <w:rsid w:val="00523EA2"/>
    <w:rsid w:val="008265A4"/>
    <w:rsid w:val="009D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2022-05-31T12:40:00Z</dcterms:created>
  <dcterms:modified xsi:type="dcterms:W3CDTF">2023-05-15T08:27:00Z</dcterms:modified>
</cp:coreProperties>
</file>