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6D" w:rsidRPr="00BD1DA8" w:rsidRDefault="00817C6D" w:rsidP="00817C6D">
      <w:pPr>
        <w:tabs>
          <w:tab w:val="center" w:pos="5103"/>
          <w:tab w:val="left" w:pos="8055"/>
        </w:tabs>
        <w:jc w:val="center"/>
        <w:rPr>
          <w:sz w:val="26"/>
          <w:szCs w:val="26"/>
        </w:rPr>
      </w:pPr>
      <w:r w:rsidRPr="00BD1DA8">
        <w:rPr>
          <w:sz w:val="26"/>
          <w:szCs w:val="26"/>
        </w:rPr>
        <w:t>РОССИЙСКАЯ ФЕДЕРАЦИЯ</w:t>
      </w:r>
    </w:p>
    <w:p w:rsidR="00817C6D" w:rsidRPr="00BD1DA8" w:rsidRDefault="00817C6D" w:rsidP="00817C6D">
      <w:pPr>
        <w:tabs>
          <w:tab w:val="center" w:pos="5103"/>
          <w:tab w:val="left" w:pos="8055"/>
        </w:tabs>
        <w:jc w:val="center"/>
        <w:rPr>
          <w:sz w:val="26"/>
          <w:szCs w:val="26"/>
        </w:rPr>
      </w:pPr>
      <w:r w:rsidRPr="00BD1DA8">
        <w:rPr>
          <w:sz w:val="26"/>
          <w:szCs w:val="26"/>
        </w:rPr>
        <w:t>РОСТОВСКАЯ ОБЛАСТЬ</w:t>
      </w:r>
    </w:p>
    <w:p w:rsidR="00817C6D" w:rsidRPr="00BD1DA8" w:rsidRDefault="00817C6D" w:rsidP="00817C6D">
      <w:pPr>
        <w:jc w:val="center"/>
        <w:rPr>
          <w:sz w:val="26"/>
          <w:szCs w:val="26"/>
        </w:rPr>
      </w:pPr>
      <w:r w:rsidRPr="00BD1DA8">
        <w:rPr>
          <w:sz w:val="26"/>
          <w:szCs w:val="26"/>
        </w:rPr>
        <w:t>МУНИЦИПАЛЬНОЕ ОБРАЗОВАНИЕ</w:t>
      </w:r>
    </w:p>
    <w:p w:rsidR="00817C6D" w:rsidRPr="00BD1DA8" w:rsidRDefault="00817C6D" w:rsidP="00817C6D">
      <w:pPr>
        <w:jc w:val="center"/>
        <w:rPr>
          <w:sz w:val="26"/>
          <w:szCs w:val="26"/>
        </w:rPr>
      </w:pPr>
      <w:r w:rsidRPr="00BD1DA8">
        <w:rPr>
          <w:sz w:val="26"/>
          <w:szCs w:val="26"/>
        </w:rPr>
        <w:t>«МЕРКУЛОВСКОЕ СЕЛЬСКОЕ ПОСЕЛЕНИЕ»</w:t>
      </w:r>
    </w:p>
    <w:p w:rsidR="00817C6D" w:rsidRPr="00B40DCA" w:rsidRDefault="00817C6D" w:rsidP="00817C6D">
      <w:pPr>
        <w:jc w:val="center"/>
        <w:rPr>
          <w:b/>
          <w:sz w:val="26"/>
          <w:szCs w:val="26"/>
        </w:rPr>
      </w:pPr>
      <w:r w:rsidRPr="00BD1DA8">
        <w:rPr>
          <w:sz w:val="26"/>
          <w:szCs w:val="26"/>
        </w:rPr>
        <w:t>СОБРАНИЕ ДЕПУТАТОВ МЕРКУЛОВСКОГО СЕЛЬСКОГО ПОСЕЛЕНИЯ</w:t>
      </w:r>
    </w:p>
    <w:p w:rsidR="00817C6D" w:rsidRDefault="00817C6D" w:rsidP="00817C6D">
      <w:pPr>
        <w:jc w:val="center"/>
        <w:rPr>
          <w:sz w:val="28"/>
          <w:szCs w:val="28"/>
        </w:rPr>
      </w:pPr>
    </w:p>
    <w:p w:rsidR="00817C6D" w:rsidRDefault="00817C6D" w:rsidP="00817C6D">
      <w:pPr>
        <w:jc w:val="center"/>
        <w:rPr>
          <w:sz w:val="28"/>
          <w:szCs w:val="28"/>
        </w:rPr>
      </w:pPr>
      <w:r>
        <w:rPr>
          <w:sz w:val="28"/>
          <w:szCs w:val="28"/>
        </w:rPr>
        <w:t>РЕШЕНИЕ</w:t>
      </w:r>
    </w:p>
    <w:p w:rsidR="00817C6D" w:rsidRDefault="00817C6D" w:rsidP="00817C6D">
      <w:pPr>
        <w:rPr>
          <w:sz w:val="28"/>
          <w:szCs w:val="28"/>
        </w:rPr>
      </w:pPr>
    </w:p>
    <w:p w:rsidR="00502BA2" w:rsidRPr="00502BA2" w:rsidRDefault="00502BA2" w:rsidP="00502BA2">
      <w:pPr>
        <w:rPr>
          <w:bCs/>
          <w:sz w:val="26"/>
          <w:szCs w:val="26"/>
        </w:rPr>
      </w:pPr>
      <w:r w:rsidRPr="00502BA2">
        <w:rPr>
          <w:bCs/>
          <w:sz w:val="26"/>
          <w:szCs w:val="26"/>
        </w:rPr>
        <w:t xml:space="preserve">О внесении изменения в решение </w:t>
      </w:r>
    </w:p>
    <w:p w:rsidR="00502BA2" w:rsidRDefault="00502BA2" w:rsidP="00502BA2">
      <w:pPr>
        <w:pStyle w:val="ConsPlusNormal"/>
        <w:widowControl/>
        <w:ind w:firstLine="0"/>
        <w:rPr>
          <w:rFonts w:ascii="Times New Roman" w:hAnsi="Times New Roman" w:cs="Times New Roman"/>
          <w:sz w:val="26"/>
          <w:szCs w:val="26"/>
        </w:rPr>
      </w:pPr>
      <w:r w:rsidRPr="00502BA2">
        <w:rPr>
          <w:rFonts w:ascii="Times New Roman" w:hAnsi="Times New Roman" w:cs="Times New Roman"/>
          <w:bCs/>
          <w:sz w:val="26"/>
          <w:szCs w:val="26"/>
        </w:rPr>
        <w:t>Собрания депутатов</w:t>
      </w:r>
      <w:r w:rsidR="00CF1FD2">
        <w:rPr>
          <w:rFonts w:ascii="Times New Roman" w:hAnsi="Times New Roman" w:cs="Times New Roman"/>
          <w:sz w:val="26"/>
          <w:szCs w:val="26"/>
        </w:rPr>
        <w:t xml:space="preserve"> </w:t>
      </w:r>
      <w:r w:rsidR="00817C6D">
        <w:rPr>
          <w:rFonts w:ascii="Times New Roman" w:hAnsi="Times New Roman" w:cs="Times New Roman"/>
          <w:sz w:val="26"/>
          <w:szCs w:val="26"/>
        </w:rPr>
        <w:t>Меркуловского</w:t>
      </w:r>
      <w:r w:rsidRPr="00502BA2">
        <w:rPr>
          <w:rFonts w:ascii="Times New Roman" w:hAnsi="Times New Roman" w:cs="Times New Roman"/>
          <w:sz w:val="26"/>
          <w:szCs w:val="26"/>
        </w:rPr>
        <w:t xml:space="preserve"> </w:t>
      </w:r>
    </w:p>
    <w:p w:rsidR="00502BA2" w:rsidRDefault="00502BA2" w:rsidP="00502BA2">
      <w:pPr>
        <w:pStyle w:val="ConsPlusNormal"/>
        <w:widowControl/>
        <w:ind w:firstLine="0"/>
        <w:rPr>
          <w:rFonts w:ascii="Times New Roman" w:hAnsi="Times New Roman" w:cs="Times New Roman"/>
          <w:sz w:val="26"/>
          <w:szCs w:val="26"/>
        </w:rPr>
      </w:pPr>
      <w:r w:rsidRPr="00502BA2">
        <w:rPr>
          <w:rFonts w:ascii="Times New Roman" w:hAnsi="Times New Roman" w:cs="Times New Roman"/>
          <w:sz w:val="26"/>
          <w:szCs w:val="26"/>
        </w:rPr>
        <w:t xml:space="preserve">сельского поселения </w:t>
      </w:r>
      <w:r>
        <w:rPr>
          <w:rFonts w:ascii="Times New Roman" w:hAnsi="Times New Roman" w:cs="Times New Roman"/>
          <w:sz w:val="26"/>
          <w:szCs w:val="26"/>
        </w:rPr>
        <w:t>о</w:t>
      </w:r>
      <w:r w:rsidR="00817C6D">
        <w:rPr>
          <w:rFonts w:ascii="Times New Roman" w:hAnsi="Times New Roman" w:cs="Times New Roman"/>
          <w:sz w:val="26"/>
          <w:szCs w:val="26"/>
        </w:rPr>
        <w:t>т 17</w:t>
      </w:r>
      <w:r w:rsidRPr="00502BA2">
        <w:rPr>
          <w:rFonts w:ascii="Times New Roman" w:hAnsi="Times New Roman" w:cs="Times New Roman"/>
          <w:sz w:val="26"/>
          <w:szCs w:val="26"/>
        </w:rPr>
        <w:t>.</w:t>
      </w:r>
      <w:r w:rsidR="00817C6D">
        <w:rPr>
          <w:rFonts w:ascii="Times New Roman" w:hAnsi="Times New Roman" w:cs="Times New Roman"/>
          <w:sz w:val="26"/>
          <w:szCs w:val="26"/>
        </w:rPr>
        <w:t>11</w:t>
      </w:r>
      <w:r w:rsidRPr="00502BA2">
        <w:rPr>
          <w:rFonts w:ascii="Times New Roman" w:hAnsi="Times New Roman" w:cs="Times New Roman"/>
          <w:sz w:val="26"/>
          <w:szCs w:val="26"/>
        </w:rPr>
        <w:t>.20</w:t>
      </w:r>
      <w:r w:rsidR="00CF1FD2">
        <w:rPr>
          <w:rFonts w:ascii="Times New Roman" w:hAnsi="Times New Roman" w:cs="Times New Roman"/>
          <w:sz w:val="26"/>
          <w:szCs w:val="26"/>
        </w:rPr>
        <w:t xml:space="preserve">17 </w:t>
      </w:r>
      <w:r w:rsidRPr="00502BA2">
        <w:rPr>
          <w:rFonts w:ascii="Times New Roman" w:hAnsi="Times New Roman" w:cs="Times New Roman"/>
          <w:sz w:val="26"/>
          <w:szCs w:val="26"/>
        </w:rPr>
        <w:t>г №</w:t>
      </w:r>
      <w:r w:rsidR="00817C6D">
        <w:rPr>
          <w:rFonts w:ascii="Times New Roman" w:hAnsi="Times New Roman" w:cs="Times New Roman"/>
          <w:sz w:val="26"/>
          <w:szCs w:val="26"/>
        </w:rPr>
        <w:t>59</w:t>
      </w:r>
      <w:r w:rsidRPr="00502BA2">
        <w:rPr>
          <w:rFonts w:ascii="Times New Roman" w:hAnsi="Times New Roman" w:cs="Times New Roman"/>
          <w:sz w:val="26"/>
          <w:szCs w:val="26"/>
        </w:rPr>
        <w:t xml:space="preserve"> </w:t>
      </w:r>
    </w:p>
    <w:p w:rsidR="00F917A5" w:rsidRPr="00502BA2" w:rsidRDefault="00502BA2" w:rsidP="00502BA2">
      <w:pPr>
        <w:pStyle w:val="ConsPlusNormal"/>
        <w:widowControl/>
        <w:ind w:firstLine="0"/>
        <w:rPr>
          <w:rFonts w:ascii="Times New Roman" w:hAnsi="Times New Roman" w:cs="Times New Roman"/>
          <w:sz w:val="26"/>
          <w:szCs w:val="26"/>
        </w:rPr>
      </w:pPr>
      <w:r w:rsidRPr="00502BA2">
        <w:rPr>
          <w:rFonts w:ascii="Times New Roman" w:hAnsi="Times New Roman" w:cs="Times New Roman"/>
          <w:sz w:val="26"/>
          <w:szCs w:val="26"/>
        </w:rPr>
        <w:t>«</w:t>
      </w:r>
      <w:r w:rsidR="00F917A5" w:rsidRPr="00502BA2">
        <w:rPr>
          <w:rFonts w:ascii="Times New Roman" w:hAnsi="Times New Roman" w:cs="Times New Roman"/>
          <w:sz w:val="26"/>
          <w:szCs w:val="26"/>
        </w:rPr>
        <w:t xml:space="preserve">Об утверждении «Положения </w:t>
      </w:r>
    </w:p>
    <w:p w:rsidR="00F917A5" w:rsidRPr="00502BA2" w:rsidRDefault="00F917A5">
      <w:pPr>
        <w:pStyle w:val="ConsPlusNormal"/>
        <w:widowControl/>
        <w:ind w:firstLine="0"/>
        <w:rPr>
          <w:rFonts w:ascii="Times New Roman" w:hAnsi="Times New Roman" w:cs="Times New Roman"/>
          <w:sz w:val="26"/>
          <w:szCs w:val="26"/>
        </w:rPr>
      </w:pPr>
      <w:r w:rsidRPr="00502BA2">
        <w:rPr>
          <w:rFonts w:ascii="Times New Roman" w:hAnsi="Times New Roman" w:cs="Times New Roman"/>
          <w:sz w:val="26"/>
          <w:szCs w:val="26"/>
        </w:rPr>
        <w:t xml:space="preserve">о выплате муниципальному служащему, </w:t>
      </w:r>
    </w:p>
    <w:p w:rsidR="00F917A5" w:rsidRPr="00502BA2" w:rsidRDefault="00F917A5">
      <w:pPr>
        <w:pStyle w:val="ConsPlusNormal"/>
        <w:widowControl/>
        <w:ind w:firstLine="0"/>
        <w:rPr>
          <w:rFonts w:ascii="Times New Roman" w:hAnsi="Times New Roman" w:cs="Times New Roman"/>
          <w:sz w:val="26"/>
          <w:szCs w:val="26"/>
        </w:rPr>
      </w:pPr>
      <w:r w:rsidRPr="00502BA2">
        <w:rPr>
          <w:rFonts w:ascii="Times New Roman" w:hAnsi="Times New Roman" w:cs="Times New Roman"/>
          <w:sz w:val="26"/>
          <w:szCs w:val="26"/>
        </w:rPr>
        <w:t xml:space="preserve">достигшему пенсионного возраста, </w:t>
      </w:r>
    </w:p>
    <w:p w:rsidR="00F917A5" w:rsidRPr="00502BA2" w:rsidRDefault="00F917A5">
      <w:pPr>
        <w:pStyle w:val="ConsPlusNormal"/>
        <w:widowControl/>
        <w:ind w:firstLine="0"/>
        <w:rPr>
          <w:rFonts w:ascii="Times New Roman" w:hAnsi="Times New Roman" w:cs="Times New Roman"/>
          <w:sz w:val="26"/>
          <w:szCs w:val="26"/>
        </w:rPr>
      </w:pPr>
      <w:r w:rsidRPr="00502BA2">
        <w:rPr>
          <w:rFonts w:ascii="Times New Roman" w:hAnsi="Times New Roman" w:cs="Times New Roman"/>
          <w:sz w:val="26"/>
          <w:szCs w:val="26"/>
        </w:rPr>
        <w:t xml:space="preserve">единовременного пособия за полные годы </w:t>
      </w:r>
    </w:p>
    <w:p w:rsidR="00F917A5" w:rsidRPr="00502BA2" w:rsidRDefault="00F917A5">
      <w:pPr>
        <w:pStyle w:val="ConsPlusNormal"/>
        <w:widowControl/>
        <w:ind w:firstLine="0"/>
        <w:rPr>
          <w:rFonts w:ascii="Times New Roman" w:hAnsi="Times New Roman" w:cs="Times New Roman"/>
          <w:sz w:val="26"/>
          <w:szCs w:val="26"/>
        </w:rPr>
      </w:pPr>
      <w:r w:rsidRPr="00502BA2">
        <w:rPr>
          <w:rFonts w:ascii="Times New Roman" w:hAnsi="Times New Roman" w:cs="Times New Roman"/>
          <w:sz w:val="26"/>
          <w:szCs w:val="26"/>
        </w:rPr>
        <w:t xml:space="preserve">стажа муниципальной службы </w:t>
      </w:r>
    </w:p>
    <w:p w:rsidR="00F917A5" w:rsidRPr="00502BA2" w:rsidRDefault="00F917A5">
      <w:pPr>
        <w:pStyle w:val="ConsPlusNormal"/>
        <w:widowControl/>
        <w:ind w:firstLine="0"/>
        <w:rPr>
          <w:rFonts w:ascii="Times New Roman" w:hAnsi="Times New Roman" w:cs="Times New Roman"/>
          <w:sz w:val="26"/>
          <w:szCs w:val="26"/>
        </w:rPr>
      </w:pPr>
      <w:r w:rsidRPr="00502BA2">
        <w:rPr>
          <w:rFonts w:ascii="Times New Roman" w:hAnsi="Times New Roman" w:cs="Times New Roman"/>
          <w:sz w:val="26"/>
          <w:szCs w:val="26"/>
        </w:rPr>
        <w:t>при увольнении с муниципальной службы»</w:t>
      </w:r>
    </w:p>
    <w:p w:rsidR="00F917A5" w:rsidRDefault="00F917A5">
      <w:pPr>
        <w:pStyle w:val="1"/>
        <w:spacing w:line="360" w:lineRule="auto"/>
        <w:jc w:val="both"/>
        <w:rPr>
          <w:i/>
          <w:iCs/>
        </w:rPr>
      </w:pPr>
    </w:p>
    <w:p w:rsidR="00F917A5" w:rsidRDefault="00F917A5">
      <w:pPr>
        <w:pStyle w:val="4"/>
        <w:rPr>
          <w:sz w:val="28"/>
        </w:rPr>
      </w:pPr>
      <w:r>
        <w:rPr>
          <w:sz w:val="28"/>
        </w:rPr>
        <w:t xml:space="preserve">           Принято </w:t>
      </w:r>
    </w:p>
    <w:p w:rsidR="00F917A5" w:rsidRDefault="00F917A5">
      <w:pPr>
        <w:pStyle w:val="2"/>
        <w:rPr>
          <w:b/>
          <w:bCs/>
          <w:sz w:val="28"/>
        </w:rPr>
      </w:pPr>
      <w:r>
        <w:rPr>
          <w:b/>
          <w:bCs/>
          <w:sz w:val="28"/>
        </w:rPr>
        <w:t>Собранием депутатов</w:t>
      </w:r>
      <w:r w:rsidR="00CF1FD2">
        <w:rPr>
          <w:b/>
          <w:bCs/>
          <w:sz w:val="28"/>
        </w:rPr>
        <w:t xml:space="preserve">   </w:t>
      </w:r>
      <w:r w:rsidR="00CF1FD2">
        <w:rPr>
          <w:b/>
          <w:bCs/>
          <w:sz w:val="28"/>
        </w:rPr>
        <w:tab/>
      </w:r>
      <w:r w:rsidR="00CF1FD2">
        <w:rPr>
          <w:b/>
          <w:bCs/>
          <w:sz w:val="28"/>
        </w:rPr>
        <w:tab/>
        <w:t xml:space="preserve">  </w:t>
      </w:r>
      <w:r w:rsidR="00CF1FD2">
        <w:rPr>
          <w:b/>
          <w:bCs/>
          <w:sz w:val="28"/>
        </w:rPr>
        <w:tab/>
      </w:r>
      <w:r w:rsidR="00CF1FD2">
        <w:rPr>
          <w:b/>
          <w:bCs/>
          <w:sz w:val="28"/>
        </w:rPr>
        <w:tab/>
        <w:t xml:space="preserve">                  </w:t>
      </w:r>
      <w:r w:rsidR="00817C6D">
        <w:rPr>
          <w:b/>
          <w:bCs/>
          <w:sz w:val="28"/>
        </w:rPr>
        <w:t xml:space="preserve">    18 февраля</w:t>
      </w:r>
      <w:r w:rsidR="00BE3CCB">
        <w:rPr>
          <w:b/>
          <w:bCs/>
          <w:sz w:val="28"/>
        </w:rPr>
        <w:t xml:space="preserve"> </w:t>
      </w:r>
      <w:r w:rsidR="00502BA2">
        <w:rPr>
          <w:b/>
          <w:bCs/>
          <w:sz w:val="28"/>
        </w:rPr>
        <w:t>202</w:t>
      </w:r>
      <w:r w:rsidR="00817C6D">
        <w:rPr>
          <w:b/>
          <w:bCs/>
          <w:sz w:val="28"/>
        </w:rPr>
        <w:t>2</w:t>
      </w:r>
      <w:r>
        <w:rPr>
          <w:b/>
          <w:bCs/>
          <w:sz w:val="28"/>
        </w:rPr>
        <w:t xml:space="preserve"> года</w:t>
      </w:r>
    </w:p>
    <w:p w:rsidR="00F917A5" w:rsidRDefault="00F917A5">
      <w:pPr>
        <w:pStyle w:val="1"/>
        <w:spacing w:line="360" w:lineRule="auto"/>
        <w:jc w:val="both"/>
      </w:pPr>
    </w:p>
    <w:p w:rsidR="00F917A5" w:rsidRPr="00502BA2" w:rsidRDefault="00502BA2" w:rsidP="00502BA2">
      <w:pPr>
        <w:autoSpaceDE w:val="0"/>
        <w:autoSpaceDN w:val="0"/>
        <w:adjustRightInd w:val="0"/>
        <w:ind w:firstLine="708"/>
        <w:jc w:val="both"/>
        <w:rPr>
          <w:sz w:val="28"/>
          <w:szCs w:val="28"/>
        </w:rPr>
      </w:pPr>
      <w:r w:rsidRPr="00502BA2">
        <w:rPr>
          <w:sz w:val="28"/>
          <w:szCs w:val="28"/>
        </w:rPr>
        <w:t xml:space="preserve">В целях приведения нормативных правовых актов </w:t>
      </w:r>
      <w:r w:rsidR="00817C6D">
        <w:rPr>
          <w:sz w:val="28"/>
          <w:szCs w:val="28"/>
        </w:rPr>
        <w:t>Меркуловского</w:t>
      </w:r>
      <w:r w:rsidRPr="00502BA2">
        <w:rPr>
          <w:sz w:val="28"/>
          <w:szCs w:val="28"/>
        </w:rPr>
        <w:t xml:space="preserve"> сельского поселения</w:t>
      </w:r>
      <w:r>
        <w:rPr>
          <w:sz w:val="28"/>
          <w:szCs w:val="28"/>
        </w:rPr>
        <w:t xml:space="preserve"> </w:t>
      </w:r>
      <w:r w:rsidRPr="00502BA2">
        <w:rPr>
          <w:sz w:val="28"/>
          <w:szCs w:val="28"/>
        </w:rPr>
        <w:t>в соответствие с Областным законом от 9 октября 2007 год № 786-ЗС «О муниципальной службе в Ростовской области»</w:t>
      </w:r>
      <w:r w:rsidR="00F917A5" w:rsidRPr="00502BA2">
        <w:rPr>
          <w:color w:val="000000"/>
          <w:sz w:val="28"/>
          <w:szCs w:val="28"/>
        </w:rPr>
        <w:t xml:space="preserve">, </w:t>
      </w:r>
      <w:r w:rsidR="00F917A5" w:rsidRPr="00502BA2">
        <w:rPr>
          <w:sz w:val="28"/>
          <w:szCs w:val="28"/>
        </w:rPr>
        <w:t xml:space="preserve">Собрание депутатов </w:t>
      </w:r>
      <w:r w:rsidR="00817C6D">
        <w:rPr>
          <w:sz w:val="28"/>
          <w:szCs w:val="28"/>
        </w:rPr>
        <w:t>Меркуловского</w:t>
      </w:r>
      <w:r w:rsidR="00445991" w:rsidRPr="00502BA2">
        <w:rPr>
          <w:sz w:val="28"/>
          <w:szCs w:val="28"/>
        </w:rPr>
        <w:t xml:space="preserve"> сельского поселения</w:t>
      </w:r>
    </w:p>
    <w:p w:rsidR="00F917A5" w:rsidRDefault="00F917A5">
      <w:pPr>
        <w:jc w:val="center"/>
        <w:rPr>
          <w:sz w:val="28"/>
        </w:rPr>
      </w:pPr>
      <w:r>
        <w:rPr>
          <w:sz w:val="28"/>
        </w:rPr>
        <w:t>РЕШИЛО:</w:t>
      </w:r>
    </w:p>
    <w:p w:rsidR="00F917A5" w:rsidRDefault="00F917A5">
      <w:pPr>
        <w:jc w:val="center"/>
        <w:rPr>
          <w:sz w:val="28"/>
        </w:rPr>
      </w:pPr>
    </w:p>
    <w:p w:rsidR="00502BA2" w:rsidRPr="00502BA2" w:rsidRDefault="00F917A5" w:rsidP="00502BA2">
      <w:pPr>
        <w:pStyle w:val="ConsPlusNormal"/>
        <w:widowControl/>
        <w:ind w:firstLine="0"/>
        <w:jc w:val="both"/>
        <w:rPr>
          <w:rFonts w:ascii="Times New Roman" w:hAnsi="Times New Roman" w:cs="Times New Roman"/>
          <w:sz w:val="28"/>
          <w:szCs w:val="28"/>
        </w:rPr>
      </w:pPr>
      <w:r>
        <w:rPr>
          <w:sz w:val="28"/>
        </w:rPr>
        <w:tab/>
      </w:r>
      <w:r w:rsidRPr="00502BA2">
        <w:rPr>
          <w:rFonts w:ascii="Times New Roman" w:hAnsi="Times New Roman" w:cs="Times New Roman"/>
          <w:sz w:val="28"/>
          <w:szCs w:val="28"/>
        </w:rPr>
        <w:t xml:space="preserve">1. </w:t>
      </w:r>
      <w:r w:rsidR="00502BA2" w:rsidRPr="00502BA2">
        <w:rPr>
          <w:rFonts w:ascii="Times New Roman" w:hAnsi="Times New Roman" w:cs="Times New Roman"/>
          <w:sz w:val="28"/>
          <w:szCs w:val="28"/>
        </w:rPr>
        <w:t>В</w:t>
      </w:r>
      <w:r w:rsidR="00502BA2" w:rsidRPr="00502BA2">
        <w:rPr>
          <w:rFonts w:ascii="Times New Roman" w:hAnsi="Times New Roman" w:cs="Times New Roman"/>
          <w:bCs/>
          <w:sz w:val="28"/>
          <w:szCs w:val="28"/>
        </w:rPr>
        <w:t xml:space="preserve">нести в решение Собрания депутатов </w:t>
      </w:r>
      <w:r w:rsidR="00817C6D">
        <w:rPr>
          <w:rFonts w:ascii="Times New Roman" w:hAnsi="Times New Roman" w:cs="Times New Roman"/>
          <w:sz w:val="28"/>
          <w:szCs w:val="28"/>
        </w:rPr>
        <w:t>Меркуловского сельского поселения от 17</w:t>
      </w:r>
      <w:r w:rsidR="00502BA2" w:rsidRPr="00502BA2">
        <w:rPr>
          <w:rFonts w:ascii="Times New Roman" w:hAnsi="Times New Roman" w:cs="Times New Roman"/>
          <w:sz w:val="28"/>
          <w:szCs w:val="28"/>
        </w:rPr>
        <w:t>.</w:t>
      </w:r>
      <w:r w:rsidR="00817C6D">
        <w:rPr>
          <w:rFonts w:ascii="Times New Roman" w:hAnsi="Times New Roman" w:cs="Times New Roman"/>
          <w:sz w:val="28"/>
          <w:szCs w:val="28"/>
        </w:rPr>
        <w:t>11</w:t>
      </w:r>
      <w:r w:rsidR="00502BA2" w:rsidRPr="00502BA2">
        <w:rPr>
          <w:rFonts w:ascii="Times New Roman" w:hAnsi="Times New Roman" w:cs="Times New Roman"/>
          <w:sz w:val="28"/>
          <w:szCs w:val="28"/>
        </w:rPr>
        <w:t>.201</w:t>
      </w:r>
      <w:r w:rsidR="00CF1FD2">
        <w:rPr>
          <w:rFonts w:ascii="Times New Roman" w:hAnsi="Times New Roman" w:cs="Times New Roman"/>
          <w:sz w:val="28"/>
          <w:szCs w:val="28"/>
        </w:rPr>
        <w:t xml:space="preserve">7 </w:t>
      </w:r>
      <w:r w:rsidR="00502BA2" w:rsidRPr="00502BA2">
        <w:rPr>
          <w:rFonts w:ascii="Times New Roman" w:hAnsi="Times New Roman" w:cs="Times New Roman"/>
          <w:sz w:val="28"/>
          <w:szCs w:val="28"/>
        </w:rPr>
        <w:t>г</w:t>
      </w:r>
      <w:r w:rsidR="00CF1FD2">
        <w:rPr>
          <w:rFonts w:ascii="Times New Roman" w:hAnsi="Times New Roman" w:cs="Times New Roman"/>
          <w:sz w:val="28"/>
          <w:szCs w:val="28"/>
        </w:rPr>
        <w:t>.</w:t>
      </w:r>
      <w:r w:rsidR="00502BA2" w:rsidRPr="00502BA2">
        <w:rPr>
          <w:rFonts w:ascii="Times New Roman" w:hAnsi="Times New Roman" w:cs="Times New Roman"/>
          <w:sz w:val="28"/>
          <w:szCs w:val="28"/>
        </w:rPr>
        <w:t xml:space="preserve"> №</w:t>
      </w:r>
      <w:r w:rsidR="00817C6D">
        <w:rPr>
          <w:rFonts w:ascii="Times New Roman" w:hAnsi="Times New Roman" w:cs="Times New Roman"/>
          <w:sz w:val="28"/>
          <w:szCs w:val="28"/>
        </w:rPr>
        <w:t>59</w:t>
      </w:r>
      <w:r w:rsidR="00502BA2" w:rsidRPr="00502BA2">
        <w:rPr>
          <w:rFonts w:ascii="Times New Roman" w:hAnsi="Times New Roman" w:cs="Times New Roman"/>
          <w:sz w:val="28"/>
          <w:szCs w:val="28"/>
        </w:rPr>
        <w:t xml:space="preserve"> «Об утверждении «Положения о выплате муниципальному служащему, достигшему пенсионного возраста, единовременного пособия за полные годы стажа муниципальной службы при увольнении с муниципальной службы» </w:t>
      </w:r>
      <w:r w:rsidR="00502BA2" w:rsidRPr="00502BA2">
        <w:rPr>
          <w:rFonts w:ascii="Times New Roman" w:hAnsi="Times New Roman" w:cs="Times New Roman"/>
          <w:bCs/>
          <w:sz w:val="28"/>
          <w:szCs w:val="28"/>
        </w:rPr>
        <w:t>следующее изменение:</w:t>
      </w:r>
    </w:p>
    <w:p w:rsidR="00502BA2" w:rsidRPr="00502BA2" w:rsidRDefault="00502BA2" w:rsidP="00502BA2">
      <w:pPr>
        <w:widowControl w:val="0"/>
        <w:autoSpaceDE w:val="0"/>
        <w:autoSpaceDN w:val="0"/>
        <w:adjustRightInd w:val="0"/>
        <w:jc w:val="both"/>
        <w:rPr>
          <w:bCs/>
          <w:sz w:val="28"/>
          <w:szCs w:val="28"/>
        </w:rPr>
      </w:pPr>
      <w:r w:rsidRPr="001D6EE5">
        <w:rPr>
          <w:bCs/>
          <w:sz w:val="26"/>
          <w:szCs w:val="26"/>
        </w:rPr>
        <w:t xml:space="preserve">       </w:t>
      </w:r>
      <w:r w:rsidRPr="00502BA2">
        <w:rPr>
          <w:bCs/>
          <w:sz w:val="28"/>
          <w:szCs w:val="28"/>
        </w:rPr>
        <w:t>приложение изложить в новой редакции согласно приложению, к настоящему решению.</w:t>
      </w:r>
    </w:p>
    <w:p w:rsidR="00502BA2" w:rsidRPr="00502BA2" w:rsidRDefault="00502BA2" w:rsidP="00502BA2">
      <w:pPr>
        <w:widowControl w:val="0"/>
        <w:autoSpaceDE w:val="0"/>
        <w:autoSpaceDN w:val="0"/>
        <w:adjustRightInd w:val="0"/>
        <w:jc w:val="both"/>
        <w:rPr>
          <w:sz w:val="28"/>
          <w:szCs w:val="28"/>
        </w:rPr>
      </w:pPr>
      <w:r w:rsidRPr="00502BA2">
        <w:rPr>
          <w:sz w:val="28"/>
          <w:szCs w:val="28"/>
        </w:rPr>
        <w:t xml:space="preserve">     </w:t>
      </w:r>
      <w:r>
        <w:rPr>
          <w:sz w:val="28"/>
          <w:szCs w:val="28"/>
        </w:rPr>
        <w:t xml:space="preserve">    </w:t>
      </w:r>
      <w:r w:rsidRPr="00502BA2">
        <w:rPr>
          <w:sz w:val="28"/>
          <w:szCs w:val="28"/>
        </w:rPr>
        <w:t xml:space="preserve"> 2. Настоящее решение вступает в силу с 1 января 2022 года и подлежит официальному </w:t>
      </w:r>
      <w:r>
        <w:rPr>
          <w:sz w:val="28"/>
          <w:szCs w:val="28"/>
        </w:rPr>
        <w:t>обнародованию</w:t>
      </w:r>
      <w:r w:rsidRPr="00502BA2">
        <w:rPr>
          <w:sz w:val="28"/>
          <w:szCs w:val="28"/>
        </w:rPr>
        <w:t>.</w:t>
      </w:r>
    </w:p>
    <w:p w:rsidR="00817C6D" w:rsidRPr="00955F05" w:rsidRDefault="00502BA2" w:rsidP="00817C6D">
      <w:pPr>
        <w:ind w:firstLine="567"/>
        <w:jc w:val="both"/>
        <w:rPr>
          <w:sz w:val="28"/>
          <w:szCs w:val="28"/>
        </w:rPr>
      </w:pPr>
      <w:r>
        <w:rPr>
          <w:sz w:val="28"/>
          <w:szCs w:val="28"/>
        </w:rPr>
        <w:t xml:space="preserve">  3</w:t>
      </w:r>
      <w:r w:rsidR="00817C6D" w:rsidRPr="00817C6D">
        <w:rPr>
          <w:sz w:val="28"/>
          <w:szCs w:val="28"/>
        </w:rPr>
        <w:t xml:space="preserve"> </w:t>
      </w:r>
      <w:r w:rsidR="00817C6D" w:rsidRPr="0076340B">
        <w:rPr>
          <w:sz w:val="28"/>
          <w:szCs w:val="28"/>
        </w:rPr>
        <w:t xml:space="preserve">Контроль за выполнением настоящего решения возложить на постоянную комиссию Собрания депутатов </w:t>
      </w:r>
      <w:r w:rsidR="00817C6D">
        <w:rPr>
          <w:sz w:val="28"/>
          <w:szCs w:val="28"/>
        </w:rPr>
        <w:t>Меркуловского</w:t>
      </w:r>
      <w:r w:rsidR="00817C6D" w:rsidRPr="0076340B">
        <w:rPr>
          <w:sz w:val="28"/>
          <w:szCs w:val="28"/>
        </w:rPr>
        <w:t xml:space="preserve"> сельского поселения </w:t>
      </w:r>
      <w:r w:rsidR="00817C6D">
        <w:rPr>
          <w:sz w:val="28"/>
          <w:szCs w:val="28"/>
        </w:rPr>
        <w:t>по</w:t>
      </w:r>
      <w:r w:rsidR="00817C6D" w:rsidRPr="00955F05">
        <w:rPr>
          <w:sz w:val="28"/>
          <w:szCs w:val="28"/>
        </w:rPr>
        <w:t xml:space="preserve"> </w:t>
      </w:r>
      <w:r w:rsidR="00817C6D" w:rsidRPr="00D5742D">
        <w:rPr>
          <w:sz w:val="28"/>
          <w:szCs w:val="28"/>
        </w:rPr>
        <w:t xml:space="preserve">местному самоуправлению ,правопорядка и связи с общественными  организациями </w:t>
      </w:r>
      <w:r w:rsidR="00817C6D">
        <w:rPr>
          <w:sz w:val="28"/>
          <w:szCs w:val="28"/>
        </w:rPr>
        <w:t>(Гнилицкая Н.И.</w:t>
      </w:r>
      <w:r w:rsidR="00817C6D" w:rsidRPr="00955F05">
        <w:rPr>
          <w:sz w:val="28"/>
          <w:szCs w:val="28"/>
        </w:rPr>
        <w:t>).</w:t>
      </w:r>
    </w:p>
    <w:p w:rsidR="00817C6D" w:rsidRPr="009138FD" w:rsidRDefault="00817C6D" w:rsidP="00817C6D">
      <w:pPr>
        <w:jc w:val="both"/>
        <w:rPr>
          <w:sz w:val="27"/>
          <w:szCs w:val="27"/>
        </w:rPr>
      </w:pPr>
    </w:p>
    <w:p w:rsidR="00817C6D" w:rsidRPr="00D5742D" w:rsidRDefault="00817C6D" w:rsidP="00817C6D">
      <w:pPr>
        <w:jc w:val="both"/>
        <w:rPr>
          <w:sz w:val="28"/>
          <w:szCs w:val="28"/>
        </w:rPr>
      </w:pPr>
      <w:r w:rsidRPr="00D5742D">
        <w:rPr>
          <w:sz w:val="28"/>
          <w:szCs w:val="28"/>
        </w:rPr>
        <w:t>Председатель Собрания депутатов -</w:t>
      </w:r>
    </w:p>
    <w:p w:rsidR="00817C6D" w:rsidRPr="00D5742D" w:rsidRDefault="00817C6D" w:rsidP="00817C6D">
      <w:pPr>
        <w:jc w:val="both"/>
        <w:rPr>
          <w:sz w:val="28"/>
          <w:szCs w:val="28"/>
        </w:rPr>
      </w:pPr>
      <w:r w:rsidRPr="00D5742D">
        <w:rPr>
          <w:sz w:val="28"/>
          <w:szCs w:val="28"/>
        </w:rPr>
        <w:t>глава Меркуловского сельского поселения                              Н.В. Кухтина</w:t>
      </w:r>
    </w:p>
    <w:p w:rsidR="00817C6D" w:rsidRPr="00D5742D" w:rsidRDefault="00817C6D" w:rsidP="00817C6D">
      <w:pPr>
        <w:jc w:val="both"/>
        <w:rPr>
          <w:sz w:val="28"/>
          <w:szCs w:val="28"/>
        </w:rPr>
      </w:pPr>
    </w:p>
    <w:p w:rsidR="00817C6D" w:rsidRPr="00D5742D" w:rsidRDefault="00817C6D" w:rsidP="00817C6D">
      <w:pPr>
        <w:jc w:val="both"/>
        <w:rPr>
          <w:sz w:val="28"/>
          <w:szCs w:val="28"/>
        </w:rPr>
      </w:pPr>
      <w:r w:rsidRPr="00D5742D">
        <w:rPr>
          <w:sz w:val="28"/>
          <w:szCs w:val="28"/>
        </w:rPr>
        <w:t>х.Меркуловский</w:t>
      </w:r>
    </w:p>
    <w:p w:rsidR="00817C6D" w:rsidRDefault="00817C6D" w:rsidP="00817C6D">
      <w:pPr>
        <w:jc w:val="both"/>
        <w:rPr>
          <w:sz w:val="28"/>
          <w:szCs w:val="28"/>
        </w:rPr>
      </w:pPr>
      <w:r>
        <w:rPr>
          <w:sz w:val="28"/>
          <w:szCs w:val="28"/>
        </w:rPr>
        <w:t>18 февраля 2022</w:t>
      </w:r>
      <w:r w:rsidRPr="00D5742D">
        <w:rPr>
          <w:sz w:val="28"/>
          <w:szCs w:val="28"/>
        </w:rPr>
        <w:t xml:space="preserve"> года</w:t>
      </w:r>
    </w:p>
    <w:p w:rsidR="00817C6D" w:rsidRPr="00D5742D" w:rsidRDefault="00817C6D" w:rsidP="00817C6D">
      <w:pPr>
        <w:jc w:val="both"/>
        <w:rPr>
          <w:sz w:val="28"/>
          <w:szCs w:val="28"/>
        </w:rPr>
      </w:pPr>
      <w:r>
        <w:rPr>
          <w:sz w:val="28"/>
          <w:szCs w:val="28"/>
        </w:rPr>
        <w:t>№ 31</w:t>
      </w:r>
    </w:p>
    <w:p w:rsidR="00817C6D" w:rsidRPr="00614BC5" w:rsidRDefault="00817C6D" w:rsidP="00817C6D">
      <w:pPr>
        <w:ind w:firstLine="540"/>
        <w:jc w:val="both"/>
      </w:pPr>
    </w:p>
    <w:p w:rsidR="00F917A5" w:rsidRPr="00BE3CCB" w:rsidRDefault="00F917A5" w:rsidP="00817C6D">
      <w:pPr>
        <w:jc w:val="both"/>
        <w:rPr>
          <w:bCs/>
          <w:sz w:val="28"/>
          <w:szCs w:val="28"/>
        </w:rPr>
      </w:pPr>
    </w:p>
    <w:p w:rsidR="00F917A5" w:rsidRPr="00502BA2" w:rsidRDefault="00F917A5">
      <w:pPr>
        <w:ind w:right="-5" w:firstLine="5670"/>
        <w:jc w:val="right"/>
      </w:pPr>
      <w:bookmarkStart w:id="0" w:name="_GoBack"/>
      <w:bookmarkEnd w:id="0"/>
      <w:r w:rsidRPr="00502BA2">
        <w:lastRenderedPageBreak/>
        <w:t xml:space="preserve">Приложение </w:t>
      </w:r>
    </w:p>
    <w:p w:rsidR="00F917A5" w:rsidRPr="00502BA2" w:rsidRDefault="00F917A5">
      <w:pPr>
        <w:ind w:left="4962" w:right="-5"/>
        <w:jc w:val="right"/>
      </w:pPr>
      <w:r w:rsidRPr="00502BA2">
        <w:t xml:space="preserve">к решению Собрания депутатов </w:t>
      </w:r>
    </w:p>
    <w:p w:rsidR="00F917A5" w:rsidRPr="00502BA2" w:rsidRDefault="00817C6D">
      <w:pPr>
        <w:ind w:left="4962" w:right="-5"/>
        <w:jc w:val="right"/>
      </w:pPr>
      <w:r>
        <w:t>Меркуловского</w:t>
      </w:r>
      <w:r w:rsidR="00445991" w:rsidRPr="00502BA2">
        <w:t xml:space="preserve"> сельского поселения</w:t>
      </w:r>
    </w:p>
    <w:p w:rsidR="00502BA2" w:rsidRPr="00502BA2" w:rsidRDefault="00502BA2" w:rsidP="00502BA2">
      <w:pPr>
        <w:jc w:val="right"/>
        <w:rPr>
          <w:bCs/>
        </w:rPr>
      </w:pPr>
      <w:r>
        <w:rPr>
          <w:bCs/>
        </w:rPr>
        <w:t>«</w:t>
      </w:r>
      <w:r w:rsidRPr="00502BA2">
        <w:rPr>
          <w:bCs/>
        </w:rPr>
        <w:t xml:space="preserve">О внесении изменения в решение </w:t>
      </w:r>
    </w:p>
    <w:p w:rsidR="00502BA2" w:rsidRPr="00502BA2" w:rsidRDefault="00502BA2" w:rsidP="00502BA2">
      <w:pPr>
        <w:pStyle w:val="ConsPlusNormal"/>
        <w:widowControl/>
        <w:ind w:firstLine="0"/>
        <w:jc w:val="right"/>
        <w:rPr>
          <w:rFonts w:ascii="Times New Roman" w:hAnsi="Times New Roman" w:cs="Times New Roman"/>
          <w:sz w:val="24"/>
          <w:szCs w:val="24"/>
        </w:rPr>
      </w:pPr>
      <w:r w:rsidRPr="00502BA2">
        <w:rPr>
          <w:rFonts w:ascii="Times New Roman" w:hAnsi="Times New Roman" w:cs="Times New Roman"/>
          <w:bCs/>
          <w:sz w:val="24"/>
          <w:szCs w:val="24"/>
        </w:rPr>
        <w:t>Собрания депутатов</w:t>
      </w:r>
      <w:r w:rsidRPr="00502BA2">
        <w:rPr>
          <w:rFonts w:ascii="Times New Roman" w:hAnsi="Times New Roman" w:cs="Times New Roman"/>
          <w:sz w:val="24"/>
          <w:szCs w:val="24"/>
        </w:rPr>
        <w:t xml:space="preserve"> </w:t>
      </w:r>
      <w:r w:rsidR="00817C6D">
        <w:rPr>
          <w:rFonts w:ascii="Times New Roman" w:hAnsi="Times New Roman" w:cs="Times New Roman"/>
          <w:sz w:val="24"/>
          <w:szCs w:val="24"/>
        </w:rPr>
        <w:t>Меркуловского</w:t>
      </w:r>
      <w:r w:rsidRPr="00502BA2">
        <w:rPr>
          <w:rFonts w:ascii="Times New Roman" w:hAnsi="Times New Roman" w:cs="Times New Roman"/>
          <w:sz w:val="24"/>
          <w:szCs w:val="24"/>
        </w:rPr>
        <w:t xml:space="preserve"> </w:t>
      </w:r>
    </w:p>
    <w:p w:rsidR="00502BA2" w:rsidRPr="00502BA2" w:rsidRDefault="00817C6D" w:rsidP="00502BA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сельского поселения от 17.11</w:t>
      </w:r>
      <w:r w:rsidR="00502BA2" w:rsidRPr="00502BA2">
        <w:rPr>
          <w:rFonts w:ascii="Times New Roman" w:hAnsi="Times New Roman" w:cs="Times New Roman"/>
          <w:sz w:val="24"/>
          <w:szCs w:val="24"/>
        </w:rPr>
        <w:t>.201</w:t>
      </w:r>
      <w:r w:rsidR="00CF1FD2">
        <w:rPr>
          <w:rFonts w:ascii="Times New Roman" w:hAnsi="Times New Roman" w:cs="Times New Roman"/>
          <w:sz w:val="24"/>
          <w:szCs w:val="24"/>
        </w:rPr>
        <w:t xml:space="preserve">7 </w:t>
      </w:r>
      <w:r w:rsidR="00502BA2" w:rsidRPr="00502BA2">
        <w:rPr>
          <w:rFonts w:ascii="Times New Roman" w:hAnsi="Times New Roman" w:cs="Times New Roman"/>
          <w:sz w:val="24"/>
          <w:szCs w:val="24"/>
        </w:rPr>
        <w:t>г</w:t>
      </w:r>
      <w:r w:rsidR="00CF1FD2">
        <w:rPr>
          <w:rFonts w:ascii="Times New Roman" w:hAnsi="Times New Roman" w:cs="Times New Roman"/>
          <w:sz w:val="24"/>
          <w:szCs w:val="24"/>
        </w:rPr>
        <w:t>.</w:t>
      </w:r>
      <w:r w:rsidR="00502BA2" w:rsidRPr="00502BA2">
        <w:rPr>
          <w:rFonts w:ascii="Times New Roman" w:hAnsi="Times New Roman" w:cs="Times New Roman"/>
          <w:sz w:val="24"/>
          <w:szCs w:val="24"/>
        </w:rPr>
        <w:t xml:space="preserve"> №</w:t>
      </w:r>
      <w:r>
        <w:rPr>
          <w:rFonts w:ascii="Times New Roman" w:hAnsi="Times New Roman" w:cs="Times New Roman"/>
          <w:sz w:val="24"/>
          <w:szCs w:val="24"/>
        </w:rPr>
        <w:t xml:space="preserve"> 59</w:t>
      </w:r>
      <w:r w:rsidR="00502BA2" w:rsidRPr="00502BA2">
        <w:rPr>
          <w:rFonts w:ascii="Times New Roman" w:hAnsi="Times New Roman" w:cs="Times New Roman"/>
          <w:sz w:val="24"/>
          <w:szCs w:val="24"/>
        </w:rPr>
        <w:t xml:space="preserve"> </w:t>
      </w:r>
    </w:p>
    <w:p w:rsidR="00F917A5" w:rsidRPr="00502BA2" w:rsidRDefault="00F917A5">
      <w:pPr>
        <w:pStyle w:val="ConsPlusNormal"/>
        <w:widowControl/>
        <w:ind w:firstLine="0"/>
        <w:jc w:val="right"/>
        <w:rPr>
          <w:rFonts w:ascii="Times New Roman" w:hAnsi="Times New Roman" w:cs="Times New Roman"/>
          <w:sz w:val="24"/>
          <w:szCs w:val="24"/>
        </w:rPr>
      </w:pPr>
      <w:r w:rsidRPr="00502BA2">
        <w:rPr>
          <w:rFonts w:ascii="Times New Roman" w:hAnsi="Times New Roman" w:cs="Times New Roman"/>
          <w:sz w:val="24"/>
          <w:szCs w:val="24"/>
        </w:rPr>
        <w:t xml:space="preserve">«Об утверждении «Положения о выплате </w:t>
      </w:r>
    </w:p>
    <w:p w:rsidR="00F917A5" w:rsidRPr="00502BA2" w:rsidRDefault="00F917A5">
      <w:pPr>
        <w:pStyle w:val="ConsPlusNormal"/>
        <w:widowControl/>
        <w:ind w:firstLine="0"/>
        <w:jc w:val="right"/>
        <w:rPr>
          <w:rFonts w:ascii="Times New Roman" w:hAnsi="Times New Roman" w:cs="Times New Roman"/>
          <w:sz w:val="24"/>
          <w:szCs w:val="24"/>
        </w:rPr>
      </w:pPr>
      <w:r w:rsidRPr="00502BA2">
        <w:rPr>
          <w:rFonts w:ascii="Times New Roman" w:hAnsi="Times New Roman" w:cs="Times New Roman"/>
          <w:sz w:val="24"/>
          <w:szCs w:val="24"/>
        </w:rPr>
        <w:t xml:space="preserve">муниципальному служащему, достигшему </w:t>
      </w:r>
    </w:p>
    <w:p w:rsidR="00F917A5" w:rsidRPr="00502BA2" w:rsidRDefault="00F917A5">
      <w:pPr>
        <w:pStyle w:val="ConsPlusNormal"/>
        <w:widowControl/>
        <w:ind w:firstLine="0"/>
        <w:jc w:val="right"/>
        <w:rPr>
          <w:rFonts w:ascii="Times New Roman" w:hAnsi="Times New Roman" w:cs="Times New Roman"/>
          <w:sz w:val="24"/>
          <w:szCs w:val="24"/>
        </w:rPr>
      </w:pPr>
      <w:r w:rsidRPr="00502BA2">
        <w:rPr>
          <w:rFonts w:ascii="Times New Roman" w:hAnsi="Times New Roman" w:cs="Times New Roman"/>
          <w:sz w:val="24"/>
          <w:szCs w:val="24"/>
        </w:rPr>
        <w:t xml:space="preserve">пенсионного возраста, единовременного </w:t>
      </w:r>
    </w:p>
    <w:p w:rsidR="00F917A5" w:rsidRPr="00502BA2" w:rsidRDefault="00F917A5">
      <w:pPr>
        <w:pStyle w:val="ConsPlusNormal"/>
        <w:widowControl/>
        <w:ind w:firstLine="0"/>
        <w:jc w:val="right"/>
        <w:rPr>
          <w:rFonts w:ascii="Times New Roman" w:hAnsi="Times New Roman" w:cs="Times New Roman"/>
          <w:sz w:val="24"/>
          <w:szCs w:val="24"/>
        </w:rPr>
      </w:pPr>
      <w:r w:rsidRPr="00502BA2">
        <w:rPr>
          <w:rFonts w:ascii="Times New Roman" w:hAnsi="Times New Roman" w:cs="Times New Roman"/>
          <w:sz w:val="24"/>
          <w:szCs w:val="24"/>
        </w:rPr>
        <w:t xml:space="preserve">пособия за полные годы стажа муниципальной </w:t>
      </w:r>
    </w:p>
    <w:p w:rsidR="00F917A5" w:rsidRPr="00502BA2" w:rsidRDefault="00F917A5">
      <w:pPr>
        <w:pStyle w:val="a4"/>
        <w:tabs>
          <w:tab w:val="clear" w:pos="4677"/>
          <w:tab w:val="clear" w:pos="9355"/>
        </w:tabs>
        <w:autoSpaceDE w:val="0"/>
        <w:autoSpaceDN w:val="0"/>
        <w:adjustRightInd w:val="0"/>
        <w:jc w:val="right"/>
        <w:outlineLvl w:val="0"/>
      </w:pPr>
      <w:r w:rsidRPr="00502BA2">
        <w:t>службы при увольнении с муниципальной службы»</w:t>
      </w:r>
    </w:p>
    <w:p w:rsidR="00F917A5" w:rsidRDefault="00F917A5">
      <w:pPr>
        <w:pStyle w:val="a4"/>
        <w:tabs>
          <w:tab w:val="clear" w:pos="4677"/>
          <w:tab w:val="clear" w:pos="9355"/>
        </w:tabs>
        <w:jc w:val="center"/>
        <w:rPr>
          <w:sz w:val="28"/>
        </w:rPr>
      </w:pPr>
    </w:p>
    <w:p w:rsidR="00F917A5" w:rsidRPr="00502BA2" w:rsidRDefault="00F917A5">
      <w:pPr>
        <w:pStyle w:val="a4"/>
        <w:tabs>
          <w:tab w:val="clear" w:pos="4677"/>
          <w:tab w:val="clear" w:pos="9355"/>
        </w:tabs>
        <w:jc w:val="center"/>
        <w:rPr>
          <w:b/>
          <w:bCs/>
          <w:sz w:val="28"/>
          <w:szCs w:val="28"/>
        </w:rPr>
      </w:pPr>
      <w:r w:rsidRPr="00502BA2">
        <w:rPr>
          <w:b/>
          <w:bCs/>
          <w:sz w:val="28"/>
          <w:szCs w:val="28"/>
        </w:rPr>
        <w:t>ПОЛОЖЕНИЕ</w:t>
      </w:r>
    </w:p>
    <w:p w:rsidR="00F917A5" w:rsidRPr="00502BA2" w:rsidRDefault="00F917A5">
      <w:pPr>
        <w:pStyle w:val="a4"/>
        <w:tabs>
          <w:tab w:val="clear" w:pos="4677"/>
          <w:tab w:val="clear" w:pos="9355"/>
        </w:tabs>
        <w:jc w:val="center"/>
        <w:rPr>
          <w:b/>
          <w:bCs/>
          <w:sz w:val="28"/>
          <w:szCs w:val="28"/>
        </w:rPr>
      </w:pPr>
      <w:r w:rsidRPr="00502BA2">
        <w:rPr>
          <w:b/>
          <w:bCs/>
          <w:sz w:val="28"/>
          <w:szCs w:val="28"/>
        </w:rPr>
        <w:t xml:space="preserve">о выплате муниципальному служащему, достигшему пенсионного возраста, единовременного пособия за полные годы стажа муниципальной службы при увольнении с муниципальной службы </w:t>
      </w:r>
    </w:p>
    <w:p w:rsidR="00F917A5" w:rsidRPr="00502BA2" w:rsidRDefault="00F917A5">
      <w:pPr>
        <w:pStyle w:val="a4"/>
        <w:tabs>
          <w:tab w:val="clear" w:pos="4677"/>
          <w:tab w:val="clear" w:pos="9355"/>
        </w:tabs>
        <w:rPr>
          <w:sz w:val="28"/>
          <w:szCs w:val="28"/>
        </w:rPr>
      </w:pPr>
    </w:p>
    <w:p w:rsidR="00F917A5" w:rsidRPr="00502BA2" w:rsidRDefault="00F917A5">
      <w:pPr>
        <w:pStyle w:val="a4"/>
        <w:tabs>
          <w:tab w:val="clear" w:pos="4677"/>
          <w:tab w:val="clear" w:pos="9355"/>
        </w:tabs>
        <w:rPr>
          <w:sz w:val="28"/>
          <w:szCs w:val="28"/>
        </w:rPr>
      </w:pPr>
    </w:p>
    <w:p w:rsidR="00F917A5" w:rsidRPr="00502BA2" w:rsidRDefault="00F917A5">
      <w:pPr>
        <w:pStyle w:val="a4"/>
        <w:tabs>
          <w:tab w:val="clear" w:pos="4677"/>
          <w:tab w:val="clear" w:pos="9355"/>
        </w:tabs>
        <w:ind w:firstLine="540"/>
        <w:jc w:val="both"/>
        <w:rPr>
          <w:sz w:val="28"/>
          <w:szCs w:val="28"/>
        </w:rPr>
      </w:pPr>
      <w:r w:rsidRPr="00502BA2">
        <w:rPr>
          <w:sz w:val="28"/>
          <w:szCs w:val="28"/>
        </w:rPr>
        <w:t xml:space="preserve">1. Настоящее Положение принято в целях установления единого порядка выплаты муниципальному служащему, достигшему пенсионного возраста, единовременного пособия за полные годы стажа муниципальной службы при увольнении с муниципальной службы. </w:t>
      </w:r>
    </w:p>
    <w:p w:rsidR="00F917A5" w:rsidRPr="00502BA2" w:rsidRDefault="00F917A5">
      <w:pPr>
        <w:pStyle w:val="ConsPlusNormal"/>
        <w:widowControl/>
        <w:ind w:firstLine="540"/>
        <w:jc w:val="both"/>
        <w:rPr>
          <w:rFonts w:ascii="Times New Roman" w:hAnsi="Times New Roman" w:cs="Times New Roman"/>
          <w:sz w:val="28"/>
          <w:szCs w:val="28"/>
        </w:rPr>
      </w:pPr>
      <w:r w:rsidRPr="00502BA2">
        <w:rPr>
          <w:rFonts w:ascii="Times New Roman" w:hAnsi="Times New Roman" w:cs="Times New Roman"/>
          <w:sz w:val="28"/>
          <w:szCs w:val="28"/>
        </w:rPr>
        <w:t xml:space="preserve">2. Муниципальному служащему, достигшему пенсионного возраста, за счет средств бюджета </w:t>
      </w:r>
      <w:r w:rsidR="00817C6D">
        <w:rPr>
          <w:rFonts w:ascii="Times New Roman" w:hAnsi="Times New Roman" w:cs="Times New Roman"/>
          <w:sz w:val="28"/>
          <w:szCs w:val="28"/>
        </w:rPr>
        <w:t>Меркуловского</w:t>
      </w:r>
      <w:r w:rsidR="00445991" w:rsidRPr="00502BA2">
        <w:rPr>
          <w:rFonts w:ascii="Times New Roman" w:hAnsi="Times New Roman" w:cs="Times New Roman"/>
          <w:sz w:val="28"/>
          <w:szCs w:val="28"/>
        </w:rPr>
        <w:t xml:space="preserve"> сельского поселения</w:t>
      </w:r>
      <w:r w:rsidRPr="00502BA2">
        <w:rPr>
          <w:rFonts w:ascii="Times New Roman" w:hAnsi="Times New Roman" w:cs="Times New Roman"/>
          <w:sz w:val="28"/>
          <w:szCs w:val="28"/>
        </w:rPr>
        <w:t xml:space="preserve"> выплачивается единовременное пособие за полные г</w:t>
      </w:r>
      <w:r w:rsidRPr="00502BA2">
        <w:rPr>
          <w:rFonts w:ascii="Times New Roman" w:hAnsi="Times New Roman" w:cs="Times New Roman"/>
          <w:sz w:val="28"/>
          <w:szCs w:val="28"/>
        </w:rPr>
        <w:t>о</w:t>
      </w:r>
      <w:r w:rsidRPr="00502BA2">
        <w:rPr>
          <w:rFonts w:ascii="Times New Roman" w:hAnsi="Times New Roman" w:cs="Times New Roman"/>
          <w:sz w:val="28"/>
          <w:szCs w:val="28"/>
        </w:rPr>
        <w:t>ды стажа муниципальной службы при увольнении с муниципальной службы и замещавшего соответствующую должность муниципальной службы не менее 12 полных месяцев.</w:t>
      </w:r>
    </w:p>
    <w:p w:rsidR="00F917A5" w:rsidRPr="00502BA2" w:rsidRDefault="00F917A5">
      <w:pPr>
        <w:pStyle w:val="ConsPlusNormal"/>
        <w:widowControl/>
        <w:ind w:firstLine="540"/>
        <w:jc w:val="both"/>
        <w:rPr>
          <w:rFonts w:ascii="Times New Roman" w:hAnsi="Times New Roman" w:cs="Times New Roman"/>
          <w:sz w:val="28"/>
          <w:szCs w:val="28"/>
        </w:rPr>
      </w:pPr>
      <w:r w:rsidRPr="00502BA2">
        <w:rPr>
          <w:rFonts w:ascii="Times New Roman" w:hAnsi="Times New Roman" w:cs="Times New Roman"/>
          <w:sz w:val="28"/>
          <w:szCs w:val="28"/>
        </w:rPr>
        <w:t>3. Основ</w:t>
      </w:r>
      <w:r w:rsidRPr="00502BA2">
        <w:rPr>
          <w:rFonts w:ascii="Times New Roman" w:hAnsi="Times New Roman" w:cs="Times New Roman"/>
          <w:sz w:val="28"/>
          <w:szCs w:val="28"/>
        </w:rPr>
        <w:t>а</w:t>
      </w:r>
      <w:r w:rsidRPr="00502BA2">
        <w:rPr>
          <w:rFonts w:ascii="Times New Roman" w:hAnsi="Times New Roman" w:cs="Times New Roman"/>
          <w:sz w:val="28"/>
          <w:szCs w:val="28"/>
        </w:rPr>
        <w:t>ния для выплаты единовременного пособия:</w:t>
      </w:r>
    </w:p>
    <w:p w:rsidR="00F917A5" w:rsidRPr="00502BA2" w:rsidRDefault="00F917A5">
      <w:pPr>
        <w:autoSpaceDE w:val="0"/>
        <w:autoSpaceDN w:val="0"/>
        <w:adjustRightInd w:val="0"/>
        <w:ind w:firstLine="540"/>
        <w:jc w:val="both"/>
        <w:rPr>
          <w:sz w:val="28"/>
          <w:szCs w:val="28"/>
        </w:rPr>
      </w:pPr>
      <w:r w:rsidRPr="00502BA2">
        <w:rPr>
          <w:sz w:val="28"/>
          <w:szCs w:val="28"/>
        </w:rPr>
        <w:t>3.1.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F917A5" w:rsidRPr="00502BA2" w:rsidRDefault="00F917A5">
      <w:pPr>
        <w:autoSpaceDE w:val="0"/>
        <w:autoSpaceDN w:val="0"/>
        <w:adjustRightInd w:val="0"/>
        <w:ind w:firstLine="540"/>
        <w:jc w:val="both"/>
        <w:rPr>
          <w:sz w:val="28"/>
          <w:szCs w:val="28"/>
        </w:rPr>
      </w:pPr>
      <w:r w:rsidRPr="00502BA2">
        <w:rPr>
          <w:sz w:val="28"/>
          <w:szCs w:val="28"/>
        </w:rPr>
        <w:t>3.2. истечение срока трудового договора;</w:t>
      </w:r>
    </w:p>
    <w:p w:rsidR="00F917A5" w:rsidRPr="00502BA2" w:rsidRDefault="00F917A5">
      <w:pPr>
        <w:autoSpaceDE w:val="0"/>
        <w:autoSpaceDN w:val="0"/>
        <w:adjustRightInd w:val="0"/>
        <w:ind w:firstLine="540"/>
        <w:jc w:val="both"/>
        <w:rPr>
          <w:sz w:val="28"/>
          <w:szCs w:val="28"/>
        </w:rPr>
      </w:pPr>
      <w:r w:rsidRPr="00502BA2">
        <w:rPr>
          <w:sz w:val="28"/>
          <w:szCs w:val="28"/>
        </w:rPr>
        <w:t>3.3. достижение муниципальным служащим предельного возраста, установленного для замещения должности муниципальной службы;</w:t>
      </w:r>
    </w:p>
    <w:p w:rsidR="00F917A5" w:rsidRPr="00502BA2" w:rsidRDefault="00F917A5">
      <w:pPr>
        <w:autoSpaceDE w:val="0"/>
        <w:autoSpaceDN w:val="0"/>
        <w:adjustRightInd w:val="0"/>
        <w:ind w:firstLine="540"/>
        <w:jc w:val="both"/>
        <w:rPr>
          <w:sz w:val="28"/>
          <w:szCs w:val="28"/>
        </w:rPr>
      </w:pPr>
      <w:bookmarkStart w:id="1" w:name="Par3"/>
      <w:bookmarkEnd w:id="1"/>
      <w:r w:rsidRPr="00502BA2">
        <w:rPr>
          <w:sz w:val="28"/>
          <w:szCs w:val="28"/>
        </w:rPr>
        <w:t>3.4.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F917A5" w:rsidRPr="00502BA2" w:rsidRDefault="00F917A5">
      <w:pPr>
        <w:autoSpaceDE w:val="0"/>
        <w:autoSpaceDN w:val="0"/>
        <w:adjustRightInd w:val="0"/>
        <w:ind w:firstLine="540"/>
        <w:jc w:val="both"/>
        <w:rPr>
          <w:sz w:val="28"/>
          <w:szCs w:val="28"/>
        </w:rPr>
      </w:pPr>
      <w:r w:rsidRPr="00502BA2">
        <w:rPr>
          <w:sz w:val="28"/>
          <w:szCs w:val="28"/>
        </w:rPr>
        <w:t>3.5.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F917A5" w:rsidRPr="00502BA2" w:rsidRDefault="00F917A5">
      <w:pPr>
        <w:autoSpaceDE w:val="0"/>
        <w:autoSpaceDN w:val="0"/>
        <w:adjustRightInd w:val="0"/>
        <w:ind w:firstLine="540"/>
        <w:jc w:val="both"/>
        <w:rPr>
          <w:sz w:val="28"/>
          <w:szCs w:val="28"/>
        </w:rPr>
      </w:pPr>
      <w:bookmarkStart w:id="2" w:name="Par5"/>
      <w:bookmarkEnd w:id="2"/>
      <w:r w:rsidRPr="00502BA2">
        <w:rPr>
          <w:sz w:val="28"/>
          <w:szCs w:val="28"/>
        </w:rPr>
        <w:t>3.6. расторжение трудового договора по инициативе муниципального служащего в связи с выходом на пенсию.</w:t>
      </w:r>
    </w:p>
    <w:p w:rsidR="00F917A5" w:rsidRPr="00502BA2" w:rsidRDefault="00F917A5">
      <w:pPr>
        <w:autoSpaceDE w:val="0"/>
        <w:autoSpaceDN w:val="0"/>
        <w:adjustRightInd w:val="0"/>
        <w:ind w:firstLine="540"/>
        <w:jc w:val="both"/>
        <w:rPr>
          <w:sz w:val="28"/>
          <w:szCs w:val="28"/>
        </w:rPr>
      </w:pPr>
      <w:r w:rsidRPr="00502BA2">
        <w:rPr>
          <w:sz w:val="28"/>
          <w:szCs w:val="28"/>
        </w:rPr>
        <w:t xml:space="preserve">4. Единовременное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 В случае увольнения с муниципальной службы в связи с назначением пенсии по инвалидности по основаниям, указанным в </w:t>
      </w:r>
      <w:hyperlink w:anchor="Par3" w:history="1">
        <w:r w:rsidRPr="00502BA2">
          <w:rPr>
            <w:sz w:val="28"/>
            <w:szCs w:val="28"/>
          </w:rPr>
          <w:t>подпунктах 3.4</w:t>
        </w:r>
      </w:hyperlink>
      <w:r w:rsidRPr="00502BA2">
        <w:rPr>
          <w:sz w:val="28"/>
          <w:szCs w:val="28"/>
        </w:rPr>
        <w:t>. – 3.</w:t>
      </w:r>
      <w:hyperlink w:anchor="Par5" w:history="1">
        <w:r w:rsidRPr="00502BA2">
          <w:rPr>
            <w:sz w:val="28"/>
            <w:szCs w:val="28"/>
          </w:rPr>
          <w:t>6</w:t>
        </w:r>
      </w:hyperlink>
      <w:r w:rsidRPr="00502BA2">
        <w:rPr>
          <w:sz w:val="28"/>
          <w:szCs w:val="28"/>
        </w:rPr>
        <w:t>. пункта 3, данное пособие выплачивается независимо от достижения муниципальным служащим пенсионного возраста.</w:t>
      </w:r>
    </w:p>
    <w:p w:rsidR="00502BA2" w:rsidRPr="00502BA2" w:rsidRDefault="00502BA2" w:rsidP="00502BA2">
      <w:pPr>
        <w:autoSpaceDE w:val="0"/>
        <w:autoSpaceDN w:val="0"/>
        <w:adjustRightInd w:val="0"/>
        <w:ind w:firstLine="540"/>
        <w:jc w:val="both"/>
        <w:rPr>
          <w:sz w:val="28"/>
          <w:szCs w:val="28"/>
        </w:rPr>
      </w:pPr>
      <w:r w:rsidRPr="00502BA2">
        <w:rPr>
          <w:sz w:val="28"/>
          <w:szCs w:val="28"/>
        </w:rPr>
        <w:t>5. 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 полные годы стажа муниципальной службы в соответствующем муниципальном образовании.</w:t>
      </w:r>
    </w:p>
    <w:p w:rsidR="00502BA2" w:rsidRPr="00502BA2" w:rsidRDefault="00502BA2" w:rsidP="00502BA2">
      <w:pPr>
        <w:pStyle w:val="ConsPlusNormal"/>
        <w:widowControl/>
        <w:ind w:firstLine="540"/>
        <w:jc w:val="both"/>
        <w:rPr>
          <w:rFonts w:ascii="Times New Roman" w:hAnsi="Times New Roman" w:cs="Times New Roman"/>
          <w:sz w:val="28"/>
          <w:szCs w:val="28"/>
        </w:rPr>
      </w:pPr>
      <w:r w:rsidRPr="00502BA2">
        <w:rPr>
          <w:rFonts w:ascii="Times New Roman" w:hAnsi="Times New Roman" w:cs="Times New Roman"/>
          <w:sz w:val="28"/>
          <w:szCs w:val="28"/>
        </w:rPr>
        <w:t>6. Выплата компенсационного пособия устанавливается за полные годы стажа муниципальной службы в следующих размерах:</w:t>
      </w:r>
    </w:p>
    <w:p w:rsidR="00502BA2" w:rsidRPr="00502BA2" w:rsidRDefault="00502BA2" w:rsidP="00502BA2">
      <w:pPr>
        <w:pStyle w:val="ConsPlusNormal"/>
        <w:widowControl/>
        <w:ind w:firstLine="540"/>
        <w:jc w:val="both"/>
        <w:rPr>
          <w:rFonts w:ascii="Times New Roman" w:hAnsi="Times New Roman" w:cs="Times New Roman"/>
          <w:sz w:val="28"/>
          <w:szCs w:val="28"/>
        </w:rPr>
      </w:pPr>
      <w:r w:rsidRPr="00502BA2">
        <w:rPr>
          <w:rFonts w:ascii="Times New Roman" w:hAnsi="Times New Roman" w:cs="Times New Roman"/>
          <w:sz w:val="28"/>
          <w:szCs w:val="28"/>
        </w:rPr>
        <w:t>от 5 до 9 лет включительно в размере 6 должностных окладов;</w:t>
      </w:r>
    </w:p>
    <w:p w:rsidR="00502BA2" w:rsidRPr="00502BA2" w:rsidRDefault="00502BA2" w:rsidP="00502BA2">
      <w:pPr>
        <w:pStyle w:val="ConsPlusNormal"/>
        <w:widowControl/>
        <w:ind w:firstLine="540"/>
        <w:jc w:val="both"/>
        <w:rPr>
          <w:rFonts w:ascii="Times New Roman" w:hAnsi="Times New Roman" w:cs="Times New Roman"/>
          <w:sz w:val="28"/>
          <w:szCs w:val="28"/>
        </w:rPr>
      </w:pPr>
      <w:r w:rsidRPr="00502BA2">
        <w:rPr>
          <w:rFonts w:ascii="Times New Roman" w:hAnsi="Times New Roman" w:cs="Times New Roman"/>
          <w:sz w:val="28"/>
          <w:szCs w:val="28"/>
        </w:rPr>
        <w:t>от 10 до 19 лет включительно - в размере 18 должностных окладов;</w:t>
      </w:r>
    </w:p>
    <w:p w:rsidR="00502BA2" w:rsidRDefault="00502BA2" w:rsidP="00502BA2">
      <w:pPr>
        <w:widowControl w:val="0"/>
        <w:autoSpaceDE w:val="0"/>
        <w:autoSpaceDN w:val="0"/>
        <w:adjustRightInd w:val="0"/>
        <w:ind w:firstLine="540"/>
        <w:jc w:val="both"/>
        <w:rPr>
          <w:sz w:val="28"/>
          <w:szCs w:val="28"/>
        </w:rPr>
      </w:pPr>
      <w:r w:rsidRPr="00502BA2">
        <w:rPr>
          <w:sz w:val="28"/>
          <w:szCs w:val="28"/>
        </w:rPr>
        <w:t>20 и более лет - в размере 24 должностных окладов.</w:t>
      </w:r>
    </w:p>
    <w:p w:rsidR="00CF1FD2" w:rsidRPr="00502BA2" w:rsidRDefault="00CF1FD2" w:rsidP="00502BA2">
      <w:pPr>
        <w:widowControl w:val="0"/>
        <w:autoSpaceDE w:val="0"/>
        <w:autoSpaceDN w:val="0"/>
        <w:adjustRightInd w:val="0"/>
        <w:ind w:firstLine="540"/>
        <w:jc w:val="both"/>
        <w:rPr>
          <w:sz w:val="28"/>
          <w:szCs w:val="28"/>
        </w:rPr>
      </w:pPr>
      <w:r>
        <w:rPr>
          <w:sz w:val="28"/>
          <w:szCs w:val="28"/>
        </w:rPr>
        <w:t>7. Размер единовременного пособия за полные годы стажа муниципальной службы определяется исходя из размера должностного оклада, установленного на 1 января года увольнения муниципального служащего.</w:t>
      </w:r>
    </w:p>
    <w:p w:rsidR="00F917A5" w:rsidRPr="00502BA2" w:rsidRDefault="00F917A5">
      <w:pPr>
        <w:pStyle w:val="a4"/>
        <w:tabs>
          <w:tab w:val="clear" w:pos="4677"/>
          <w:tab w:val="clear" w:pos="9355"/>
        </w:tabs>
        <w:rPr>
          <w:sz w:val="28"/>
          <w:szCs w:val="28"/>
        </w:rPr>
      </w:pPr>
    </w:p>
    <w:p w:rsidR="00F917A5" w:rsidRPr="00502BA2" w:rsidRDefault="00F917A5">
      <w:pPr>
        <w:pStyle w:val="a4"/>
        <w:tabs>
          <w:tab w:val="clear" w:pos="4677"/>
          <w:tab w:val="clear" w:pos="9355"/>
        </w:tabs>
        <w:rPr>
          <w:sz w:val="28"/>
          <w:szCs w:val="28"/>
        </w:rPr>
      </w:pPr>
    </w:p>
    <w:p w:rsidR="00445991" w:rsidRPr="00502BA2" w:rsidRDefault="00F917A5" w:rsidP="00502BA2">
      <w:pPr>
        <w:ind w:firstLine="709"/>
        <w:jc w:val="both"/>
        <w:rPr>
          <w:sz w:val="28"/>
          <w:szCs w:val="28"/>
        </w:rPr>
      </w:pPr>
      <w:r w:rsidRPr="00502BA2">
        <w:rPr>
          <w:sz w:val="28"/>
          <w:szCs w:val="28"/>
        </w:rPr>
        <w:t xml:space="preserve">  </w:t>
      </w:r>
    </w:p>
    <w:p w:rsidR="00F917A5" w:rsidRPr="00502BA2" w:rsidRDefault="00F917A5" w:rsidP="00445991">
      <w:pPr>
        <w:pStyle w:val="a4"/>
        <w:tabs>
          <w:tab w:val="clear" w:pos="4677"/>
          <w:tab w:val="clear" w:pos="9355"/>
        </w:tabs>
        <w:ind w:firstLine="360"/>
        <w:rPr>
          <w:sz w:val="28"/>
          <w:szCs w:val="28"/>
        </w:rPr>
      </w:pPr>
    </w:p>
    <w:sectPr w:rsidR="00F917A5" w:rsidRPr="00502BA2" w:rsidSect="00B20963">
      <w:footerReference w:type="even" r:id="rId7"/>
      <w:footerReference w:type="default" r:id="rId8"/>
      <w:pgSz w:w="11906" w:h="16838"/>
      <w:pgMar w:top="567" w:right="746" w:bottom="28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6FB" w:rsidRDefault="002846FB">
      <w:r>
        <w:separator/>
      </w:r>
    </w:p>
  </w:endnote>
  <w:endnote w:type="continuationSeparator" w:id="1">
    <w:p w:rsidR="002846FB" w:rsidRDefault="002846FB">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A5" w:rsidRDefault="00F917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917A5" w:rsidRDefault="00F917A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A5" w:rsidRDefault="00F917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17C6D">
      <w:rPr>
        <w:rStyle w:val="a5"/>
        <w:noProof/>
      </w:rPr>
      <w:t>3</w:t>
    </w:r>
    <w:r>
      <w:rPr>
        <w:rStyle w:val="a5"/>
      </w:rPr>
      <w:fldChar w:fldCharType="end"/>
    </w:r>
  </w:p>
  <w:p w:rsidR="00F917A5" w:rsidRDefault="00F917A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6FB" w:rsidRDefault="002846FB">
      <w:r>
        <w:separator/>
      </w:r>
    </w:p>
  </w:footnote>
  <w:footnote w:type="continuationSeparator" w:id="1">
    <w:p w:rsidR="002846FB" w:rsidRDefault="00284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2B4B"/>
    <w:multiLevelType w:val="hybridMultilevel"/>
    <w:tmpl w:val="EEACF2A8"/>
    <w:lvl w:ilvl="0" w:tplc="767047F4">
      <w:start w:val="2"/>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savePreviewPicture/>
  <w:footnotePr>
    <w:footnote w:id="0"/>
    <w:footnote w:id="1"/>
  </w:footnotePr>
  <w:endnotePr>
    <w:endnote w:id="0"/>
    <w:endnote w:id="1"/>
  </w:endnotePr>
  <w:compat/>
  <w:rsids>
    <w:rsidRoot w:val="00F5394B"/>
    <w:rsid w:val="0002771C"/>
    <w:rsid w:val="00142E7B"/>
    <w:rsid w:val="001D39B8"/>
    <w:rsid w:val="002846FB"/>
    <w:rsid w:val="002D1E2B"/>
    <w:rsid w:val="003F5794"/>
    <w:rsid w:val="00445991"/>
    <w:rsid w:val="00502BA2"/>
    <w:rsid w:val="00692DEA"/>
    <w:rsid w:val="00817C6D"/>
    <w:rsid w:val="00870B94"/>
    <w:rsid w:val="00981489"/>
    <w:rsid w:val="00A557DE"/>
    <w:rsid w:val="00B01510"/>
    <w:rsid w:val="00B20963"/>
    <w:rsid w:val="00B74919"/>
    <w:rsid w:val="00BD2B3D"/>
    <w:rsid w:val="00BE3CCB"/>
    <w:rsid w:val="00CF1FD2"/>
    <w:rsid w:val="00D01AA1"/>
    <w:rsid w:val="00D85E18"/>
    <w:rsid w:val="00F5394B"/>
    <w:rsid w:val="00F91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outlineLvl w:val="0"/>
    </w:pPr>
    <w:rPr>
      <w:sz w:val="28"/>
      <w:szCs w:val="20"/>
    </w:rPr>
  </w:style>
  <w:style w:type="paragraph" w:styleId="3">
    <w:name w:val="heading 3"/>
    <w:basedOn w:val="a"/>
    <w:next w:val="a"/>
    <w:qFormat/>
    <w:pPr>
      <w:keepNext/>
      <w:tabs>
        <w:tab w:val="left" w:pos="708"/>
        <w:tab w:val="left" w:pos="1416"/>
        <w:tab w:val="left" w:pos="2124"/>
        <w:tab w:val="left" w:pos="2832"/>
        <w:tab w:val="left" w:pos="3540"/>
        <w:tab w:val="left" w:pos="4248"/>
        <w:tab w:val="left" w:pos="4956"/>
        <w:tab w:val="left" w:pos="5664"/>
        <w:tab w:val="left" w:pos="6372"/>
        <w:tab w:val="left" w:pos="7080"/>
        <w:tab w:val="left" w:pos="8238"/>
      </w:tabs>
      <w:suppressAutoHyphens/>
      <w:overflowPunct w:val="0"/>
      <w:autoSpaceDE w:val="0"/>
      <w:autoSpaceDN w:val="0"/>
      <w:adjustRightInd w:val="0"/>
      <w:jc w:val="center"/>
      <w:outlineLvl w:val="2"/>
    </w:pPr>
    <w:rPr>
      <w:b/>
      <w:bCs/>
    </w:rPr>
  </w:style>
  <w:style w:type="paragraph" w:styleId="4">
    <w:name w:val="heading 4"/>
    <w:basedOn w:val="a"/>
    <w:next w:val="a"/>
    <w:qFormat/>
    <w:pPr>
      <w:keepNext/>
      <w:jc w:val="both"/>
      <w:outlineLvl w:val="3"/>
    </w:pPr>
    <w:rPr>
      <w:b/>
      <w:bCs/>
      <w:sz w:val="26"/>
      <w:szCs w:val="28"/>
    </w:rPr>
  </w:style>
  <w:style w:type="paragraph" w:styleId="5">
    <w:name w:val="heading 5"/>
    <w:basedOn w:val="a"/>
    <w:next w:val="a"/>
    <w:qFormat/>
    <w:pPr>
      <w:keepNext/>
      <w:pBdr>
        <w:bottom w:val="double" w:sz="18" w:space="1" w:color="auto"/>
      </w:pBdr>
      <w:jc w:val="center"/>
      <w:outlineLvl w:val="4"/>
    </w:pPr>
    <w:rPr>
      <w:rFonts w:ascii="Times New Roman CYR" w:hAnsi="Times New Roman CYR" w:cs="Times New Roman CYR"/>
      <w:sz w:val="40"/>
      <w:szCs w:val="4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overflowPunct w:val="0"/>
      <w:autoSpaceDE w:val="0"/>
      <w:autoSpaceDN w:val="0"/>
      <w:adjustRightInd w:val="0"/>
      <w:jc w:val="both"/>
    </w:pPr>
    <w:rPr>
      <w:rFonts w:ascii="Times New Roman CYR" w:hAnsi="Times New Roman CYR"/>
      <w:sz w:val="26"/>
      <w:szCs w:val="20"/>
    </w:rPr>
  </w:style>
  <w:style w:type="paragraph" w:styleId="a3">
    <w:name w:val="Title"/>
    <w:basedOn w:val="a"/>
    <w:qFormat/>
    <w:pPr>
      <w:pBdr>
        <w:bottom w:val="double" w:sz="18" w:space="1" w:color="auto"/>
      </w:pBdr>
      <w:suppressAutoHyphens/>
      <w:overflowPunct w:val="0"/>
      <w:autoSpaceDE w:val="0"/>
      <w:autoSpaceDN w:val="0"/>
      <w:adjustRightInd w:val="0"/>
      <w:jc w:val="center"/>
    </w:pPr>
    <w:rPr>
      <w:rFonts w:ascii="Times New Roman CYR" w:hAnsi="Times New Roman CYR" w:cs="Times New Roman CYR"/>
      <w:b/>
      <w:bCs/>
      <w:sz w:val="26"/>
      <w:szCs w:val="40"/>
    </w:rPr>
  </w:style>
  <w:style w:type="paragraph" w:styleId="2">
    <w:name w:val="Body Text 2"/>
    <w:basedOn w:val="a"/>
    <w:semiHidden/>
    <w:pPr>
      <w:overflowPunct w:val="0"/>
      <w:autoSpaceDE w:val="0"/>
      <w:autoSpaceDN w:val="0"/>
      <w:adjustRightInd w:val="0"/>
    </w:pPr>
    <w:rPr>
      <w:sz w:val="26"/>
      <w:szCs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4">
    <w:name w:val="footer"/>
    <w:basedOn w:val="a"/>
    <w:semiHidden/>
    <w:pPr>
      <w:tabs>
        <w:tab w:val="center" w:pos="4677"/>
        <w:tab w:val="right" w:pos="9355"/>
      </w:tabs>
    </w:pPr>
  </w:style>
  <w:style w:type="character" w:styleId="a5">
    <w:name w:val="page number"/>
    <w:basedOn w:val="a0"/>
    <w:semiHidden/>
  </w:style>
  <w:style w:type="paragraph" w:styleId="a6">
    <w:name w:val="Balloon Text"/>
    <w:basedOn w:val="a"/>
    <w:semiHidden/>
    <w:unhideWhenUsed/>
    <w:rPr>
      <w:rFonts w:ascii="Segoe UI" w:hAnsi="Segoe UI" w:cs="Segoe UI"/>
      <w:sz w:val="18"/>
      <w:szCs w:val="18"/>
    </w:rPr>
  </w:style>
  <w:style w:type="character" w:customStyle="1" w:styleId="a7">
    <w:name w:val="Текст выноски Знак"/>
    <w:semiHidden/>
    <w:rPr>
      <w:rFonts w:ascii="Segoe UI" w:hAnsi="Segoe UI" w:cs="Segoe UI"/>
      <w:sz w:val="18"/>
      <w:szCs w:val="18"/>
    </w:rPr>
  </w:style>
  <w:style w:type="character" w:styleId="a8">
    <w:name w:val="Hyperlink"/>
    <w:semiHidden/>
    <w:rsid w:val="00502BA2"/>
    <w:rPr>
      <w:color w:val="0000FF"/>
      <w:u w:val="single"/>
    </w:rPr>
  </w:style>
  <w:style w:type="paragraph" w:styleId="a9">
    <w:name w:val="Body Text Indent"/>
    <w:basedOn w:val="a"/>
    <w:semiHidden/>
    <w:unhideWhenUsed/>
    <w:pPr>
      <w:spacing w:after="120"/>
      <w:ind w:left="283"/>
    </w:pPr>
  </w:style>
  <w:style w:type="character" w:customStyle="1" w:styleId="aa">
    <w:name w:val="Основной текст с отступом Знак"/>
    <w:semiHidden/>
    <w:rPr>
      <w:sz w:val="24"/>
      <w:szCs w:val="24"/>
    </w:rPr>
  </w:style>
  <w:style w:type="paragraph" w:styleId="ab">
    <w:name w:val="Normal (Web)"/>
    <w:basedOn w:val="a"/>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Шолоховское районное собрание депутатов</Company>
  <LinksUpToDate>false</LinksUpToDate>
  <CharactersWithSpaces>5487</CharactersWithSpaces>
  <SharedDoc>false</SharedDoc>
  <HLinks>
    <vt:vector size="12" baseType="variant">
      <vt:variant>
        <vt:i4>5505026</vt:i4>
      </vt:variant>
      <vt:variant>
        <vt:i4>3</vt:i4>
      </vt:variant>
      <vt:variant>
        <vt:i4>0</vt:i4>
      </vt:variant>
      <vt:variant>
        <vt:i4>5</vt:i4>
      </vt:variant>
      <vt:variant>
        <vt:lpwstr/>
      </vt:variant>
      <vt:variant>
        <vt:lpwstr>Par5</vt:lpwstr>
      </vt:variant>
      <vt:variant>
        <vt:i4>5373954</vt:i4>
      </vt:variant>
      <vt:variant>
        <vt:i4>0</vt:i4>
      </vt:variant>
      <vt:variant>
        <vt:i4>0</vt:i4>
      </vt:variant>
      <vt:variant>
        <vt:i4>5</vt:i4>
      </vt:variant>
      <vt:variant>
        <vt:lpwstr/>
      </vt:variant>
      <vt:variant>
        <vt:lpwstr>Par3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serg</dc:creator>
  <cp:lastModifiedBy>user</cp:lastModifiedBy>
  <cp:revision>2</cp:revision>
  <cp:lastPrinted>2016-12-01T11:34:00Z</cp:lastPrinted>
  <dcterms:created xsi:type="dcterms:W3CDTF">2022-02-24T07:33:00Z</dcterms:created>
  <dcterms:modified xsi:type="dcterms:W3CDTF">2022-02-24T07:33:00Z</dcterms:modified>
</cp:coreProperties>
</file>