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13" w:rsidRPr="00B57793" w:rsidRDefault="00115E13" w:rsidP="00115E13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ШОЛОХОВСКИЙ РАЙОН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«МЕРКУЛОВСКОЕ   СЕЛЬСКОЕ ПОСЕЛЕНИЕ»</w:t>
      </w:r>
    </w:p>
    <w:p w:rsidR="00895504" w:rsidRPr="00B57793" w:rsidRDefault="00115E13" w:rsidP="00115E13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793">
        <w:rPr>
          <w:rFonts w:ascii="Times New Roman" w:hAnsi="Times New Roman"/>
          <w:b/>
          <w:bCs/>
          <w:sz w:val="28"/>
          <w:szCs w:val="28"/>
        </w:rPr>
        <w:t xml:space="preserve">АДМИНИСТРАЦИЯ МЕРКУЛОВСКОГО  </w:t>
      </w:r>
      <w:proofErr w:type="gramStart"/>
      <w:r w:rsidRPr="00B57793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B5779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5504" w:rsidRPr="00B57793" w:rsidRDefault="00895504" w:rsidP="00115E13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E13" w:rsidRPr="00B57793" w:rsidRDefault="00115E13" w:rsidP="00115E13">
      <w:pPr>
        <w:pStyle w:val="a7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779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5E13" w:rsidRPr="00B57793" w:rsidRDefault="00115E13" w:rsidP="00115E13">
      <w:pPr>
        <w:rPr>
          <w:rFonts w:ascii="Times New Roman" w:hAnsi="Times New Roman" w:cs="Times New Roman"/>
          <w:sz w:val="28"/>
          <w:szCs w:val="28"/>
        </w:rPr>
      </w:pPr>
    </w:p>
    <w:p w:rsidR="00EA76C0" w:rsidRPr="00B57793" w:rsidRDefault="00D5574C" w:rsidP="00115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</w:t>
      </w:r>
      <w:r w:rsidR="00115E13" w:rsidRPr="00B57793">
        <w:rPr>
          <w:rFonts w:ascii="Times New Roman" w:hAnsi="Times New Roman" w:cs="Times New Roman"/>
          <w:sz w:val="28"/>
          <w:szCs w:val="28"/>
        </w:rPr>
        <w:t xml:space="preserve">.2022 г.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</w:t>
      </w:r>
      <w:r w:rsidR="00115E13" w:rsidRPr="00B57793">
        <w:rPr>
          <w:rFonts w:ascii="Times New Roman" w:hAnsi="Times New Roman" w:cs="Times New Roman"/>
          <w:sz w:val="28"/>
          <w:szCs w:val="28"/>
        </w:rPr>
        <w:t xml:space="preserve">                                      х. Меркуловский</w:t>
      </w:r>
    </w:p>
    <w:p w:rsidR="005846BC" w:rsidRPr="00826631" w:rsidRDefault="005846BC" w:rsidP="005846BC">
      <w:pPr>
        <w:rPr>
          <w:b/>
          <w:sz w:val="24"/>
          <w:szCs w:val="24"/>
        </w:rPr>
      </w:pPr>
    </w:p>
    <w:p w:rsidR="005846BC" w:rsidRDefault="005846BC" w:rsidP="005846BC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  утверждении Положения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о системе</w:t>
      </w:r>
    </w:p>
    <w:p w:rsidR="005846BC" w:rsidRDefault="005846BC" w:rsidP="005846BC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управления охраной труда в Администрации </w:t>
      </w:r>
    </w:p>
    <w:p w:rsidR="005846BC" w:rsidRDefault="005846BC" w:rsidP="005846BC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Меркуловскогосельского поселения»</w:t>
      </w:r>
    </w:p>
    <w:p w:rsidR="005846BC" w:rsidRDefault="005846BC" w:rsidP="005846BC">
      <w:pPr>
        <w:pStyle w:val="a8"/>
        <w:rPr>
          <w:szCs w:val="28"/>
          <w:lang w:eastAsia="ar-SA"/>
        </w:rPr>
      </w:pPr>
    </w:p>
    <w:p w:rsidR="005846BC" w:rsidRDefault="005846BC" w:rsidP="005846BC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846BC" w:rsidRDefault="005846BC" w:rsidP="005846BC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846BC" w:rsidRDefault="005846BC" w:rsidP="005846BC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В соответствии с Федеральным  законом  №311-ФЗ от 2 июля 2021 года «О внесении изменений в трудовой кодекс Российской Федерации», </w:t>
      </w:r>
      <w:r>
        <w:rPr>
          <w:rFonts w:ascii="Times New Roman CYR" w:hAnsi="Times New Roman CYR" w:cs="Times New Roman CYR"/>
          <w:sz w:val="28"/>
          <w:szCs w:val="28"/>
        </w:rPr>
        <w:t>Приказом Ми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труда России от 29.10.2021 N 776н, </w:t>
      </w:r>
      <w:r>
        <w:rPr>
          <w:sz w:val="28"/>
          <w:szCs w:val="28"/>
        </w:rPr>
        <w:t>в целях обеспечения требований охраны труда, предупреждения производственного травматизма и профессиональных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сохранению здоровья работников в процессе трудовой деятельности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«Рассыпненское сельское поселение</w:t>
      </w:r>
      <w:r>
        <w:t xml:space="preserve">» </w:t>
      </w:r>
      <w:proofErr w:type="gramEnd"/>
    </w:p>
    <w:p w:rsidR="005846BC" w:rsidRDefault="005846BC" w:rsidP="005846B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6BC" w:rsidRDefault="005846BC" w:rsidP="005846BC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46BC" w:rsidRDefault="005846BC" w:rsidP="005846BC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BC" w:rsidRDefault="005846BC" w:rsidP="005846BC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1.  Утвердить Положение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 системе управления охраной труда в Администрации </w:t>
      </w:r>
    </w:p>
    <w:p w:rsidR="005846BC" w:rsidRDefault="005846BC" w:rsidP="005846B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Меркуловскогосельского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46BC" w:rsidRDefault="005846BC" w:rsidP="005846BC">
      <w:pPr>
        <w:rPr>
          <w:sz w:val="28"/>
          <w:szCs w:val="28"/>
        </w:rPr>
      </w:pPr>
    </w:p>
    <w:p w:rsidR="005846BC" w:rsidRDefault="005846BC" w:rsidP="005846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Опубликовать   настоящее постановление   в информационном бюллетене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официальном сайте  Администрации Меркуловскогосельского поселения</w:t>
      </w:r>
    </w:p>
    <w:p w:rsidR="005846BC" w:rsidRDefault="005846BC" w:rsidP="005846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6BC" w:rsidRDefault="005846BC" w:rsidP="005846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 в силу с момента опубликования, но  не ранее 01.03.2022 г </w:t>
      </w:r>
    </w:p>
    <w:p w:rsidR="005846BC" w:rsidRDefault="005846BC" w:rsidP="005846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6BC" w:rsidRDefault="005846BC" w:rsidP="005846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46BC" w:rsidRDefault="005846BC" w:rsidP="005846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6BC" w:rsidRDefault="005846BC" w:rsidP="005846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6BC" w:rsidRDefault="005846BC" w:rsidP="005846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6BC" w:rsidRDefault="005846BC" w:rsidP="005846BC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 Меркуловского</w:t>
      </w:r>
    </w:p>
    <w:p w:rsidR="005846BC" w:rsidRDefault="005846BC" w:rsidP="005846BC">
      <w:r>
        <w:rPr>
          <w:sz w:val="28"/>
          <w:szCs w:val="28"/>
        </w:rPr>
        <w:t>сельского   поселения                                                                       Е.А. Мутилина</w:t>
      </w:r>
      <w:r>
        <w:rPr>
          <w:b/>
          <w:sz w:val="28"/>
          <w:szCs w:val="28"/>
        </w:rPr>
        <w:t xml:space="preserve">                                               </w:t>
      </w:r>
    </w:p>
    <w:p w:rsidR="005846BC" w:rsidRDefault="005846BC" w:rsidP="005846B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5846BC" w:rsidRDefault="005846BC" w:rsidP="005846BC">
      <w:pPr>
        <w:tabs>
          <w:tab w:val="left" w:pos="4500"/>
        </w:tabs>
        <w:ind w:left="4320"/>
        <w:jc w:val="right"/>
        <w:rPr>
          <w:sz w:val="28"/>
          <w:szCs w:val="28"/>
        </w:rPr>
      </w:pPr>
    </w:p>
    <w:p w:rsidR="005846BC" w:rsidRPr="007A7148" w:rsidRDefault="005846BC" w:rsidP="005846BC">
      <w:pPr>
        <w:tabs>
          <w:tab w:val="left" w:pos="4500"/>
        </w:tabs>
        <w:ind w:left="4320"/>
        <w:jc w:val="right"/>
      </w:pPr>
      <w:r w:rsidRPr="007A7148">
        <w:t xml:space="preserve">Приложение </w:t>
      </w:r>
    </w:p>
    <w:p w:rsidR="005846BC" w:rsidRDefault="005846BC" w:rsidP="005846BC">
      <w:pPr>
        <w:tabs>
          <w:tab w:val="left" w:pos="4500"/>
        </w:tabs>
        <w:ind w:left="4320"/>
        <w:jc w:val="right"/>
      </w:pPr>
      <w:r>
        <w:t xml:space="preserve">                                                           </w:t>
      </w:r>
      <w:r w:rsidRPr="007A7148">
        <w:t xml:space="preserve">к постановлению </w:t>
      </w:r>
      <w:r>
        <w:t>Ад</w:t>
      </w:r>
      <w:r w:rsidRPr="007A7148">
        <w:t>минис</w:t>
      </w:r>
      <w:r>
        <w:t>трацииМеркуловского</w:t>
      </w:r>
      <w:r w:rsidRPr="007A7148">
        <w:t>сел</w:t>
      </w:r>
      <w:r w:rsidRPr="007A7148">
        <w:t>ь</w:t>
      </w:r>
      <w:r w:rsidRPr="007A7148">
        <w:t xml:space="preserve">ского поселения </w:t>
      </w:r>
    </w:p>
    <w:p w:rsidR="005846BC" w:rsidRPr="007A7148" w:rsidRDefault="005846BC" w:rsidP="005846BC">
      <w:pPr>
        <w:tabs>
          <w:tab w:val="left" w:pos="4500"/>
        </w:tabs>
        <w:ind w:left="4320"/>
        <w:jc w:val="right"/>
      </w:pPr>
      <w:r w:rsidRPr="007A7148">
        <w:t xml:space="preserve"> от  0</w:t>
      </w:r>
      <w:r>
        <w:t>4</w:t>
      </w:r>
      <w:r w:rsidRPr="007A7148">
        <w:t>.0</w:t>
      </w:r>
      <w:r>
        <w:t>3</w:t>
      </w:r>
      <w:r w:rsidRPr="007A7148">
        <w:t>.2022 №</w:t>
      </w:r>
      <w:r>
        <w:t xml:space="preserve"> 25</w:t>
      </w:r>
    </w:p>
    <w:p w:rsidR="005846BC" w:rsidRDefault="005846BC" w:rsidP="005846BC">
      <w:pPr>
        <w:jc w:val="center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846BC" w:rsidRDefault="005846BC" w:rsidP="005846B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системе управления охраной труда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Администрации </w:t>
      </w:r>
    </w:p>
    <w:p w:rsidR="005846BC" w:rsidRDefault="005846BC" w:rsidP="00584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Меркуловскогосельск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поселения </w:t>
      </w:r>
    </w:p>
    <w:p w:rsidR="005846BC" w:rsidRDefault="005846BC" w:rsidP="005846BC">
      <w:pPr>
        <w:jc w:val="center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Положение о системе управления охраной труда в Администрации Меркуловскогосельского поселения   (далее - Положение о СУОТ) разработано с учетом Примерного положения о системе управления охраной труда, утвержденного Приказом Минтр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 России от 29.10.2021 N 776н.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Положение о СУОТ разработано также с учетом, в частности: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раздел X "Охрана труда" ТК РФ;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ГОСТ 12.0.230-2007. Межгосударственный стандарт. Система стандартов безопасности труда. Системы управления охраной труда. Общие требования (вв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 в действие Приказом Ростехрегулирования от 10.07.2007 N 169-ст);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 ГОСТ 12.0.230.1-2015. Межгосударственный стандарт. Система стандартов безопасности труда. Системы управления охраной труда. Руководство по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менению ГОСТ 12.0.230-2007 (введен в действие Приказом Росстандарта от 09.06.2016 N 601-ст).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Положение о СУОТ вводится в целях соблюдения требований охраны труда в Администрации Меркуловскогосельского поселения, разработки мер,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создание безопасных условий труда, а также предотвращения производственного травмати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ма и профессиональной заболеваемости.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4. СУОТ представляет собой единый комплекс, состоящий из следующих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организационной структуры управления, устанавливающей обязанности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 в области охраны труда на всех уровнях управления;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-мероприятий, направленных на функционирование СУОТ, включая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эффективностью работы в области охраны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документированной информации (локальных нормативных актов о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тиях СУОТ, организационно-распорядительных документов, журналов, актов и пр.).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Положения СУОТ распространяются на всех работников Администрации Меркуловскогосельского поселения. Учитывается деятельность на всех рабочих местах, структу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подразделениях, пр.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6. Положения СУОТ о безопасности, касающиеся нахождения и перемещения на объектах Администрации Меркуловскогосельского поселения,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7. Для целей настоящего Положения о СУОТ разрабатываются и внедряются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Меркуловскогосельского поселения и иных заинтересованных сторон.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договоры о выполнении подрядных работ.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9. Положение о допуске подрядных организаций к производству работ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рииМеркуловскогосельского поселения, определяющее правила организации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работ, а также документы, представляемые перед допуском к ним, утверждает главой 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10. Разработка, согласование, утверждение и пересмотр документов СУОТ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ствляются в соответствии с Положением о документообороте в Администрации Меркуловскогосельского поселения.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Политика в области охраны труда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11. Политика в области охраны труда учитывает специфику деятельности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Меркуловскогосельского поселения, особенности организации работы в нем, а также профессиональные риски.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12. Политика в области охраны труда направлена на сохранение жизни и здоровья работников Администрации Меркуловскогосельского поселения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ваемости.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13. В Администрации Меркуловскогосельского поселения обеспечивается устранение опасностей и снижение уровней профессиональных рисков на рабочих местах,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вершенствуется СУОТ.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15. Администрация Меркуловскогосельского поселения гарантирует выполнение государственных нормативных требований охраны труда и добровольно принятых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 в этой области.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16. В обеспечение указанной гарантии Администрации Меркуловскогосельск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намерено принять необходимые меры и реализовать соответствующие мероприятия.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17. Для достижения целей политики в области охраны труда реализуются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мероприятия: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стендами с печатными материалами по охране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обучение в области охраны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приобретение и монтаж установок (автоматов) с питьевой водой для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мест общего отдыха и психоэмоциональной разгрузки;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площадки и размещение на ней инвентаря для занятий спортом;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естественного и искусственного освещения на рабочих местах и в иных помещениях.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18. В начале каждого года политика в области охраны труда оценивается на соответствие стратегическим задачам Администрации Меркуловскогосельского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 области охраны труда.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СУОТ.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Разработка и внедрение СУОТ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19. Возложение обязанностей на работников, наделение их полномочиями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20. Информация об ответственных лицах, их полномочиях и зоне ответственности в рамках СУОТ утверждается главой  Администрации. С данной информацией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быть ознакомлены все  работники 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21. Глава Администрации  является ответственным за функционирование СУОТ, полное соблюдение требований охраны труда в Администрации Меркуловскогосельского поселения, а также за реализацию мер по улучшению условий труда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24. В Администрации Меркуловскогосельского поселения устанавливается дву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уровневая система управления охраной труда.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25. Уровни управления охраной труда: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 Администрации Меркуловскогосельского поселения в целом - уровень управления "А";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секторе  - уровень управления "Б".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26. На уровне управления "А" устанавливаются обязанности:</w:t>
      </w:r>
    </w:p>
    <w:p w:rsidR="005846BC" w:rsidRDefault="005846BC" w:rsidP="005846BC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Администрации Меркуловскогосельского поселения в лице главы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27. На уровне управления "Б" устанавливаются обязанности:</w:t>
      </w:r>
    </w:p>
    <w:p w:rsidR="005846BC" w:rsidRDefault="005846BC" w:rsidP="005846BC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руководителей сектора;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специалиста по охране труда;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иных работников.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28. Обязанности в рамках функционирования СУОТ распределяются исходя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разделения зон ответственности: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>
        <w:rPr>
          <w:sz w:val="28"/>
          <w:szCs w:val="28"/>
        </w:rPr>
        <w:t>Администрации Меркуловскогосельского поселения</w:t>
      </w:r>
      <w:r>
        <w:rPr>
          <w:b/>
          <w:bCs/>
          <w:sz w:val="28"/>
          <w:szCs w:val="28"/>
        </w:rPr>
        <w:t xml:space="preserve"> </w:t>
      </w:r>
      <w:r w:rsidRPr="007A7148">
        <w:rPr>
          <w:bCs/>
          <w:sz w:val="28"/>
          <w:szCs w:val="28"/>
        </w:rPr>
        <w:t>в лице главы Админис</w:t>
      </w:r>
      <w:r w:rsidRPr="007A7148">
        <w:rPr>
          <w:bCs/>
          <w:sz w:val="28"/>
          <w:szCs w:val="28"/>
        </w:rPr>
        <w:t>т</w:t>
      </w:r>
      <w:r w:rsidRPr="007A7148">
        <w:rPr>
          <w:bCs/>
          <w:sz w:val="28"/>
          <w:szCs w:val="28"/>
        </w:rPr>
        <w:t>рации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обеспечение создания безопасных условий и охраны труда, выполнения мер, установле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ст. 214 ТК РФ;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3) </w:t>
      </w:r>
      <w:r w:rsidRPr="007A7148">
        <w:rPr>
          <w:bCs/>
          <w:sz w:val="28"/>
          <w:szCs w:val="28"/>
        </w:rPr>
        <w:t>начальник сектора</w:t>
      </w:r>
      <w:r>
        <w:rPr>
          <w:b/>
          <w:bCs/>
          <w:sz w:val="28"/>
          <w:szCs w:val="28"/>
        </w:rPr>
        <w:t>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функционирования СУОТ на уровне структурного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подготовки по охране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организации управления профессиональными рисками;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участия работников структурного подразделения (их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 в мероприятиях по разработке и внедрению мер, направленных на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условий и охраны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участие в организации и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условий и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раны труда в структурном подразделении;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информирование работодателя о несчастных случаях, произошедших в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турном подразделении;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приостановление работ в структурном подразделении в случаях,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требованиями охраны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комления с ними работников данного подразделения и иных лиц;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4) специалист по охране труда: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координация всех направлений функционирования СУОТ;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 перечня актуальных нормативных правовых актов, в том числе локальных, содержащих требования охраны труда. Перечень утверждает ген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ральный директор;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охраны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мониторинг состояния условий и охраны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 и организация мероприятий по улучшению условий и охраны труда, контроль их выполнения;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разработке и пересмотре локальных нормативных актов по охране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управлении профессиональными рисками;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комиссии, образованной для расследования несчастного случая;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5) иные работники: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соблюдение требований охраны труда в рамках выполнения трудовых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ций, в том числе требований инструкций по охране труда, правил внутреннего трудового распорядка и др.;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извещение непосредственного или вышестоящего руководителя о любой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туации, угрожающей жизни и здоровью людей, о несчастном случае или об ухудшении состояния своего здоровья;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соблюдение утвержденного порядка (инструкции) действий в случае возникн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вения аварии или иной ситуации, представляющей угрозу жизни и здоровью человека.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center"/>
        <w:rPr>
          <w:b/>
          <w:bCs/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Планирование СУОТ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чением независимой организации, обладающей необходимой компетенцией.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(идентификация) опасностей, представляющих угрозу жизни и здоровью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ботников, и составление их перечня производятся с учетом рекомендаций по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сификации, обнаружению, распознаванию и описанию опасностей.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В качестве опасностей, которые </w:t>
      </w:r>
      <w:proofErr w:type="gramStart"/>
      <w:r>
        <w:rPr>
          <w:sz w:val="28"/>
          <w:szCs w:val="28"/>
        </w:rPr>
        <w:t>могут угрожать здоровью работников в связи с их трудовой деятельностью в Администрации Меркуловскогосельского поселения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сматриваются</w:t>
      </w:r>
      <w:proofErr w:type="gramEnd"/>
      <w:r>
        <w:rPr>
          <w:sz w:val="28"/>
          <w:szCs w:val="28"/>
        </w:rPr>
        <w:t xml:space="preserve"> следующие: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психоэмоциональная перегрузка;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перенапряжение зрительного анализатора.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31. В Администрации Меркуловскогосельского поселения обеспечивается систематическое выявление опасностей и профессиональных рисков, регулярно проводится их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 и им дается оценка.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32. При оценке уровня профессиональных рисков в отношении выявленных опасностей учитывается специфика деятельности Администрации Меркуловскогосел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33. План мероприятий по охране труда составляется ежегодно с учетом перечня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роприятий, закрепленных в политике в области охраны труда. При составлении плана мероприятий учитываются также основные процессы работы по охране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34. План мероприятий утверждается генеральным директором.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35. В плане мероприятий отражаются, в частности:</w:t>
      </w:r>
    </w:p>
    <w:p w:rsidR="005846BC" w:rsidRDefault="005846BC" w:rsidP="005846BC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перечень (наименование) планируемых мероприятий;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ожидаемый результат каждого мероприятия;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срок реализации мероприятия;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лица, ответственные за реализацию мероприятия;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выделяемые ресурсы и источники финансирования мероприятий.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36. При планировании мероприятия учитываются изменения, касающиеся таких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пектов: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нормативного регулирования, содержащего государственные нормативные требования охраны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условий труда работников (по результатам СОУТ и оценки профессиональных рисков (</w:t>
      </w:r>
      <w:proofErr w:type="gramStart"/>
      <w:r>
        <w:rPr>
          <w:sz w:val="28"/>
          <w:szCs w:val="28"/>
        </w:rPr>
        <w:t>ОПР</w:t>
      </w:r>
      <w:proofErr w:type="gramEnd"/>
      <w:r>
        <w:rPr>
          <w:sz w:val="28"/>
          <w:szCs w:val="28"/>
        </w:rPr>
        <w:t>));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бизнес-процессов.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37. Целями в области охраны труда в Администрации Меркуловского сельского поселения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38. Достижение указанных целей обеспечивается реализацией мероприятий,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политикой в области охраны труда.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 устойчивой положительной динамике улучшения условий и охраны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отсутствию нарушений обязательных требований в области охраны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достижению показателей улучшения условий труда.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40. Достижение целей по охране труда планируется. При планировании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ресурсы, ответственные лица, сроки достижения, способы и показатели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уровня достижения этих целей, влияние результатов на бизнес-процессы.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 Обеспечение функционирования СУОТ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указанного опыта оценивается при составлении плана мероприятий.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СУОТ.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43. Работникам, которые влияют или могут влиять на безопасность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процессов, обеспечивается: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в области выявления опасностей при выполнении работ 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мер реагирования на них;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непрерывная подготовка и повышение квалификации в области охраны труда.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45. В рамках СУОТ работники должны быть проинформированы: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политике и целях Администрация Меркуловскогосельского поселения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охраны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системе стимулирования за соблюдение государственных нормативных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охраны труда;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ответственности за нарушение указанных требований;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расследования несчастных случаев на производстве и микротравм (микроповреждений);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опасностях</w:t>
      </w:r>
      <w:proofErr w:type="gramEnd"/>
      <w:r>
        <w:rPr>
          <w:sz w:val="28"/>
          <w:szCs w:val="28"/>
        </w:rPr>
        <w:t xml:space="preserve"> и рисках на рабочих местах, а также мерах управления, разработа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их отношении.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в рамках СУОТ.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VI. Функционирование СУОТ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47. Основными процессами, обеспечивающими функционирование СУОТ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Меркуловскогосельского поселения, являются:</w:t>
      </w:r>
    </w:p>
    <w:p w:rsidR="005846BC" w:rsidRDefault="005846BC" w:rsidP="005846BC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специальная оценка условий труда;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оценка профессиональных рисков;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проведение медицинских осмотров и освидетельствования работников;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обучение работников;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обеспечение работников средствами индивидуальной защиты;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обеспечение безопасности работников при эксплуатации зданий и сооружений;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обеспечение безопасности работников при эксплуатации оборудования;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обеспечение безопасности работников при осуществлении технологических процессов;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  <w:t>обеспечение безопасности работников при эксплуатации инструментов;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  <w:t>обеспечение безопасности работников при использовании сырья и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  <w:t>обеспечение безопасности работников подрядных организаций;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  <w:t>санитарно-бытовое обеспечение работников;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>
        <w:rPr>
          <w:sz w:val="28"/>
          <w:szCs w:val="28"/>
        </w:rPr>
        <w:tab/>
        <w:t>обеспечение социального страхования работников;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  <w:t>взаимодействие с государственными надзорными органами, органами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нительной власти и профсоюзного контроля;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>
        <w:rPr>
          <w:sz w:val="28"/>
          <w:szCs w:val="28"/>
        </w:rPr>
        <w:tab/>
        <w:t>реагирование на аварийные ситуации;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>
        <w:rPr>
          <w:sz w:val="28"/>
          <w:szCs w:val="28"/>
        </w:rPr>
        <w:tab/>
        <w:t>реагирование на несчастные случаи;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>
        <w:rPr>
          <w:sz w:val="28"/>
          <w:szCs w:val="28"/>
        </w:rPr>
        <w:tab/>
        <w:t>реагирование на профессиональные заболевания.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В соответствии с результатами СОУТ и </w:t>
      </w:r>
      <w:proofErr w:type="gramStart"/>
      <w:r>
        <w:rPr>
          <w:sz w:val="28"/>
          <w:szCs w:val="28"/>
        </w:rPr>
        <w:t>ОПР</w:t>
      </w:r>
      <w:proofErr w:type="gramEnd"/>
      <w:r>
        <w:rPr>
          <w:sz w:val="28"/>
          <w:szCs w:val="28"/>
        </w:rPr>
        <w:t>, а также в связи со спецификой деятельности и штатного состава работников Администрации Меркуловскогосельского поселения устанавливается следующий перечень процессов: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процессы, обеспечивающие допуск работников к самостоятельной работе (пп. 3 - 5);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процессы, обеспечивающие безопасность производственной среды (пп. 6 - 11);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группа сопутствующих процессов по охране труда (пп. 12 - 15);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процессы реагирования на ситуации (пп. 16 - 18).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5846BC" w:rsidRDefault="005846BC" w:rsidP="005846BC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планирование и выполнение мероприятий по охране труда;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контроль планирования и выполнения таких мероприятий, их анализ по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татам контроля;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формирование корректирующих действий по совершенствованию функцион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СУОТ;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управление документами СУОТ;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информирование работников, взаимодействие с ними;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распределение обязанностей по обеспечению функционирования СУОТ.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50. В организации проводятся профилактические мероприятия по отработке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жденной генеральным директором.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VII. Оценка результатов деятельности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53. К основным видам контроля функционирования СУОТ относятся:</w:t>
      </w:r>
    </w:p>
    <w:p w:rsidR="005846BC" w:rsidRDefault="005846BC" w:rsidP="005846BC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контроль состояния рабочего места, оборудования, инструментов, сырья,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риалов; контроль выполнения работ работником в рамках производственных и технологических процессов; выявление опасностей и определение уровня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фессионального риска; контроль показателей реализации мероприятий,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 и процедур;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контроль выполнения процессов, имеющих периодический характер (СОУТ,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труда, проведение медицинских осмотров);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учет и анализ несчастных случаев, профессиональных заболеваний;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учет изменений государственных нормативных требований охраны труда,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глашений по охране труда, изменения существующих или внедрения новых технологических процессов, оборудования;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контроль эффективности функционирования отдельных элементов СУОТ и системы в целом.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54. В рамках контрольных мероприятий может использоваться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видеофикс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56. В Администрации Меркуловскогосельского поселения составляется ежего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ный отчет о функционировании СУОТ.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57. В ежегодном отчете отражается оценка следующих показателей:</w:t>
      </w:r>
    </w:p>
    <w:p w:rsidR="005846BC" w:rsidRDefault="005846BC" w:rsidP="005846BC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достижение целей в области охраны труда;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способность СУОТ, действующей в Администрации Меркуловского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обеспечивать выполнение обязанностей, отраженных в политике в области охраны труда;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эффективность действий на всех уровнях управления;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рераспределение ресурсов;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необходимость своевременной подготовки работников, которых затронут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об изменении СУОТ;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 xml:space="preserve">необходимость </w:t>
      </w:r>
      <w:proofErr w:type="gramStart"/>
      <w:r>
        <w:rPr>
          <w:sz w:val="28"/>
          <w:szCs w:val="28"/>
        </w:rPr>
        <w:t>изменения критериев оценки эффективности функциониров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СУОТ;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полнота идентификации опасностей и управления профессиональными риск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 рамках СУОТ;</w:t>
      </w:r>
    </w:p>
    <w:p w:rsidR="005846BC" w:rsidRDefault="005846BC" w:rsidP="005846BC">
      <w:pPr>
        <w:ind w:left="540" w:hanging="30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необходимость выработки корректирующих мер.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58. Показатели контроля функционирования СУОТ определяются, в частности,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дующими данными: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абсолютными показателями (время на выполнение, стоимость, технические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казатели и пр.);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относительными показателями (соотношение планируемых и фактических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зультатов, показатели в сравнении с другими процессами и пр.);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качественными показателями (актуальность и доступность исходных данных для реализации процессов СУОТ).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VIII. Улучшение функционирования СУОТ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60. С учетом показателей ежегодного отчета о функционировании СУОТ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Меркуловскогосельского поселения при необходимости реализуются корректирующие меры по совершенствованию ее функционирования.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61. Реализация корректирующих мер состоит из следующих этапов: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разработка;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планирование;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внедрение;</w:t>
      </w:r>
    </w:p>
    <w:p w:rsidR="005846BC" w:rsidRDefault="005846BC" w:rsidP="005846BC">
      <w:pPr>
        <w:ind w:left="540" w:hanging="2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контроль.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62. Действия на каждом этапе реализации корректирующих мер, сроки их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ответственные лица утверждаются главой Администрации.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63. На этапах разработки и формирования корректирующих мер производится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рос работников относительно совершенствования функционирования СУОТ.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5846BC" w:rsidRDefault="005846BC" w:rsidP="005846BC">
      <w:pPr>
        <w:jc w:val="both"/>
        <w:rPr>
          <w:sz w:val="28"/>
          <w:szCs w:val="28"/>
        </w:rPr>
      </w:pPr>
      <w:r>
        <w:rPr>
          <w:sz w:val="28"/>
          <w:szCs w:val="28"/>
        </w:rPr>
        <w:t>65. Работники должны быть проинформированы о результатах деятельности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по улучшению СУОТ.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Pr="00740794" w:rsidRDefault="005846BC" w:rsidP="005846BC">
      <w:pPr>
        <w:jc w:val="right"/>
      </w:pPr>
      <w:r w:rsidRPr="00740794">
        <w:t>Приложение 1</w:t>
      </w:r>
    </w:p>
    <w:p w:rsidR="005846BC" w:rsidRPr="00740794" w:rsidRDefault="005846BC" w:rsidP="005846BC">
      <w:pPr>
        <w:jc w:val="right"/>
      </w:pPr>
      <w:r w:rsidRPr="00740794">
        <w:t>к Положению о системе управления охраной</w:t>
      </w:r>
    </w:p>
    <w:p w:rsidR="005846BC" w:rsidRPr="00740794" w:rsidRDefault="005846BC" w:rsidP="005846BC">
      <w:pPr>
        <w:jc w:val="right"/>
      </w:pPr>
      <w:r w:rsidRPr="00740794">
        <w:t xml:space="preserve"> труда в Администрации </w:t>
      </w:r>
      <w:r>
        <w:t>Меркуловского</w:t>
      </w:r>
      <w:r w:rsidRPr="00740794">
        <w:t>сельского поселения</w:t>
      </w:r>
    </w:p>
    <w:p w:rsidR="005846BC" w:rsidRDefault="005846BC" w:rsidP="005846BC">
      <w:pPr>
        <w:jc w:val="both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ознакомления с Положением</w:t>
      </w:r>
    </w:p>
    <w:p w:rsidR="005846BC" w:rsidRDefault="005846BC" w:rsidP="005846BC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системе управления охраной труда</w:t>
      </w:r>
    </w:p>
    <w:p w:rsidR="005846BC" w:rsidRDefault="005846BC" w:rsidP="005846BC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 Меркуловскогосельского поселения</w:t>
      </w:r>
    </w:p>
    <w:p w:rsidR="005846BC" w:rsidRDefault="005846BC" w:rsidP="005846BC">
      <w:pPr>
        <w:jc w:val="center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2125"/>
        <w:gridCol w:w="2978"/>
        <w:gridCol w:w="1810"/>
        <w:gridCol w:w="1727"/>
      </w:tblGrid>
      <w:tr w:rsidR="005846BC" w:rsidTr="00974AE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деление и наименов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работника</w:t>
            </w:r>
          </w:p>
        </w:tc>
      </w:tr>
      <w:tr w:rsidR="005846BC" w:rsidTr="00974AE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</w:tr>
      <w:tr w:rsidR="005846BC" w:rsidTr="00974AE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</w:tr>
      <w:tr w:rsidR="005846BC" w:rsidTr="00974AE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584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</w:tr>
      <w:tr w:rsidR="005846BC" w:rsidTr="00974AE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</w:tr>
      <w:tr w:rsidR="005846BC" w:rsidTr="00974AE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</w:tr>
      <w:tr w:rsidR="005846BC" w:rsidTr="00974AE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</w:tr>
      <w:tr w:rsidR="005846BC" w:rsidTr="00974AE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</w:tr>
      <w:tr w:rsidR="005846BC" w:rsidTr="00974AE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</w:tr>
      <w:tr w:rsidR="005846BC" w:rsidTr="00974AE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BC" w:rsidRDefault="005846BC" w:rsidP="00974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6BC" w:rsidRDefault="005846BC" w:rsidP="00974AE7">
            <w:pPr>
              <w:rPr>
                <w:sz w:val="28"/>
                <w:szCs w:val="28"/>
              </w:rPr>
            </w:pPr>
          </w:p>
        </w:tc>
      </w:tr>
    </w:tbl>
    <w:p w:rsidR="005846BC" w:rsidRDefault="005846BC" w:rsidP="005846BC">
      <w:pPr>
        <w:rPr>
          <w:sz w:val="28"/>
          <w:szCs w:val="28"/>
        </w:rPr>
      </w:pPr>
    </w:p>
    <w:p w:rsidR="005846BC" w:rsidRDefault="005846BC" w:rsidP="005846BC">
      <w:pPr>
        <w:jc w:val="center"/>
        <w:rPr>
          <w:sz w:val="28"/>
          <w:szCs w:val="28"/>
          <w:lang w:eastAsia="ar-SA"/>
        </w:rPr>
      </w:pPr>
    </w:p>
    <w:p w:rsidR="005846BC" w:rsidRDefault="005846BC" w:rsidP="005846BC">
      <w:pPr>
        <w:rPr>
          <w:sz w:val="28"/>
          <w:szCs w:val="28"/>
        </w:rPr>
      </w:pPr>
    </w:p>
    <w:p w:rsidR="005846BC" w:rsidRDefault="005846BC" w:rsidP="005846BC">
      <w:pPr>
        <w:rPr>
          <w:sz w:val="24"/>
          <w:szCs w:val="24"/>
        </w:rPr>
      </w:pPr>
    </w:p>
    <w:p w:rsidR="005846BC" w:rsidRDefault="005846BC" w:rsidP="005846BC">
      <w:pPr>
        <w:ind w:left="284" w:right="282" w:hanging="284"/>
        <w:rPr>
          <w:sz w:val="28"/>
          <w:szCs w:val="28"/>
        </w:rPr>
      </w:pPr>
    </w:p>
    <w:p w:rsidR="005846BC" w:rsidRDefault="005846BC" w:rsidP="005846BC">
      <w:pPr>
        <w:ind w:left="284" w:right="282" w:hanging="284"/>
        <w:rPr>
          <w:sz w:val="28"/>
          <w:szCs w:val="28"/>
        </w:rPr>
      </w:pPr>
    </w:p>
    <w:p w:rsidR="005846BC" w:rsidRDefault="005846BC" w:rsidP="005846BC">
      <w:pPr>
        <w:ind w:left="284" w:right="282" w:hanging="284"/>
        <w:rPr>
          <w:sz w:val="28"/>
          <w:szCs w:val="28"/>
        </w:rPr>
      </w:pPr>
    </w:p>
    <w:p w:rsidR="005846BC" w:rsidRDefault="005846BC" w:rsidP="005846BC"/>
    <w:p w:rsidR="005846BC" w:rsidRPr="00565799" w:rsidRDefault="005846BC" w:rsidP="005846BC"/>
    <w:p w:rsidR="005846BC" w:rsidRPr="00565799" w:rsidRDefault="005846BC" w:rsidP="005846BC"/>
    <w:p w:rsidR="005846BC" w:rsidRPr="00565799" w:rsidRDefault="005846BC" w:rsidP="005846BC"/>
    <w:p w:rsidR="005846BC" w:rsidRPr="00565799" w:rsidRDefault="005846BC" w:rsidP="005846BC"/>
    <w:p w:rsidR="005846BC" w:rsidRPr="00565799" w:rsidRDefault="005846BC" w:rsidP="005846BC"/>
    <w:p w:rsidR="005846BC" w:rsidRPr="00565799" w:rsidRDefault="005846BC" w:rsidP="005846BC"/>
    <w:p w:rsidR="005846BC" w:rsidRPr="00565799" w:rsidRDefault="005846BC" w:rsidP="005846BC"/>
    <w:p w:rsidR="005846BC" w:rsidRPr="00565799" w:rsidRDefault="005846BC" w:rsidP="005846BC"/>
    <w:p w:rsidR="005846BC" w:rsidRPr="00565799" w:rsidRDefault="005846BC" w:rsidP="005846BC"/>
    <w:p w:rsidR="005846BC" w:rsidRPr="00565799" w:rsidRDefault="005846BC" w:rsidP="005846BC"/>
    <w:p w:rsidR="005846BC" w:rsidRPr="00565799" w:rsidRDefault="005846BC" w:rsidP="005846BC"/>
    <w:p w:rsidR="005846BC" w:rsidRDefault="005846BC" w:rsidP="005846BC"/>
    <w:p w:rsidR="005846BC" w:rsidRDefault="005846BC" w:rsidP="005846BC">
      <w:pPr>
        <w:jc w:val="both"/>
      </w:pPr>
      <w:r>
        <w:tab/>
        <w:t xml:space="preserve">                                                                          </w:t>
      </w:r>
    </w:p>
    <w:p w:rsidR="00574835" w:rsidRPr="00B57793" w:rsidRDefault="00574835" w:rsidP="005846BC">
      <w:pPr>
        <w:rPr>
          <w:rFonts w:ascii="Times New Roman" w:hAnsi="Times New Roman" w:cs="Times New Roman"/>
          <w:sz w:val="28"/>
          <w:szCs w:val="28"/>
        </w:rPr>
      </w:pPr>
    </w:p>
    <w:sectPr w:rsidR="00574835" w:rsidRPr="00B57793" w:rsidSect="005846BC">
      <w:pgSz w:w="11900" w:h="16850"/>
      <w:pgMar w:top="1040" w:right="5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6FC"/>
    <w:multiLevelType w:val="multilevel"/>
    <w:tmpl w:val="C620640E"/>
    <w:lvl w:ilvl="0">
      <w:start w:val="4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86"/>
      </w:pPr>
      <w:rPr>
        <w:rFonts w:hint="default"/>
        <w:lang w:val="ru-RU" w:eastAsia="en-US" w:bidi="ar-SA"/>
      </w:rPr>
    </w:lvl>
  </w:abstractNum>
  <w:abstractNum w:abstractNumId="1">
    <w:nsid w:val="1C3A2131"/>
    <w:multiLevelType w:val="hybridMultilevel"/>
    <w:tmpl w:val="0AE091E4"/>
    <w:lvl w:ilvl="0" w:tplc="7F5A34BC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C407A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9E99AA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3" w:tplc="B546C0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3B22A90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5" w:tplc="63228BEA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6" w:tplc="F4805A7E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FE7454F4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8" w:tplc="70A04AA8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2">
    <w:nsid w:val="21A85EC2"/>
    <w:multiLevelType w:val="multilevel"/>
    <w:tmpl w:val="7F36AE78"/>
    <w:lvl w:ilvl="0">
      <w:start w:val="2"/>
      <w:numFmt w:val="decimal"/>
      <w:lvlText w:val="%1"/>
      <w:lvlJc w:val="left"/>
      <w:pPr>
        <w:ind w:left="107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4" w:hanging="6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1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74"/>
      </w:pPr>
      <w:rPr>
        <w:rFonts w:hint="default"/>
        <w:lang w:val="ru-RU" w:eastAsia="en-US" w:bidi="ar-SA"/>
      </w:rPr>
    </w:lvl>
  </w:abstractNum>
  <w:abstractNum w:abstractNumId="3">
    <w:nsid w:val="256A7A5B"/>
    <w:multiLevelType w:val="multilevel"/>
    <w:tmpl w:val="A6ACB0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">
    <w:nsid w:val="3F794548"/>
    <w:multiLevelType w:val="multilevel"/>
    <w:tmpl w:val="66AEB620"/>
    <w:lvl w:ilvl="0">
      <w:start w:val="1"/>
      <w:numFmt w:val="decimal"/>
      <w:lvlText w:val="%1."/>
      <w:lvlJc w:val="left"/>
      <w:pPr>
        <w:ind w:left="107" w:hanging="473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1" w:hanging="3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93"/>
      </w:pPr>
      <w:rPr>
        <w:rFonts w:hint="default"/>
        <w:lang w:val="ru-RU" w:eastAsia="en-US" w:bidi="ar-SA"/>
      </w:rPr>
    </w:lvl>
  </w:abstractNum>
  <w:abstractNum w:abstractNumId="5">
    <w:nsid w:val="43D5173C"/>
    <w:multiLevelType w:val="multilevel"/>
    <w:tmpl w:val="16400EF2"/>
    <w:lvl w:ilvl="0">
      <w:start w:val="4"/>
      <w:numFmt w:val="decimal"/>
      <w:lvlText w:val="%1"/>
      <w:lvlJc w:val="left"/>
      <w:pPr>
        <w:ind w:left="152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711"/>
      </w:pPr>
      <w:rPr>
        <w:rFonts w:hint="default"/>
        <w:lang w:val="ru-RU" w:eastAsia="en-US" w:bidi="ar-SA"/>
      </w:rPr>
    </w:lvl>
  </w:abstractNum>
  <w:abstractNum w:abstractNumId="6">
    <w:nsid w:val="51933562"/>
    <w:multiLevelType w:val="multilevel"/>
    <w:tmpl w:val="B1D0F1C2"/>
    <w:lvl w:ilvl="0">
      <w:start w:val="3"/>
      <w:numFmt w:val="decimal"/>
      <w:lvlText w:val="%1"/>
      <w:lvlJc w:val="left"/>
      <w:pPr>
        <w:ind w:left="1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25"/>
      </w:pPr>
      <w:rPr>
        <w:rFonts w:hint="default"/>
        <w:lang w:val="ru-RU" w:eastAsia="en-US" w:bidi="ar-SA"/>
      </w:rPr>
    </w:lvl>
  </w:abstractNum>
  <w:abstractNum w:abstractNumId="7">
    <w:nsid w:val="54F46136"/>
    <w:multiLevelType w:val="hybridMultilevel"/>
    <w:tmpl w:val="5984B686"/>
    <w:lvl w:ilvl="0" w:tplc="DE7E1B4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CBAF2">
      <w:numFmt w:val="bullet"/>
      <w:lvlText w:val="•"/>
      <w:lvlJc w:val="left"/>
      <w:pPr>
        <w:ind w:left="1095" w:hanging="142"/>
      </w:pPr>
      <w:rPr>
        <w:rFonts w:hint="default"/>
        <w:lang w:val="ru-RU" w:eastAsia="en-US" w:bidi="ar-SA"/>
      </w:rPr>
    </w:lvl>
    <w:lvl w:ilvl="2" w:tplc="8D9891D4">
      <w:numFmt w:val="bullet"/>
      <w:lvlText w:val="•"/>
      <w:lvlJc w:val="left"/>
      <w:pPr>
        <w:ind w:left="2091" w:hanging="142"/>
      </w:pPr>
      <w:rPr>
        <w:rFonts w:hint="default"/>
        <w:lang w:val="ru-RU" w:eastAsia="en-US" w:bidi="ar-SA"/>
      </w:rPr>
    </w:lvl>
    <w:lvl w:ilvl="3" w:tplc="170C7CDC">
      <w:numFmt w:val="bullet"/>
      <w:lvlText w:val="•"/>
      <w:lvlJc w:val="left"/>
      <w:pPr>
        <w:ind w:left="3087" w:hanging="142"/>
      </w:pPr>
      <w:rPr>
        <w:rFonts w:hint="default"/>
        <w:lang w:val="ru-RU" w:eastAsia="en-US" w:bidi="ar-SA"/>
      </w:rPr>
    </w:lvl>
    <w:lvl w:ilvl="4" w:tplc="604EF492">
      <w:numFmt w:val="bullet"/>
      <w:lvlText w:val="•"/>
      <w:lvlJc w:val="left"/>
      <w:pPr>
        <w:ind w:left="4083" w:hanging="142"/>
      </w:pPr>
      <w:rPr>
        <w:rFonts w:hint="default"/>
        <w:lang w:val="ru-RU" w:eastAsia="en-US" w:bidi="ar-SA"/>
      </w:rPr>
    </w:lvl>
    <w:lvl w:ilvl="5" w:tplc="5094A3B8">
      <w:numFmt w:val="bullet"/>
      <w:lvlText w:val="•"/>
      <w:lvlJc w:val="left"/>
      <w:pPr>
        <w:ind w:left="5079" w:hanging="142"/>
      </w:pPr>
      <w:rPr>
        <w:rFonts w:hint="default"/>
        <w:lang w:val="ru-RU" w:eastAsia="en-US" w:bidi="ar-SA"/>
      </w:rPr>
    </w:lvl>
    <w:lvl w:ilvl="6" w:tplc="5BDEC8EE">
      <w:numFmt w:val="bullet"/>
      <w:lvlText w:val="•"/>
      <w:lvlJc w:val="left"/>
      <w:pPr>
        <w:ind w:left="6075" w:hanging="142"/>
      </w:pPr>
      <w:rPr>
        <w:rFonts w:hint="default"/>
        <w:lang w:val="ru-RU" w:eastAsia="en-US" w:bidi="ar-SA"/>
      </w:rPr>
    </w:lvl>
    <w:lvl w:ilvl="7" w:tplc="0F405060">
      <w:numFmt w:val="bullet"/>
      <w:lvlText w:val="•"/>
      <w:lvlJc w:val="left"/>
      <w:pPr>
        <w:ind w:left="7071" w:hanging="142"/>
      </w:pPr>
      <w:rPr>
        <w:rFonts w:hint="default"/>
        <w:lang w:val="ru-RU" w:eastAsia="en-US" w:bidi="ar-SA"/>
      </w:rPr>
    </w:lvl>
    <w:lvl w:ilvl="8" w:tplc="CCE29310">
      <w:numFmt w:val="bullet"/>
      <w:lvlText w:val="•"/>
      <w:lvlJc w:val="left"/>
      <w:pPr>
        <w:ind w:left="8067" w:hanging="142"/>
      </w:pPr>
      <w:rPr>
        <w:rFonts w:hint="default"/>
        <w:lang w:val="ru-RU" w:eastAsia="en-US" w:bidi="ar-SA"/>
      </w:rPr>
    </w:lvl>
  </w:abstractNum>
  <w:abstractNum w:abstractNumId="8">
    <w:nsid w:val="657C0424"/>
    <w:multiLevelType w:val="hybridMultilevel"/>
    <w:tmpl w:val="19C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BB66E0"/>
    <w:multiLevelType w:val="hybridMultilevel"/>
    <w:tmpl w:val="2EF242B8"/>
    <w:lvl w:ilvl="0" w:tplc="66D0B458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D06357"/>
    <w:multiLevelType w:val="multilevel"/>
    <w:tmpl w:val="368AB89C"/>
    <w:lvl w:ilvl="0">
      <w:start w:val="1"/>
      <w:numFmt w:val="decimal"/>
      <w:lvlText w:val="%1"/>
      <w:lvlJc w:val="left"/>
      <w:pPr>
        <w:ind w:left="1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67"/>
      </w:pPr>
      <w:rPr>
        <w:rFonts w:hint="default"/>
        <w:lang w:val="ru-RU" w:eastAsia="en-US" w:bidi="ar-SA"/>
      </w:rPr>
    </w:lvl>
  </w:abstractNum>
  <w:abstractNum w:abstractNumId="11">
    <w:nsid w:val="788C564D"/>
    <w:multiLevelType w:val="hybridMultilevel"/>
    <w:tmpl w:val="27B0E760"/>
    <w:lvl w:ilvl="0" w:tplc="E4B47E7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62DEE">
      <w:numFmt w:val="bullet"/>
      <w:lvlText w:val="•"/>
      <w:lvlJc w:val="left"/>
      <w:pPr>
        <w:ind w:left="1095" w:hanging="286"/>
      </w:pPr>
      <w:rPr>
        <w:rFonts w:hint="default"/>
        <w:lang w:val="ru-RU" w:eastAsia="en-US" w:bidi="ar-SA"/>
      </w:rPr>
    </w:lvl>
    <w:lvl w:ilvl="2" w:tplc="7916E440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3" w:tplc="1B48ED0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4FADD04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5" w:tplc="85E05480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6" w:tplc="11B2523A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FE720AE8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8" w:tplc="BDF016F6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76C0"/>
    <w:rsid w:val="00115E13"/>
    <w:rsid w:val="00127E8D"/>
    <w:rsid w:val="001D229D"/>
    <w:rsid w:val="001F3668"/>
    <w:rsid w:val="00361107"/>
    <w:rsid w:val="003712C2"/>
    <w:rsid w:val="0038127B"/>
    <w:rsid w:val="00412EDF"/>
    <w:rsid w:val="00574835"/>
    <w:rsid w:val="005846BC"/>
    <w:rsid w:val="00591C5F"/>
    <w:rsid w:val="005D3F1D"/>
    <w:rsid w:val="00895504"/>
    <w:rsid w:val="008A2EB6"/>
    <w:rsid w:val="009C0867"/>
    <w:rsid w:val="009C2A09"/>
    <w:rsid w:val="00B57793"/>
    <w:rsid w:val="00BC59DC"/>
    <w:rsid w:val="00BF6E4C"/>
    <w:rsid w:val="00D5574C"/>
    <w:rsid w:val="00D82B48"/>
    <w:rsid w:val="00EA76C0"/>
    <w:rsid w:val="00EE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07"/>
  </w:style>
  <w:style w:type="paragraph" w:styleId="1">
    <w:name w:val="heading 1"/>
    <w:basedOn w:val="a"/>
    <w:link w:val="10"/>
    <w:uiPriority w:val="1"/>
    <w:qFormat/>
    <w:rsid w:val="005846BC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A76C0"/>
    <w:rPr>
      <w:lang w:eastAsia="en-US"/>
    </w:rPr>
  </w:style>
  <w:style w:type="paragraph" w:styleId="a4">
    <w:name w:val="No Spacing"/>
    <w:link w:val="a3"/>
    <w:qFormat/>
    <w:rsid w:val="00EA76C0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EA7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2C2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rsid w:val="00115E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Body Text"/>
    <w:basedOn w:val="a"/>
    <w:link w:val="a9"/>
    <w:semiHidden/>
    <w:unhideWhenUsed/>
    <w:rsid w:val="00412E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12E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412E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5846B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Nonformat">
    <w:name w:val="ConsNonformat"/>
    <w:rsid w:val="005846B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846B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FD9D-9F3A-473B-BA85-87CDD071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3502</Words>
  <Characters>19963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РОССИЙСКАЯ  ФЕДЕРАЦИЯ </vt:lpstr>
    </vt:vector>
  </TitlesOfParts>
  <Company/>
  <LinksUpToDate>false</LinksUpToDate>
  <CharactersWithSpaces>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2022-01-27T11:59:00Z</cp:lastPrinted>
  <dcterms:created xsi:type="dcterms:W3CDTF">2022-12-15T13:39:00Z</dcterms:created>
  <dcterms:modified xsi:type="dcterms:W3CDTF">2022-12-15T13:39:00Z</dcterms:modified>
</cp:coreProperties>
</file>