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F8" w:rsidRDefault="00675FF8" w:rsidP="00675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75FF8" w:rsidRDefault="00675FF8" w:rsidP="00675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675FF8" w:rsidRDefault="00675FF8" w:rsidP="00675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ШОЛОХОВСКИЙ РАЙОН</w:t>
      </w:r>
    </w:p>
    <w:p w:rsidR="00675FF8" w:rsidRDefault="00675FF8" w:rsidP="00675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75FF8" w:rsidRDefault="007B25A7" w:rsidP="00675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246FF">
        <w:rPr>
          <w:b/>
          <w:sz w:val="28"/>
          <w:szCs w:val="28"/>
        </w:rPr>
        <w:t>МЕРКУЛОВСКОЕ</w:t>
      </w:r>
      <w:r w:rsidR="00675FF8">
        <w:rPr>
          <w:b/>
          <w:sz w:val="28"/>
          <w:szCs w:val="28"/>
        </w:rPr>
        <w:t xml:space="preserve"> СЕЛЬСКОЕ ПОСЕЛЕНИЕ»</w:t>
      </w:r>
    </w:p>
    <w:p w:rsidR="00675FF8" w:rsidRDefault="00675FF8" w:rsidP="00675FF8">
      <w:pPr>
        <w:jc w:val="center"/>
        <w:rPr>
          <w:sz w:val="28"/>
          <w:szCs w:val="28"/>
        </w:rPr>
      </w:pPr>
    </w:p>
    <w:p w:rsidR="00675FF8" w:rsidRDefault="007B25A7" w:rsidP="00675F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246FF">
        <w:rPr>
          <w:sz w:val="28"/>
          <w:szCs w:val="28"/>
        </w:rPr>
        <w:t>МЕРКУЛОВСКОГО</w:t>
      </w:r>
      <w:r w:rsidR="00675FF8">
        <w:rPr>
          <w:sz w:val="28"/>
          <w:szCs w:val="28"/>
        </w:rPr>
        <w:t xml:space="preserve"> СЕЛЬСКОГО ПОСЕЛЕНИЯ</w:t>
      </w:r>
    </w:p>
    <w:p w:rsidR="00675FF8" w:rsidRDefault="00675FF8" w:rsidP="00675FF8">
      <w:pPr>
        <w:jc w:val="center"/>
        <w:rPr>
          <w:sz w:val="28"/>
          <w:szCs w:val="28"/>
        </w:rPr>
      </w:pPr>
    </w:p>
    <w:p w:rsidR="00675FF8" w:rsidRDefault="00675FF8" w:rsidP="00675F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75FF8" w:rsidRDefault="00675FF8" w:rsidP="00675FF8">
      <w:pPr>
        <w:jc w:val="center"/>
        <w:rPr>
          <w:color w:val="FF0000"/>
          <w:sz w:val="28"/>
          <w:szCs w:val="28"/>
        </w:rPr>
      </w:pPr>
    </w:p>
    <w:p w:rsidR="00675FF8" w:rsidRDefault="003B0D1D" w:rsidP="00675FF8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675FF8">
        <w:rPr>
          <w:sz w:val="28"/>
          <w:szCs w:val="28"/>
        </w:rPr>
        <w:t>.1</w:t>
      </w:r>
      <w:r w:rsidR="00675FF8" w:rsidRPr="00675FF8">
        <w:rPr>
          <w:sz w:val="28"/>
          <w:szCs w:val="28"/>
        </w:rPr>
        <w:t>2</w:t>
      </w:r>
      <w:r w:rsidR="00675FF8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="00675FF8">
        <w:rPr>
          <w:sz w:val="28"/>
          <w:szCs w:val="28"/>
        </w:rPr>
        <w:t xml:space="preserve">    </w:t>
      </w:r>
      <w:r w:rsidR="00E925B0">
        <w:rPr>
          <w:sz w:val="28"/>
          <w:szCs w:val="28"/>
        </w:rPr>
        <w:t xml:space="preserve">                        </w:t>
      </w:r>
      <w:r w:rsidR="00675FF8">
        <w:rPr>
          <w:sz w:val="28"/>
          <w:szCs w:val="28"/>
        </w:rPr>
        <w:t xml:space="preserve"> № </w:t>
      </w:r>
      <w:r w:rsidR="00D246FF">
        <w:rPr>
          <w:sz w:val="28"/>
          <w:szCs w:val="28"/>
        </w:rPr>
        <w:t>134</w:t>
      </w:r>
      <w:r w:rsidR="007B25A7">
        <w:rPr>
          <w:sz w:val="28"/>
          <w:szCs w:val="28"/>
        </w:rPr>
        <w:t xml:space="preserve">       </w:t>
      </w:r>
      <w:r w:rsidR="00E925B0">
        <w:rPr>
          <w:sz w:val="28"/>
          <w:szCs w:val="28"/>
        </w:rPr>
        <w:t xml:space="preserve">   </w:t>
      </w:r>
      <w:r w:rsidR="007B25A7">
        <w:rPr>
          <w:sz w:val="28"/>
          <w:szCs w:val="28"/>
        </w:rPr>
        <w:t xml:space="preserve"> </w:t>
      </w:r>
      <w:r w:rsidR="00E925B0">
        <w:rPr>
          <w:sz w:val="28"/>
          <w:szCs w:val="28"/>
        </w:rPr>
        <w:t xml:space="preserve">  </w:t>
      </w:r>
      <w:r w:rsidR="007B25A7">
        <w:rPr>
          <w:sz w:val="28"/>
          <w:szCs w:val="28"/>
        </w:rPr>
        <w:t xml:space="preserve">       х. </w:t>
      </w:r>
      <w:r w:rsidR="00D246FF">
        <w:rPr>
          <w:sz w:val="28"/>
          <w:szCs w:val="28"/>
        </w:rPr>
        <w:t>Меркуловский</w:t>
      </w:r>
    </w:p>
    <w:p w:rsidR="00093998" w:rsidRPr="00F7406E" w:rsidRDefault="00E925B0" w:rsidP="00256E0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D3040" w:rsidRPr="003D3040" w:rsidRDefault="00093998" w:rsidP="003D3040">
      <w:pPr>
        <w:rPr>
          <w:sz w:val="28"/>
          <w:szCs w:val="28"/>
        </w:rPr>
      </w:pPr>
      <w:r w:rsidRPr="003D3040">
        <w:rPr>
          <w:sz w:val="28"/>
          <w:szCs w:val="28"/>
        </w:rPr>
        <w:t xml:space="preserve">Об утверждении Методики оценки </w:t>
      </w:r>
    </w:p>
    <w:p w:rsidR="003D3040" w:rsidRPr="003B0D1D" w:rsidRDefault="00093998" w:rsidP="003D3040">
      <w:pPr>
        <w:rPr>
          <w:sz w:val="28"/>
          <w:szCs w:val="28"/>
        </w:rPr>
      </w:pPr>
      <w:r w:rsidRPr="003D3040">
        <w:rPr>
          <w:sz w:val="28"/>
          <w:szCs w:val="28"/>
        </w:rPr>
        <w:t xml:space="preserve">эффективности </w:t>
      </w:r>
      <w:r w:rsidR="00675FF8" w:rsidRPr="003D3040">
        <w:rPr>
          <w:sz w:val="28"/>
          <w:szCs w:val="28"/>
        </w:rPr>
        <w:t>налоговых расходов</w:t>
      </w:r>
    </w:p>
    <w:p w:rsidR="00093998" w:rsidRPr="003D3040" w:rsidRDefault="00D246FF" w:rsidP="003D3040">
      <w:pPr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8362BF" w:rsidRPr="003D3040">
        <w:rPr>
          <w:sz w:val="28"/>
          <w:szCs w:val="28"/>
        </w:rPr>
        <w:t xml:space="preserve"> сельского поселения</w:t>
      </w:r>
    </w:p>
    <w:p w:rsidR="00093998" w:rsidRPr="00F7406E" w:rsidRDefault="00093998" w:rsidP="00256E04">
      <w:pPr>
        <w:pStyle w:val="a3"/>
        <w:ind w:firstLine="0"/>
        <w:jc w:val="left"/>
        <w:rPr>
          <w:color w:val="000000"/>
        </w:rPr>
      </w:pPr>
    </w:p>
    <w:p w:rsidR="00093998" w:rsidRPr="00F7406E" w:rsidRDefault="00093998" w:rsidP="00256E04">
      <w:pPr>
        <w:pStyle w:val="a3"/>
        <w:ind w:firstLine="0"/>
        <w:jc w:val="left"/>
        <w:rPr>
          <w:color w:val="000000"/>
        </w:rPr>
      </w:pPr>
    </w:p>
    <w:p w:rsidR="004965BF" w:rsidRDefault="00093998" w:rsidP="006F484A">
      <w:pPr>
        <w:jc w:val="both"/>
        <w:rPr>
          <w:szCs w:val="28"/>
        </w:rPr>
      </w:pPr>
      <w:r>
        <w:rPr>
          <w:sz w:val="28"/>
          <w:szCs w:val="28"/>
        </w:rPr>
        <w:t>В</w:t>
      </w:r>
      <w:r w:rsidRPr="002914D3">
        <w:rPr>
          <w:sz w:val="28"/>
          <w:szCs w:val="28"/>
        </w:rPr>
        <w:t xml:space="preserve"> соответствии с Порядком, </w:t>
      </w:r>
      <w:r w:rsidR="00CA09D6">
        <w:rPr>
          <w:sz w:val="28"/>
          <w:szCs w:val="28"/>
        </w:rPr>
        <w:t>у</w:t>
      </w:r>
      <w:r w:rsidR="00D246FF">
        <w:rPr>
          <w:sz w:val="28"/>
          <w:szCs w:val="28"/>
        </w:rPr>
        <w:t>твержденным постановлением от 20</w:t>
      </w:r>
      <w:r w:rsidRPr="002914D3">
        <w:rPr>
          <w:sz w:val="28"/>
          <w:szCs w:val="28"/>
        </w:rPr>
        <w:t>.11.2019 г. №</w:t>
      </w:r>
      <w:r w:rsidR="00D246FF">
        <w:rPr>
          <w:sz w:val="28"/>
          <w:szCs w:val="28"/>
        </w:rPr>
        <w:t>114</w:t>
      </w:r>
      <w:r w:rsidRPr="002914D3">
        <w:rPr>
          <w:sz w:val="28"/>
          <w:szCs w:val="28"/>
        </w:rPr>
        <w:t xml:space="preserve"> «Об утверждении</w:t>
      </w:r>
      <w:r w:rsidRPr="00EC5597">
        <w:rPr>
          <w:sz w:val="28"/>
          <w:szCs w:val="28"/>
        </w:rPr>
        <w:t xml:space="preserve"> Порядка формирования перечня налоговых расходов </w:t>
      </w:r>
      <w:r w:rsidR="00D246FF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 </w:t>
      </w:r>
      <w:r w:rsidRPr="00EC5597">
        <w:rPr>
          <w:sz w:val="28"/>
          <w:szCs w:val="28"/>
        </w:rPr>
        <w:t xml:space="preserve">и оценки налоговых расходов </w:t>
      </w:r>
      <w:r w:rsidR="00D246FF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  <w:r>
        <w:rPr>
          <w:szCs w:val="28"/>
        </w:rPr>
        <w:t>»</w:t>
      </w:r>
    </w:p>
    <w:p w:rsidR="004965BF" w:rsidRDefault="004965BF" w:rsidP="006F484A">
      <w:pPr>
        <w:jc w:val="both"/>
        <w:rPr>
          <w:sz w:val="28"/>
          <w:szCs w:val="28"/>
        </w:rPr>
      </w:pPr>
    </w:p>
    <w:p w:rsidR="00093998" w:rsidRPr="0099699B" w:rsidRDefault="004965BF" w:rsidP="006F4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ПОСТАНОВЛЯЮ</w:t>
      </w:r>
      <w:r w:rsidR="00093998" w:rsidRPr="00E37D57">
        <w:rPr>
          <w:b/>
          <w:color w:val="000000"/>
          <w:spacing w:val="60"/>
          <w:sz w:val="28"/>
          <w:szCs w:val="28"/>
        </w:rPr>
        <w:t>:</w:t>
      </w:r>
    </w:p>
    <w:p w:rsidR="00093998" w:rsidRPr="009C51E7" w:rsidRDefault="00093998" w:rsidP="00256E04">
      <w:pPr>
        <w:pStyle w:val="a3"/>
        <w:ind w:firstLine="0"/>
        <w:rPr>
          <w:color w:val="000000"/>
          <w:highlight w:val="yellow"/>
        </w:rPr>
      </w:pPr>
    </w:p>
    <w:p w:rsidR="00093998" w:rsidRPr="008A01FA" w:rsidRDefault="00093998" w:rsidP="00425695">
      <w:pPr>
        <w:ind w:firstLine="709"/>
        <w:jc w:val="both"/>
        <w:rPr>
          <w:sz w:val="28"/>
          <w:szCs w:val="28"/>
          <w:shd w:val="clear" w:color="auto" w:fill="FFFFFF"/>
        </w:rPr>
      </w:pPr>
      <w:r w:rsidRPr="008A01FA">
        <w:rPr>
          <w:sz w:val="28"/>
          <w:szCs w:val="28"/>
        </w:rPr>
        <w:t xml:space="preserve">1. Утвердить Методику оценки эффективности </w:t>
      </w:r>
      <w:r w:rsidR="00AC4BDE">
        <w:rPr>
          <w:sz w:val="28"/>
          <w:szCs w:val="28"/>
        </w:rPr>
        <w:t>налоговых расходов</w:t>
      </w:r>
      <w:r w:rsidR="00D246FF">
        <w:rPr>
          <w:sz w:val="28"/>
          <w:szCs w:val="28"/>
        </w:rPr>
        <w:t xml:space="preserve"> Меркуловского</w:t>
      </w:r>
      <w:r w:rsidR="008362BF">
        <w:rPr>
          <w:sz w:val="28"/>
          <w:szCs w:val="28"/>
        </w:rPr>
        <w:t xml:space="preserve"> сельского поселения</w:t>
      </w:r>
      <w:r w:rsidRPr="008A01FA">
        <w:rPr>
          <w:sz w:val="28"/>
          <w:szCs w:val="28"/>
        </w:rPr>
        <w:t xml:space="preserve"> согласно приложению.</w:t>
      </w:r>
    </w:p>
    <w:p w:rsidR="008362BF" w:rsidRPr="008362BF" w:rsidRDefault="008362BF" w:rsidP="008362BF">
      <w:pPr>
        <w:widowControl w:val="0"/>
        <w:tabs>
          <w:tab w:val="left" w:pos="1418"/>
          <w:tab w:val="left" w:pos="1560"/>
          <w:tab w:val="left" w:pos="5643"/>
          <w:tab w:val="left" w:pos="6213"/>
          <w:tab w:val="left" w:pos="7125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8362BF">
        <w:rPr>
          <w:sz w:val="28"/>
          <w:szCs w:val="28"/>
        </w:rPr>
        <w:t xml:space="preserve">2. Настоящее </w:t>
      </w:r>
      <w:r w:rsidR="003B0D1D">
        <w:rPr>
          <w:sz w:val="28"/>
          <w:szCs w:val="28"/>
        </w:rPr>
        <w:t xml:space="preserve">постановление вступает в силу </w:t>
      </w:r>
      <w:r w:rsidRPr="008362BF">
        <w:rPr>
          <w:sz w:val="28"/>
          <w:szCs w:val="28"/>
        </w:rPr>
        <w:t>с 1 января 2020 года.</w:t>
      </w:r>
    </w:p>
    <w:p w:rsidR="008362BF" w:rsidRPr="008362BF" w:rsidRDefault="008362BF" w:rsidP="008362BF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62BF">
        <w:rPr>
          <w:rFonts w:ascii="Times New Roman" w:hAnsi="Times New Roman"/>
          <w:sz w:val="28"/>
          <w:szCs w:val="28"/>
        </w:rPr>
        <w:t>3. Контроль за выполнением настоящего постановления оставляю за собой.</w:t>
      </w:r>
    </w:p>
    <w:p w:rsidR="00093998" w:rsidRPr="0078163D" w:rsidRDefault="00093998" w:rsidP="007734CA">
      <w:pPr>
        <w:pStyle w:val="a3"/>
        <w:ind w:firstLine="0"/>
        <w:rPr>
          <w:color w:val="000000"/>
          <w:spacing w:val="-24"/>
          <w:szCs w:val="28"/>
        </w:rPr>
      </w:pPr>
    </w:p>
    <w:p w:rsidR="00507A43" w:rsidRDefault="00507A43" w:rsidP="00256E04">
      <w:pPr>
        <w:pStyle w:val="a3"/>
        <w:ind w:firstLine="0"/>
        <w:rPr>
          <w:color w:val="000000"/>
          <w:spacing w:val="-24"/>
        </w:rPr>
      </w:pPr>
    </w:p>
    <w:p w:rsidR="00507A43" w:rsidRPr="00F7406E" w:rsidRDefault="00507A43" w:rsidP="00256E04">
      <w:pPr>
        <w:pStyle w:val="a3"/>
        <w:ind w:firstLine="0"/>
        <w:rPr>
          <w:color w:val="000000"/>
          <w:spacing w:val="-24"/>
        </w:rPr>
      </w:pPr>
    </w:p>
    <w:p w:rsidR="00093998" w:rsidRPr="00CA09D6" w:rsidRDefault="00675FF8" w:rsidP="00CA09D6">
      <w:pPr>
        <w:pStyle w:val="a3"/>
        <w:ind w:firstLine="0"/>
        <w:jc w:val="left"/>
        <w:rPr>
          <w:color w:val="000000"/>
        </w:rPr>
      </w:pPr>
      <w:r w:rsidRPr="00CA09D6">
        <w:rPr>
          <w:color w:val="000000"/>
        </w:rPr>
        <w:t>Глава Администрации</w:t>
      </w:r>
    </w:p>
    <w:p w:rsidR="00675FF8" w:rsidRPr="00CA09D6" w:rsidRDefault="00D246FF" w:rsidP="00CA09D6">
      <w:pPr>
        <w:pStyle w:val="a3"/>
        <w:ind w:firstLine="0"/>
        <w:jc w:val="left"/>
        <w:rPr>
          <w:color w:val="000000"/>
        </w:rPr>
      </w:pPr>
      <w:r>
        <w:rPr>
          <w:color w:val="000000"/>
        </w:rPr>
        <w:t>Меркуловского</w:t>
      </w:r>
      <w:r w:rsidR="00675FF8" w:rsidRPr="00CA09D6">
        <w:rPr>
          <w:color w:val="000000"/>
        </w:rPr>
        <w:t xml:space="preserve"> сельского поселения                      </w:t>
      </w:r>
      <w:r>
        <w:rPr>
          <w:color w:val="000000"/>
        </w:rPr>
        <w:t>Е.А.Мутилина</w:t>
      </w:r>
    </w:p>
    <w:p w:rsidR="00093998" w:rsidRPr="00507A43" w:rsidRDefault="00093998" w:rsidP="00507A43">
      <w:pPr>
        <w:autoSpaceDE w:val="0"/>
        <w:autoSpaceDN w:val="0"/>
        <w:adjustRightInd w:val="0"/>
        <w:jc w:val="both"/>
        <w:rPr>
          <w:color w:val="000000"/>
          <w:spacing w:val="-24"/>
        </w:rPr>
      </w:pPr>
    </w:p>
    <w:p w:rsidR="00442DF7" w:rsidRDefault="00442DF7" w:rsidP="002204E6">
      <w:pPr>
        <w:tabs>
          <w:tab w:val="left" w:pos="410"/>
          <w:tab w:val="center" w:pos="4961"/>
        </w:tabs>
        <w:jc w:val="center"/>
      </w:pPr>
    </w:p>
    <w:p w:rsidR="001E1C93" w:rsidRDefault="001E1C93" w:rsidP="002204E6">
      <w:pPr>
        <w:tabs>
          <w:tab w:val="left" w:pos="410"/>
          <w:tab w:val="center" w:pos="4961"/>
        </w:tabs>
        <w:jc w:val="center"/>
      </w:pPr>
    </w:p>
    <w:p w:rsidR="001E1C93" w:rsidRDefault="001E1C93" w:rsidP="002204E6">
      <w:pPr>
        <w:tabs>
          <w:tab w:val="left" w:pos="410"/>
          <w:tab w:val="center" w:pos="4961"/>
        </w:tabs>
        <w:jc w:val="center"/>
      </w:pPr>
    </w:p>
    <w:p w:rsidR="001E1C93" w:rsidRDefault="001E1C93" w:rsidP="002204E6">
      <w:pPr>
        <w:tabs>
          <w:tab w:val="left" w:pos="410"/>
          <w:tab w:val="center" w:pos="4961"/>
        </w:tabs>
        <w:jc w:val="center"/>
      </w:pPr>
    </w:p>
    <w:p w:rsidR="001E1C93" w:rsidRDefault="001E1C93" w:rsidP="002204E6">
      <w:pPr>
        <w:tabs>
          <w:tab w:val="left" w:pos="410"/>
          <w:tab w:val="center" w:pos="4961"/>
        </w:tabs>
        <w:jc w:val="center"/>
      </w:pPr>
    </w:p>
    <w:p w:rsidR="00093998" w:rsidRPr="0083517F" w:rsidRDefault="00093998" w:rsidP="002204E6">
      <w:pPr>
        <w:pStyle w:val="a3"/>
        <w:ind w:firstLine="0"/>
        <w:rPr>
          <w:color w:val="000000"/>
          <w:sz w:val="22"/>
          <w:szCs w:val="22"/>
        </w:rPr>
      </w:pPr>
      <w:r w:rsidRPr="0083517F">
        <w:rPr>
          <w:color w:val="000000"/>
          <w:sz w:val="22"/>
          <w:szCs w:val="22"/>
        </w:rPr>
        <w:t>Постановление вносит</w:t>
      </w:r>
      <w:r w:rsidR="0083517F">
        <w:rPr>
          <w:color w:val="000000"/>
          <w:sz w:val="22"/>
          <w:szCs w:val="22"/>
        </w:rPr>
        <w:t>:</w:t>
      </w:r>
    </w:p>
    <w:p w:rsidR="00093998" w:rsidRPr="0083517F" w:rsidRDefault="00093998" w:rsidP="002204E6">
      <w:pPr>
        <w:rPr>
          <w:sz w:val="22"/>
          <w:szCs w:val="22"/>
        </w:rPr>
      </w:pPr>
      <w:r w:rsidRPr="0083517F">
        <w:rPr>
          <w:sz w:val="22"/>
          <w:szCs w:val="22"/>
        </w:rPr>
        <w:t xml:space="preserve">сектор экономики и </w:t>
      </w:r>
    </w:p>
    <w:p w:rsidR="00093998" w:rsidRPr="0083517F" w:rsidRDefault="00093998" w:rsidP="002204E6">
      <w:pPr>
        <w:rPr>
          <w:sz w:val="22"/>
          <w:szCs w:val="22"/>
        </w:rPr>
      </w:pPr>
      <w:r w:rsidRPr="0083517F">
        <w:rPr>
          <w:sz w:val="22"/>
          <w:szCs w:val="22"/>
        </w:rPr>
        <w:t>финансов</w:t>
      </w:r>
    </w:p>
    <w:p w:rsidR="00093998" w:rsidRDefault="00093998" w:rsidP="00F13CF0">
      <w:pPr>
        <w:jc w:val="center"/>
        <w:rPr>
          <w:sz w:val="28"/>
          <w:szCs w:val="28"/>
        </w:rPr>
      </w:pPr>
    </w:p>
    <w:p w:rsidR="00675FF8" w:rsidRDefault="00675FF8" w:rsidP="00F13CF0">
      <w:pPr>
        <w:jc w:val="center"/>
        <w:rPr>
          <w:sz w:val="28"/>
          <w:szCs w:val="28"/>
        </w:rPr>
      </w:pPr>
    </w:p>
    <w:p w:rsidR="00675FF8" w:rsidRDefault="00675FF8" w:rsidP="00F13CF0">
      <w:pPr>
        <w:jc w:val="center"/>
        <w:rPr>
          <w:sz w:val="28"/>
          <w:szCs w:val="28"/>
        </w:rPr>
      </w:pPr>
    </w:p>
    <w:p w:rsidR="00675FF8" w:rsidRDefault="00675FF8" w:rsidP="00F13CF0">
      <w:pPr>
        <w:pStyle w:val="a3"/>
        <w:ind w:firstLine="0"/>
        <w:rPr>
          <w:color w:val="000000"/>
          <w:highlight w:val="yellow"/>
        </w:rPr>
      </w:pPr>
    </w:p>
    <w:p w:rsidR="00CA09D6" w:rsidRDefault="00CA09D6" w:rsidP="00F13CF0">
      <w:pPr>
        <w:pStyle w:val="a3"/>
        <w:ind w:firstLine="0"/>
        <w:rPr>
          <w:color w:val="000000"/>
          <w:highlight w:val="yellow"/>
        </w:rPr>
      </w:pPr>
    </w:p>
    <w:p w:rsidR="00093998" w:rsidRPr="00BF4522" w:rsidRDefault="00093998" w:rsidP="002B2725">
      <w:pPr>
        <w:tabs>
          <w:tab w:val="left" w:pos="1410"/>
          <w:tab w:val="left" w:pos="6765"/>
          <w:tab w:val="center" w:pos="7285"/>
        </w:tabs>
        <w:ind w:left="6237"/>
        <w:jc w:val="center"/>
        <w:rPr>
          <w:sz w:val="28"/>
          <w:szCs w:val="28"/>
        </w:rPr>
      </w:pPr>
      <w:r w:rsidRPr="00BF4522">
        <w:rPr>
          <w:sz w:val="28"/>
          <w:szCs w:val="28"/>
        </w:rPr>
        <w:lastRenderedPageBreak/>
        <w:t>Приложение</w:t>
      </w:r>
    </w:p>
    <w:p w:rsidR="00093998" w:rsidRPr="00BF4522" w:rsidRDefault="00093998" w:rsidP="002B2725">
      <w:pPr>
        <w:ind w:left="6237"/>
        <w:jc w:val="center"/>
        <w:rPr>
          <w:sz w:val="28"/>
          <w:szCs w:val="28"/>
        </w:rPr>
      </w:pPr>
      <w:r w:rsidRPr="00BF4522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093998" w:rsidRPr="00BF4522" w:rsidRDefault="00093998" w:rsidP="002B2725">
      <w:pPr>
        <w:ind w:left="6237"/>
        <w:jc w:val="center"/>
        <w:rPr>
          <w:sz w:val="28"/>
          <w:szCs w:val="28"/>
        </w:rPr>
      </w:pPr>
      <w:r w:rsidRPr="00BF4522">
        <w:rPr>
          <w:sz w:val="28"/>
          <w:szCs w:val="28"/>
        </w:rPr>
        <w:t>Администрации</w:t>
      </w:r>
    </w:p>
    <w:p w:rsidR="00093998" w:rsidRPr="00BF4522" w:rsidRDefault="00D246FF" w:rsidP="002B2725">
      <w:pPr>
        <w:ind w:left="623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Меркуловского</w:t>
      </w:r>
      <w:r w:rsidR="00093998" w:rsidRPr="00E37D57">
        <w:rPr>
          <w:color w:val="000000"/>
          <w:sz w:val="28"/>
          <w:szCs w:val="28"/>
        </w:rPr>
        <w:t xml:space="preserve"> сельского поселения</w:t>
      </w:r>
    </w:p>
    <w:p w:rsidR="00093998" w:rsidRPr="00BF4522" w:rsidRDefault="00093998" w:rsidP="002B2725">
      <w:pPr>
        <w:ind w:left="6237"/>
        <w:jc w:val="center"/>
        <w:rPr>
          <w:sz w:val="28"/>
          <w:szCs w:val="28"/>
        </w:rPr>
      </w:pPr>
      <w:r w:rsidRPr="00BF4522">
        <w:rPr>
          <w:sz w:val="28"/>
          <w:szCs w:val="28"/>
        </w:rPr>
        <w:t xml:space="preserve">от </w:t>
      </w:r>
      <w:r w:rsidR="003B0D1D">
        <w:rPr>
          <w:sz w:val="28"/>
          <w:szCs w:val="28"/>
        </w:rPr>
        <w:t>31</w:t>
      </w:r>
      <w:r w:rsidR="00675FF8">
        <w:rPr>
          <w:sz w:val="28"/>
          <w:szCs w:val="28"/>
        </w:rPr>
        <w:t>.12</w:t>
      </w:r>
      <w:r w:rsidR="003B0D1D">
        <w:rPr>
          <w:sz w:val="28"/>
          <w:szCs w:val="28"/>
        </w:rPr>
        <w:t>.2019</w:t>
      </w:r>
      <w:r w:rsidRPr="00BF4522">
        <w:rPr>
          <w:sz w:val="28"/>
          <w:szCs w:val="28"/>
        </w:rPr>
        <w:t xml:space="preserve"> № </w:t>
      </w:r>
      <w:r w:rsidR="00D246FF">
        <w:rPr>
          <w:sz w:val="28"/>
          <w:szCs w:val="28"/>
        </w:rPr>
        <w:t>134</w:t>
      </w:r>
    </w:p>
    <w:p w:rsidR="00093998" w:rsidRDefault="00093998" w:rsidP="002B2725">
      <w:pPr>
        <w:rPr>
          <w:sz w:val="28"/>
          <w:szCs w:val="28"/>
        </w:rPr>
      </w:pPr>
    </w:p>
    <w:p w:rsidR="003B0D1D" w:rsidRPr="00BA0B57" w:rsidRDefault="003B0D1D" w:rsidP="003B0D1D">
      <w:pPr>
        <w:tabs>
          <w:tab w:val="left" w:pos="990"/>
        </w:tabs>
        <w:ind w:left="567"/>
        <w:jc w:val="center"/>
        <w:rPr>
          <w:sz w:val="28"/>
          <w:szCs w:val="28"/>
        </w:rPr>
      </w:pPr>
      <w:r w:rsidRPr="00BA0B57">
        <w:rPr>
          <w:sz w:val="28"/>
          <w:szCs w:val="28"/>
        </w:rPr>
        <w:t>МЕТОДИКА ОЦЕНКИ ЭФФЕКТИВНОСТИ</w:t>
      </w:r>
    </w:p>
    <w:p w:rsidR="003B0D1D" w:rsidRPr="00BA0B57" w:rsidRDefault="003B0D1D" w:rsidP="003B0D1D">
      <w:pPr>
        <w:tabs>
          <w:tab w:val="left" w:pos="990"/>
        </w:tabs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налоговых расходов</w:t>
      </w:r>
    </w:p>
    <w:p w:rsidR="003B0D1D" w:rsidRDefault="00D246FF" w:rsidP="003B0D1D">
      <w:pPr>
        <w:tabs>
          <w:tab w:val="left" w:pos="990"/>
        </w:tabs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3B0D1D">
        <w:rPr>
          <w:sz w:val="28"/>
          <w:szCs w:val="28"/>
        </w:rPr>
        <w:t xml:space="preserve"> сельского поселения</w:t>
      </w:r>
    </w:p>
    <w:p w:rsidR="003B0D1D" w:rsidRPr="00BA0B57" w:rsidRDefault="003B0D1D" w:rsidP="003B0D1D">
      <w:pPr>
        <w:tabs>
          <w:tab w:val="left" w:pos="990"/>
        </w:tabs>
        <w:ind w:left="567"/>
        <w:jc w:val="center"/>
        <w:rPr>
          <w:sz w:val="28"/>
          <w:szCs w:val="28"/>
        </w:rPr>
      </w:pPr>
    </w:p>
    <w:p w:rsidR="003B0D1D" w:rsidRPr="00507A43" w:rsidRDefault="003B0D1D" w:rsidP="003B0D1D">
      <w:pPr>
        <w:numPr>
          <w:ilvl w:val="0"/>
          <w:numId w:val="2"/>
        </w:numPr>
        <w:tabs>
          <w:tab w:val="left" w:pos="0"/>
        </w:tabs>
        <w:ind w:left="0" w:firstLine="0"/>
        <w:jc w:val="center"/>
        <w:rPr>
          <w:sz w:val="28"/>
          <w:szCs w:val="28"/>
        </w:rPr>
      </w:pPr>
      <w:r w:rsidRPr="00BA0B57">
        <w:rPr>
          <w:sz w:val="28"/>
          <w:szCs w:val="28"/>
        </w:rPr>
        <w:t>Общие положения</w:t>
      </w:r>
    </w:p>
    <w:p w:rsidR="003B0D1D" w:rsidRPr="00BA0B57" w:rsidRDefault="003B0D1D" w:rsidP="003B0D1D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682DE9">
        <w:rPr>
          <w:sz w:val="28"/>
          <w:szCs w:val="28"/>
        </w:rPr>
        <w:t xml:space="preserve">Настоящая </w:t>
      </w:r>
      <w:r w:rsidRPr="00BA0B57">
        <w:rPr>
          <w:sz w:val="28"/>
          <w:szCs w:val="28"/>
        </w:rPr>
        <w:t xml:space="preserve">методика </w:t>
      </w:r>
      <w:r>
        <w:rPr>
          <w:sz w:val="28"/>
          <w:szCs w:val="28"/>
        </w:rPr>
        <w:t xml:space="preserve">разработана и применяется для оценки эффективности налоговых расходов </w:t>
      </w:r>
      <w:r w:rsidR="00D246FF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 Шолоховс</w:t>
      </w:r>
      <w:r w:rsidR="001E3924">
        <w:rPr>
          <w:sz w:val="28"/>
          <w:szCs w:val="28"/>
        </w:rPr>
        <w:t xml:space="preserve">кого района Ростовской области </w:t>
      </w:r>
      <w:r>
        <w:rPr>
          <w:sz w:val="28"/>
          <w:szCs w:val="28"/>
        </w:rPr>
        <w:t>в соответствии с целями муниципальных программ, структурных элементов муниципальных программ.</w:t>
      </w:r>
    </w:p>
    <w:p w:rsidR="003B0D1D" w:rsidRPr="00BA0B57" w:rsidRDefault="003B0D1D" w:rsidP="003B0D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В целях настоящей методики: </w:t>
      </w:r>
    </w:p>
    <w:p w:rsidR="003B0D1D" w:rsidRPr="00BA0B57" w:rsidRDefault="003B0D1D" w:rsidP="003B0D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под </w:t>
      </w:r>
      <w:r w:rsidRPr="00BA0B57">
        <w:rPr>
          <w:i/>
          <w:sz w:val="28"/>
          <w:szCs w:val="28"/>
        </w:rPr>
        <w:t>налоговыми расходами</w:t>
      </w:r>
      <w:r w:rsidRPr="00BA0B57">
        <w:rPr>
          <w:sz w:val="28"/>
          <w:szCs w:val="28"/>
        </w:rPr>
        <w:t xml:space="preserve"> понимаются </w:t>
      </w:r>
      <w:r>
        <w:rPr>
          <w:sz w:val="28"/>
          <w:szCs w:val="28"/>
        </w:rPr>
        <w:t>налоговые льготы</w:t>
      </w:r>
      <w:r w:rsidRPr="00BA0B57">
        <w:rPr>
          <w:sz w:val="28"/>
          <w:szCs w:val="28"/>
        </w:rPr>
        <w:t>, а также не относимые к налоговым льготам пониженные ставки соответствующих налогов для отдельных категорий налогоплательщиков, установленные законами субъектов Российской Федерации и актами представительных органов муниципальных образований в качестве мер государственной (муниципальной) поддержки в соответствии с целями государственных программ субъекта Российской Федерации (муниципальных программ) и целями социально-экономической политики соответствующего публично правового образования, не относящимися к государственным (муниципальным) программам.</w:t>
      </w:r>
    </w:p>
    <w:p w:rsidR="003B0D1D" w:rsidRPr="003B0D1D" w:rsidRDefault="003B0D1D" w:rsidP="003B0D1D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BA0B57">
        <w:rPr>
          <w:i/>
          <w:sz w:val="28"/>
          <w:szCs w:val="28"/>
        </w:rPr>
        <w:t xml:space="preserve">Перечень </w:t>
      </w:r>
      <w:r>
        <w:rPr>
          <w:i/>
          <w:sz w:val="28"/>
          <w:szCs w:val="28"/>
        </w:rPr>
        <w:t>н</w:t>
      </w:r>
      <w:r w:rsidRPr="00BA0B57">
        <w:rPr>
          <w:i/>
          <w:sz w:val="28"/>
          <w:szCs w:val="28"/>
        </w:rPr>
        <w:t>алоговых расходов</w:t>
      </w:r>
      <w:r w:rsidR="00D246FF">
        <w:rPr>
          <w:i/>
          <w:sz w:val="28"/>
          <w:szCs w:val="28"/>
        </w:rPr>
        <w:t xml:space="preserve"> </w:t>
      </w:r>
      <w:r w:rsidR="00D246FF">
        <w:rPr>
          <w:sz w:val="28"/>
          <w:szCs w:val="28"/>
        </w:rPr>
        <w:t>Меркуловского</w:t>
      </w:r>
      <w:r w:rsidRPr="003B0D1D">
        <w:rPr>
          <w:sz w:val="28"/>
          <w:szCs w:val="28"/>
        </w:rPr>
        <w:t xml:space="preserve"> сельского поселения формируется в порядке, установленном постановлением Администрации </w:t>
      </w:r>
      <w:r w:rsidR="00D246FF">
        <w:rPr>
          <w:sz w:val="28"/>
          <w:szCs w:val="28"/>
        </w:rPr>
        <w:t>Меркуловского</w:t>
      </w:r>
      <w:r w:rsidR="001E3924">
        <w:rPr>
          <w:sz w:val="28"/>
          <w:szCs w:val="28"/>
        </w:rPr>
        <w:t xml:space="preserve"> сельского </w:t>
      </w:r>
      <w:r w:rsidR="001E3924" w:rsidRPr="00D246FF">
        <w:rPr>
          <w:sz w:val="28"/>
          <w:szCs w:val="28"/>
        </w:rPr>
        <w:t xml:space="preserve">поселения </w:t>
      </w:r>
      <w:r w:rsidR="00D246FF" w:rsidRPr="00D246FF">
        <w:rPr>
          <w:sz w:val="28"/>
          <w:szCs w:val="28"/>
        </w:rPr>
        <w:t>№ 114</w:t>
      </w:r>
      <w:r w:rsidRPr="00D246FF">
        <w:rPr>
          <w:sz w:val="28"/>
          <w:szCs w:val="28"/>
        </w:rPr>
        <w:t xml:space="preserve"> от </w:t>
      </w:r>
      <w:r w:rsidR="00D246FF" w:rsidRPr="00D246FF">
        <w:rPr>
          <w:sz w:val="28"/>
          <w:szCs w:val="28"/>
        </w:rPr>
        <w:t>20</w:t>
      </w:r>
      <w:r w:rsidRPr="00D246FF">
        <w:rPr>
          <w:sz w:val="28"/>
          <w:szCs w:val="28"/>
        </w:rPr>
        <w:t>.11.2019г.</w:t>
      </w:r>
      <w:r w:rsidRPr="003B0D1D">
        <w:rPr>
          <w:sz w:val="28"/>
          <w:szCs w:val="28"/>
        </w:rPr>
        <w:t xml:space="preserve">  «Об утверждении Порядка формирования перечня налоговых расходов </w:t>
      </w:r>
      <w:r w:rsidR="00D246FF">
        <w:rPr>
          <w:sz w:val="28"/>
          <w:szCs w:val="28"/>
        </w:rPr>
        <w:t>Меркуловского</w:t>
      </w:r>
      <w:r w:rsidRPr="003B0D1D">
        <w:rPr>
          <w:sz w:val="28"/>
          <w:szCs w:val="28"/>
        </w:rPr>
        <w:t xml:space="preserve"> сельского поселения и оценки налоговых расходов </w:t>
      </w:r>
      <w:r w:rsidR="00D246FF">
        <w:rPr>
          <w:sz w:val="28"/>
          <w:szCs w:val="28"/>
        </w:rPr>
        <w:t>Меркуловского</w:t>
      </w:r>
      <w:r w:rsidR="001E3924">
        <w:rPr>
          <w:sz w:val="28"/>
          <w:szCs w:val="28"/>
        </w:rPr>
        <w:t xml:space="preserve"> сельского поселения», </w:t>
      </w:r>
      <w:r w:rsidRPr="003B0D1D">
        <w:rPr>
          <w:sz w:val="28"/>
          <w:szCs w:val="28"/>
        </w:rPr>
        <w:t xml:space="preserve">согласно приложению№1. </w:t>
      </w:r>
    </w:p>
    <w:p w:rsidR="003B0D1D" w:rsidRPr="00BA0B57" w:rsidRDefault="003B0D1D" w:rsidP="003B0D1D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3B0D1D" w:rsidRPr="00835CE1" w:rsidRDefault="003B0D1D" w:rsidP="003B0D1D">
      <w:pPr>
        <w:pStyle w:val="a7"/>
        <w:numPr>
          <w:ilvl w:val="0"/>
          <w:numId w:val="2"/>
        </w:numPr>
        <w:tabs>
          <w:tab w:val="left" w:pos="990"/>
        </w:tabs>
        <w:rPr>
          <w:rFonts w:ascii="Times New Roman" w:hAnsi="Times New Roman"/>
          <w:sz w:val="28"/>
          <w:szCs w:val="28"/>
        </w:rPr>
      </w:pPr>
      <w:r w:rsidRPr="00835CE1">
        <w:rPr>
          <w:rFonts w:ascii="Times New Roman" w:hAnsi="Times New Roman"/>
          <w:sz w:val="28"/>
          <w:szCs w:val="28"/>
        </w:rPr>
        <w:t>Общие требования к порядку и критериям оценки</w:t>
      </w:r>
    </w:p>
    <w:p w:rsidR="003B0D1D" w:rsidRPr="00835CE1" w:rsidRDefault="003B0D1D" w:rsidP="003B0D1D">
      <w:pPr>
        <w:pStyle w:val="a7"/>
        <w:tabs>
          <w:tab w:val="left" w:pos="990"/>
        </w:tabs>
        <w:ind w:left="0" w:firstLine="709"/>
        <w:rPr>
          <w:rFonts w:ascii="Times New Roman" w:hAnsi="Times New Roman"/>
          <w:sz w:val="28"/>
          <w:szCs w:val="28"/>
        </w:rPr>
      </w:pPr>
      <w:r w:rsidRPr="00835CE1">
        <w:rPr>
          <w:rFonts w:ascii="Times New Roman" w:hAnsi="Times New Roman"/>
          <w:sz w:val="28"/>
          <w:szCs w:val="28"/>
        </w:rPr>
        <w:t>эффективности налоговых  расходов</w:t>
      </w:r>
    </w:p>
    <w:p w:rsidR="003B0D1D" w:rsidRPr="00BA0B57" w:rsidRDefault="003B0D1D" w:rsidP="003B0D1D">
      <w:pPr>
        <w:tabs>
          <w:tab w:val="left" w:pos="990"/>
        </w:tabs>
        <w:ind w:firstLine="709"/>
        <w:jc w:val="both"/>
        <w:rPr>
          <w:b/>
          <w:sz w:val="28"/>
          <w:szCs w:val="28"/>
        </w:rPr>
      </w:pPr>
    </w:p>
    <w:p w:rsidR="003B0D1D" w:rsidRPr="00BA0B57" w:rsidRDefault="003B0D1D" w:rsidP="003B0D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BA0B57">
        <w:rPr>
          <w:sz w:val="28"/>
          <w:szCs w:val="28"/>
        </w:rPr>
        <w:t>Оценка эффективности налоговых расходов муниципального образования осуществляется органом местного самоуправления (далее – куратор):</w:t>
      </w:r>
    </w:p>
    <w:p w:rsidR="003B0D1D" w:rsidRPr="00BA0B57" w:rsidRDefault="003B0D1D" w:rsidP="003B0D1D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по налоговым расходам, распределенным по Программам – ответственным исполнителем соответствующей муниципальной программы (далее – ответственный исполнитель); </w:t>
      </w:r>
    </w:p>
    <w:p w:rsidR="003B0D1D" w:rsidRPr="00BA0B57" w:rsidRDefault="003B0D1D" w:rsidP="003B0D1D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lastRenderedPageBreak/>
        <w:t>по нераспределенным и непрограммным налоговым расходам - органом местного самоуправления, определенным администрацией муниципального образования.</w:t>
      </w:r>
    </w:p>
    <w:p w:rsidR="003B0D1D" w:rsidRPr="00BA0B57" w:rsidRDefault="003B0D1D" w:rsidP="003B0D1D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2. Оценка эффективности налоговых расходов осуществляется в два этапа:</w:t>
      </w:r>
    </w:p>
    <w:p w:rsidR="003B0D1D" w:rsidRPr="00BA0B57" w:rsidRDefault="003B0D1D" w:rsidP="003B0D1D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1 этап – оценка </w:t>
      </w:r>
      <w:r w:rsidRPr="00BA0B57">
        <w:rPr>
          <w:i/>
          <w:sz w:val="28"/>
          <w:szCs w:val="28"/>
        </w:rPr>
        <w:t>целесообразности</w:t>
      </w:r>
      <w:r w:rsidRPr="00BA0B57">
        <w:rPr>
          <w:sz w:val="28"/>
          <w:szCs w:val="28"/>
        </w:rPr>
        <w:t xml:space="preserve"> осуществления налоговых  расходов;</w:t>
      </w:r>
    </w:p>
    <w:p w:rsidR="003B0D1D" w:rsidRPr="00BA0B57" w:rsidRDefault="003B0D1D" w:rsidP="003B0D1D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2 этап – оценка </w:t>
      </w:r>
      <w:r w:rsidRPr="00BA0B57">
        <w:rPr>
          <w:i/>
          <w:sz w:val="28"/>
          <w:szCs w:val="28"/>
        </w:rPr>
        <w:t xml:space="preserve">результативности </w:t>
      </w:r>
      <w:r w:rsidRPr="00BA0B57">
        <w:rPr>
          <w:sz w:val="28"/>
          <w:szCs w:val="28"/>
        </w:rPr>
        <w:t xml:space="preserve">налоговых расходов. </w:t>
      </w:r>
    </w:p>
    <w:p w:rsidR="003B0D1D" w:rsidRPr="00BA0B57" w:rsidRDefault="003B0D1D" w:rsidP="003B0D1D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В целях оценки эффективности налоговых  расходов указанные расходы разделяются на 3 типа в зависимости от целевой категории:</w:t>
      </w:r>
    </w:p>
    <w:p w:rsidR="003B0D1D" w:rsidRPr="008B7742" w:rsidRDefault="003B0D1D" w:rsidP="003B0D1D">
      <w:pPr>
        <w:ind w:firstLine="709"/>
        <w:jc w:val="both"/>
        <w:rPr>
          <w:sz w:val="28"/>
          <w:szCs w:val="28"/>
        </w:rPr>
      </w:pPr>
      <w:r w:rsidRPr="008B7742">
        <w:rPr>
          <w:sz w:val="28"/>
          <w:szCs w:val="28"/>
        </w:rPr>
        <w:t>1) социальная – поддержка отдельных категорий граждан;</w:t>
      </w:r>
    </w:p>
    <w:p w:rsidR="003B0D1D" w:rsidRPr="008B7742" w:rsidRDefault="003B0D1D" w:rsidP="003B0D1D">
      <w:pPr>
        <w:ind w:firstLine="709"/>
        <w:jc w:val="both"/>
        <w:rPr>
          <w:sz w:val="28"/>
          <w:szCs w:val="28"/>
        </w:rPr>
      </w:pPr>
      <w:r w:rsidRPr="008B7742">
        <w:rPr>
          <w:sz w:val="28"/>
          <w:szCs w:val="28"/>
        </w:rPr>
        <w:t>К социальным расходам относятся налоговые расходы, установленные для отдельных социально незащищенных групп населения, социально ориентированных некоммерческих организаций, организаций, конечной целью которых является поддержка населения, а также иных категорий налогоплательщиков, в случае если целью налоговых расходов не является стимулирование экономической активности и увеличение налоговых поступлений в бюджет субъекта Российской Федерации (местный бюджет).</w:t>
      </w:r>
    </w:p>
    <w:p w:rsidR="003B0D1D" w:rsidRPr="008B7742" w:rsidRDefault="003B0D1D" w:rsidP="003B0D1D">
      <w:pPr>
        <w:ind w:firstLine="709"/>
        <w:jc w:val="both"/>
        <w:rPr>
          <w:sz w:val="28"/>
          <w:szCs w:val="28"/>
        </w:rPr>
      </w:pPr>
      <w:r w:rsidRPr="008B7742">
        <w:rPr>
          <w:sz w:val="28"/>
          <w:szCs w:val="28"/>
        </w:rPr>
        <w:t xml:space="preserve">2) </w:t>
      </w:r>
      <w:r>
        <w:rPr>
          <w:sz w:val="28"/>
          <w:szCs w:val="28"/>
        </w:rPr>
        <w:t>техническая</w:t>
      </w:r>
      <w:r w:rsidRPr="008B7742">
        <w:rPr>
          <w:sz w:val="28"/>
          <w:szCs w:val="28"/>
        </w:rPr>
        <w:t xml:space="preserve"> – </w:t>
      </w:r>
      <w:r>
        <w:rPr>
          <w:sz w:val="28"/>
          <w:szCs w:val="28"/>
        </w:rPr>
        <w:t>уменьшение расходов плательщиков, воспользовавшихся льготами, финансовое обеспечение которых, осуществляется в полном объеме или частично за счет бюджета поселения</w:t>
      </w:r>
      <w:r w:rsidRPr="008B7742">
        <w:rPr>
          <w:sz w:val="28"/>
          <w:szCs w:val="28"/>
        </w:rPr>
        <w:t>;</w:t>
      </w:r>
    </w:p>
    <w:p w:rsidR="003B0D1D" w:rsidRPr="00BA0B57" w:rsidRDefault="003B0D1D" w:rsidP="003B0D1D">
      <w:pPr>
        <w:ind w:firstLine="709"/>
        <w:jc w:val="both"/>
        <w:rPr>
          <w:sz w:val="28"/>
          <w:szCs w:val="28"/>
        </w:rPr>
      </w:pPr>
      <w:r w:rsidRPr="008B7742">
        <w:rPr>
          <w:sz w:val="28"/>
          <w:szCs w:val="28"/>
        </w:rPr>
        <w:t xml:space="preserve">К </w:t>
      </w:r>
      <w:r>
        <w:rPr>
          <w:sz w:val="28"/>
          <w:szCs w:val="28"/>
        </w:rPr>
        <w:t>техническим</w:t>
      </w:r>
      <w:r w:rsidRPr="00BA0B57">
        <w:rPr>
          <w:sz w:val="28"/>
          <w:szCs w:val="28"/>
        </w:rPr>
        <w:t xml:space="preserve"> расходам относятся налоговые расходы, установленные в целях уменьшения расходов налогоплательщиков, финансовое обеспечение которых осуществляется в полном объеме или частично за счет бюджет</w:t>
      </w:r>
      <w:r>
        <w:rPr>
          <w:sz w:val="28"/>
          <w:szCs w:val="28"/>
        </w:rPr>
        <w:t>а поселения</w:t>
      </w:r>
      <w:r w:rsidRPr="00BA0B57">
        <w:rPr>
          <w:sz w:val="28"/>
          <w:szCs w:val="28"/>
        </w:rPr>
        <w:t>.</w:t>
      </w:r>
    </w:p>
    <w:p w:rsidR="003B0D1D" w:rsidRPr="008B7742" w:rsidRDefault="003B0D1D" w:rsidP="003B0D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8B7742">
        <w:rPr>
          <w:sz w:val="28"/>
          <w:szCs w:val="28"/>
        </w:rPr>
        <w:t>стимулирующая – привлечение инвестиций и расширение экономического потенциала.</w:t>
      </w:r>
    </w:p>
    <w:p w:rsidR="003B0D1D" w:rsidRPr="00BA0B57" w:rsidRDefault="003B0D1D" w:rsidP="003B0D1D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К стимулирующим расходам относятся налоговые расходы, установленные в целях стимулирования экономической активности для увеличения налоговых поступлений в местный бюджет.</w:t>
      </w:r>
    </w:p>
    <w:p w:rsidR="003B0D1D" w:rsidRPr="00BA0B57" w:rsidRDefault="003B0D1D" w:rsidP="003B0D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A0B57">
        <w:rPr>
          <w:sz w:val="28"/>
          <w:szCs w:val="28"/>
        </w:rPr>
        <w:t xml:space="preserve">Обязательными критериями </w:t>
      </w:r>
      <w:r w:rsidRPr="00BA0B57">
        <w:rPr>
          <w:i/>
          <w:sz w:val="28"/>
          <w:szCs w:val="28"/>
        </w:rPr>
        <w:t>целесообразности</w:t>
      </w:r>
      <w:r w:rsidRPr="00BA0B57">
        <w:rPr>
          <w:sz w:val="28"/>
          <w:szCs w:val="28"/>
        </w:rPr>
        <w:t xml:space="preserve"> осуществления налоговых расходов являются:</w:t>
      </w:r>
    </w:p>
    <w:p w:rsidR="003B0D1D" w:rsidRPr="00BA0B57" w:rsidRDefault="003B0D1D" w:rsidP="003B0D1D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1) 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муниципального образования (в отношении непрограммных налоговых расходов);</w:t>
      </w:r>
    </w:p>
    <w:p w:rsidR="003B0D1D" w:rsidRPr="00BA0B57" w:rsidRDefault="003B0D1D" w:rsidP="003B0D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BA0B57">
        <w:rPr>
          <w:sz w:val="28"/>
          <w:szCs w:val="28"/>
        </w:rPr>
        <w:t>востребованность расхода, освобождения или иной преференции,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период;</w:t>
      </w:r>
    </w:p>
    <w:p w:rsidR="003B0D1D" w:rsidRPr="00BA0B57" w:rsidRDefault="003B0D1D" w:rsidP="003B0D1D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3) отсутствие значимых отрицательных внешних эффектов.</w:t>
      </w:r>
    </w:p>
    <w:p w:rsidR="003B0D1D" w:rsidRPr="00BA0B57" w:rsidRDefault="003B0D1D" w:rsidP="003B0D1D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Невыполнение хотя бы одного из указанных критериев свидетельствует о недостаточной эффективности рассматриваемых налоговых расходов. В этом случае куратору надлежит рекомендовать рассматриваемую налоговый расход </w:t>
      </w:r>
      <w:r>
        <w:rPr>
          <w:sz w:val="28"/>
          <w:szCs w:val="28"/>
        </w:rPr>
        <w:t>от</w:t>
      </w:r>
      <w:r w:rsidRPr="00BA0B57">
        <w:rPr>
          <w:sz w:val="28"/>
          <w:szCs w:val="28"/>
        </w:rPr>
        <w:t>мен</w:t>
      </w:r>
      <w:r>
        <w:rPr>
          <w:sz w:val="28"/>
          <w:szCs w:val="28"/>
        </w:rPr>
        <w:t>ить,</w:t>
      </w:r>
      <w:r w:rsidRPr="00BA0B57">
        <w:rPr>
          <w:sz w:val="28"/>
          <w:szCs w:val="28"/>
        </w:rPr>
        <w:t xml:space="preserve"> либо сформулировать предложения по совершенствованию механизма ее действия.</w:t>
      </w:r>
    </w:p>
    <w:p w:rsidR="003B0D1D" w:rsidRPr="00BA0B57" w:rsidRDefault="003B0D1D" w:rsidP="003B0D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Pr="00BA0B57">
        <w:rPr>
          <w:sz w:val="28"/>
          <w:szCs w:val="28"/>
        </w:rPr>
        <w:t xml:space="preserve">Оценка </w:t>
      </w:r>
      <w:r w:rsidRPr="00BA0B57">
        <w:rPr>
          <w:i/>
          <w:sz w:val="28"/>
          <w:szCs w:val="28"/>
        </w:rPr>
        <w:t>результативности</w:t>
      </w:r>
      <w:r w:rsidRPr="00BA0B57">
        <w:rPr>
          <w:sz w:val="28"/>
          <w:szCs w:val="28"/>
        </w:rPr>
        <w:t xml:space="preserve"> производится на основании влияния  налогового расхода на результаты реализации соответствующей муниципальной программы (ее структурных элементов) либо достижение целей государственной политики, не отнесенных к действующим муниципальным программам (для налоговых расходов, отнесенных к непрограммным), и включает оценку бюджетной эффективности налогового расхода. </w:t>
      </w:r>
    </w:p>
    <w:p w:rsidR="003B0D1D" w:rsidRPr="00BA0B57" w:rsidRDefault="003B0D1D" w:rsidP="003B0D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BA0B57">
        <w:rPr>
          <w:sz w:val="28"/>
          <w:szCs w:val="28"/>
        </w:rPr>
        <w:t xml:space="preserve">В качестве критерия </w:t>
      </w:r>
      <w:r w:rsidRPr="00BA0B57">
        <w:rPr>
          <w:i/>
          <w:sz w:val="28"/>
          <w:szCs w:val="28"/>
        </w:rPr>
        <w:t>результативности</w:t>
      </w:r>
      <w:r w:rsidRPr="00BA0B57">
        <w:rPr>
          <w:sz w:val="28"/>
          <w:szCs w:val="28"/>
        </w:rPr>
        <w:t xml:space="preserve"> определяется не менее одного показателя (индикатора), на значение которого оказывает влияние рассматриваемая налоговый расход, непосредственным образом связанного с показателями конечного результата реализации муниципальной программы (ее структурных элементов), либо результата достижения цели, определенной при предоставлении для налоговых расходов, отнесенных к непрограммным или нераспределенным).</w:t>
      </w:r>
    </w:p>
    <w:p w:rsidR="003B0D1D" w:rsidRPr="00BA0B57" w:rsidRDefault="003B0D1D" w:rsidP="003B0D1D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4.2. 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ее учета.</w:t>
      </w:r>
    </w:p>
    <w:p w:rsidR="003B0D1D" w:rsidRPr="00BA0B57" w:rsidRDefault="003B0D1D" w:rsidP="003B0D1D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4.3. Оценка </w:t>
      </w:r>
      <w:r w:rsidRPr="00BA0B57">
        <w:rPr>
          <w:i/>
          <w:sz w:val="28"/>
          <w:szCs w:val="28"/>
        </w:rPr>
        <w:t>результативности</w:t>
      </w:r>
      <w:r w:rsidRPr="00BA0B57">
        <w:rPr>
          <w:sz w:val="28"/>
          <w:szCs w:val="28"/>
        </w:rPr>
        <w:t xml:space="preserve">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3B0D1D" w:rsidRPr="00BA0B57" w:rsidRDefault="003B0D1D" w:rsidP="003B0D1D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В целях проведения оценки бюджетной эффективности налоговых расходов осуществляется сравнительный анализ их результативности с альтернативными механизмами достижения поставленных целей и задач муниципальной программы и (или) целей социально-экономической политики, не относящихся к муниципальным программам, включающий сравнение затратности альтернативных возможностей с текущим объёмом налоговых расходов, рассчитывается удельный эффект (прирост показателя (индикатора) на 1 </w:t>
      </w:r>
      <w:r>
        <w:rPr>
          <w:sz w:val="28"/>
          <w:szCs w:val="28"/>
        </w:rPr>
        <w:t>рубль налоговых расходов и на 1 </w:t>
      </w:r>
      <w:r w:rsidRPr="00BA0B57">
        <w:rPr>
          <w:sz w:val="28"/>
          <w:szCs w:val="28"/>
        </w:rPr>
        <w:t xml:space="preserve">рубль бюджетных расходов (для достижения того же эффекта) в </w:t>
      </w:r>
      <w:r w:rsidRPr="00BA0B57">
        <w:rPr>
          <w:i/>
          <w:sz w:val="28"/>
          <w:szCs w:val="28"/>
        </w:rPr>
        <w:t xml:space="preserve">случае применения альтернативных механизмов). </w:t>
      </w:r>
    </w:p>
    <w:p w:rsidR="003B0D1D" w:rsidRPr="00BA0B57" w:rsidRDefault="003B0D1D" w:rsidP="003B0D1D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В целях настоящего пункта в качестве альтернативных механизмов могут учитываться в том числе:</w:t>
      </w:r>
    </w:p>
    <w:p w:rsidR="003B0D1D" w:rsidRPr="00BA0B57" w:rsidRDefault="003B0D1D" w:rsidP="003B0D1D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- субсидии или иные формы непосредственной финансовой поддержки соответствующих категорий налогоплательщиков за счет средств местного бюджета;</w:t>
      </w:r>
    </w:p>
    <w:p w:rsidR="003B0D1D" w:rsidRPr="00BA0B57" w:rsidRDefault="003B0D1D" w:rsidP="003B0D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A0B57">
        <w:rPr>
          <w:sz w:val="28"/>
          <w:szCs w:val="28"/>
        </w:rPr>
        <w:t>предоставление муниципальных гарантий по обязательствам соответствующих категорий налогоплательщиков;</w:t>
      </w:r>
    </w:p>
    <w:p w:rsidR="003B0D1D" w:rsidRPr="00BA0B57" w:rsidRDefault="003B0D1D" w:rsidP="003B0D1D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-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B0D1D" w:rsidRPr="00BA0B57" w:rsidRDefault="003B0D1D" w:rsidP="003B0D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r w:rsidRPr="00BA0B57">
        <w:rPr>
          <w:sz w:val="28"/>
          <w:szCs w:val="28"/>
        </w:rPr>
        <w:t xml:space="preserve">По итогам оценки </w:t>
      </w:r>
      <w:r w:rsidRPr="00BA0B57">
        <w:rPr>
          <w:i/>
          <w:sz w:val="28"/>
          <w:szCs w:val="28"/>
        </w:rPr>
        <w:t>результативности</w:t>
      </w:r>
      <w:r w:rsidRPr="00BA0B57">
        <w:rPr>
          <w:sz w:val="28"/>
          <w:szCs w:val="28"/>
        </w:rPr>
        <w:t xml:space="preserve"> куратором формируется заключение:</w:t>
      </w:r>
    </w:p>
    <w:p w:rsidR="003B0D1D" w:rsidRPr="00BA0B57" w:rsidRDefault="003B0D1D" w:rsidP="003B0D1D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- о значимости вклада налоговых расходов в достижение соответствующих показателей (индикаторов);</w:t>
      </w:r>
    </w:p>
    <w:p w:rsidR="003B0D1D" w:rsidRPr="00BA0B57" w:rsidRDefault="003B0D1D" w:rsidP="003B0D1D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lastRenderedPageBreak/>
        <w:t>- 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3B0D1D" w:rsidRPr="00BA0B57" w:rsidRDefault="003B0D1D" w:rsidP="003B0D1D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5. По итогам оценки эффективности соответствующих налоговых расходов  муниципального образования куратор формулирует общий  вывод о достижении целевых характеристик, вкладе в достижение целей программы муниципального образования и (или) целей социально-экономической поли</w:t>
      </w:r>
      <w:r>
        <w:rPr>
          <w:sz w:val="28"/>
          <w:szCs w:val="28"/>
        </w:rPr>
        <w:t>тики</w:t>
      </w:r>
      <w:r w:rsidRPr="00BA0B57">
        <w:rPr>
          <w:sz w:val="28"/>
          <w:szCs w:val="28"/>
        </w:rPr>
        <w:t>, не относящихся к программам муниципального образования, а также о наличии или об отсутствии более результативных (менее затратных для местного бюджета) альтернативных механизмов достижения целей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программам.</w:t>
      </w:r>
    </w:p>
    <w:p w:rsidR="003B0D1D" w:rsidRPr="00BA0B57" w:rsidRDefault="003B0D1D" w:rsidP="003B0D1D">
      <w:pPr>
        <w:pStyle w:val="a3"/>
        <w:rPr>
          <w:szCs w:val="28"/>
          <w:lang w:eastAsia="en-US"/>
        </w:rPr>
      </w:pPr>
      <w:r>
        <w:rPr>
          <w:szCs w:val="28"/>
          <w:lang w:eastAsia="en-US"/>
        </w:rPr>
        <w:t>6. </w:t>
      </w:r>
      <w:r w:rsidRPr="00BA0B57">
        <w:rPr>
          <w:szCs w:val="28"/>
          <w:lang w:eastAsia="en-US"/>
        </w:rPr>
        <w:t xml:space="preserve">Результаты указанной оценки учитываются при формировании основных направлений бюджетной и налоговой политики </w:t>
      </w:r>
      <w:r w:rsidR="008F3E82">
        <w:rPr>
          <w:szCs w:val="28"/>
          <w:lang w:eastAsia="en-US"/>
        </w:rPr>
        <w:t>Меркуловского</w:t>
      </w:r>
      <w:r>
        <w:rPr>
          <w:szCs w:val="28"/>
          <w:lang w:eastAsia="en-US"/>
        </w:rPr>
        <w:t xml:space="preserve"> сельского поселения.</w:t>
      </w:r>
    </w:p>
    <w:p w:rsidR="003B0D1D" w:rsidRPr="00BA0B57" w:rsidRDefault="003B0D1D" w:rsidP="003B0D1D">
      <w:pPr>
        <w:pStyle w:val="a3"/>
        <w:rPr>
          <w:szCs w:val="28"/>
          <w:lang w:eastAsia="en-US"/>
        </w:rPr>
      </w:pPr>
    </w:p>
    <w:p w:rsidR="003B0D1D" w:rsidRPr="00A0286E" w:rsidRDefault="003B0D1D" w:rsidP="003B0D1D">
      <w:pPr>
        <w:pStyle w:val="12"/>
        <w:widowControl w:val="0"/>
        <w:suppressAutoHyphens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B0D1D" w:rsidRPr="00A0286E" w:rsidRDefault="003B0D1D" w:rsidP="003B0D1D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 w:rsidRPr="00100700">
        <w:rPr>
          <w:bCs/>
          <w:sz w:val="28"/>
          <w:szCs w:val="28"/>
          <w:lang w:val="en-US"/>
        </w:rPr>
        <w:t>III</w:t>
      </w:r>
      <w:r w:rsidRPr="00100700">
        <w:rPr>
          <w:bCs/>
          <w:sz w:val="28"/>
          <w:szCs w:val="28"/>
        </w:rPr>
        <w:t>.</w:t>
      </w:r>
      <w:r w:rsidRPr="00A0286E">
        <w:rPr>
          <w:bCs/>
          <w:sz w:val="28"/>
          <w:szCs w:val="28"/>
        </w:rPr>
        <w:t xml:space="preserve"> Порядок оценки эффективности предоставленных (планируемых к пролонгации) налоговых </w:t>
      </w:r>
      <w:r>
        <w:rPr>
          <w:bCs/>
          <w:sz w:val="28"/>
          <w:szCs w:val="28"/>
        </w:rPr>
        <w:t>расходов</w:t>
      </w:r>
      <w:r w:rsidR="008F3E82">
        <w:rPr>
          <w:bCs/>
          <w:sz w:val="28"/>
          <w:szCs w:val="28"/>
        </w:rPr>
        <w:t xml:space="preserve"> </w:t>
      </w:r>
      <w:r w:rsidR="00D16AA5">
        <w:rPr>
          <w:bCs/>
          <w:sz w:val="28"/>
          <w:szCs w:val="28"/>
        </w:rPr>
        <w:t xml:space="preserve">в </w:t>
      </w:r>
      <w:r w:rsidR="008F3E82">
        <w:rPr>
          <w:bCs/>
          <w:sz w:val="28"/>
          <w:szCs w:val="28"/>
        </w:rPr>
        <w:t>Меркуловском</w:t>
      </w:r>
      <w:r>
        <w:rPr>
          <w:bCs/>
          <w:sz w:val="28"/>
          <w:szCs w:val="28"/>
        </w:rPr>
        <w:t xml:space="preserve"> сельском поселении</w:t>
      </w:r>
    </w:p>
    <w:p w:rsidR="003B0D1D" w:rsidRPr="00A0286E" w:rsidRDefault="003B0D1D" w:rsidP="003B0D1D">
      <w:pPr>
        <w:widowControl w:val="0"/>
        <w:suppressAutoHyphens/>
        <w:contextualSpacing/>
        <w:jc w:val="center"/>
        <w:rPr>
          <w:bCs/>
          <w:sz w:val="28"/>
          <w:szCs w:val="28"/>
        </w:rPr>
      </w:pPr>
    </w:p>
    <w:p w:rsidR="003B0D1D" w:rsidRPr="00A0286E" w:rsidRDefault="003B0D1D" w:rsidP="003B0D1D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A0286E">
        <w:rPr>
          <w:bCs/>
          <w:sz w:val="28"/>
          <w:szCs w:val="28"/>
        </w:rPr>
        <w:t>1. Оценка эффективности предоставленных (планируемых к пролонгации) стимулирующих налоговых расходов</w:t>
      </w:r>
    </w:p>
    <w:p w:rsidR="003B0D1D" w:rsidRPr="00BA0B57" w:rsidRDefault="003B0D1D" w:rsidP="003B0D1D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A0B57">
        <w:rPr>
          <w:rFonts w:ascii="Times New Roman" w:hAnsi="Times New Roman" w:cs="Times New Roman"/>
          <w:sz w:val="28"/>
          <w:szCs w:val="28"/>
        </w:rPr>
        <w:t xml:space="preserve">Оценка эффективности стимулирующих налоговых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BA0B57">
        <w:rPr>
          <w:rFonts w:ascii="Times New Roman" w:hAnsi="Times New Roman" w:cs="Times New Roman"/>
          <w:sz w:val="28"/>
          <w:szCs w:val="28"/>
        </w:rPr>
        <w:t xml:space="preserve">  производится по каждому виду налога   </w:t>
      </w:r>
      <w:r>
        <w:rPr>
          <w:rFonts w:ascii="Times New Roman" w:hAnsi="Times New Roman" w:cs="Times New Roman"/>
          <w:sz w:val="28"/>
          <w:szCs w:val="28"/>
        </w:rPr>
        <w:t>в соответствии с приложением №1</w:t>
      </w:r>
      <w:r w:rsidRPr="00BA0B57">
        <w:rPr>
          <w:rFonts w:ascii="Times New Roman" w:hAnsi="Times New Roman" w:cs="Times New Roman"/>
          <w:sz w:val="28"/>
          <w:szCs w:val="28"/>
        </w:rPr>
        <w:t>.</w:t>
      </w:r>
    </w:p>
    <w:p w:rsidR="003B0D1D" w:rsidRPr="00BA0B57" w:rsidRDefault="003B0D1D" w:rsidP="003B0D1D">
      <w:pPr>
        <w:pStyle w:val="ConsPlusNormal"/>
        <w:shd w:val="clear" w:color="auto" w:fill="FFFFFF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По каждому виду налога </w:t>
      </w:r>
      <w:r w:rsidRPr="00BA0B57">
        <w:rPr>
          <w:rFonts w:ascii="Times New Roman" w:hAnsi="Times New Roman" w:cs="Times New Roman"/>
          <w:sz w:val="28"/>
          <w:szCs w:val="28"/>
          <w:shd w:val="clear" w:color="auto" w:fill="FFFFFF"/>
        </w:rPr>
        <w:t>рассчитываются коэффициенты бюджетной, экономической и социальной эффективности либо определяется</w:t>
      </w:r>
      <w:r w:rsidRPr="00BA0B57">
        <w:rPr>
          <w:rFonts w:ascii="Times New Roman" w:hAnsi="Times New Roman" w:cs="Times New Roman"/>
          <w:sz w:val="28"/>
          <w:szCs w:val="28"/>
        </w:rPr>
        <w:t xml:space="preserve"> количество показателей, по которым произошел рост за отчетный (планируемый) год по сравнению с предшествующим периодом.</w:t>
      </w:r>
    </w:p>
    <w:p w:rsidR="003B0D1D" w:rsidRPr="00BA0B57" w:rsidRDefault="003B0D1D" w:rsidP="003B0D1D">
      <w:pPr>
        <w:pStyle w:val="12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2. В целях настоящего Порядка используются следующие показатели оценки эффективности предоставленных </w:t>
      </w:r>
      <w:r w:rsidRPr="00BA0B57">
        <w:rPr>
          <w:rFonts w:ascii="Times New Roman" w:hAnsi="Times New Roman" w:cs="Times New Roman"/>
          <w:bCs/>
          <w:sz w:val="28"/>
          <w:szCs w:val="28"/>
        </w:rPr>
        <w:t>(планируемых к пролонгации)</w:t>
      </w:r>
      <w:r w:rsidRPr="00BA0B57">
        <w:rPr>
          <w:rFonts w:ascii="Times New Roman" w:hAnsi="Times New Roman" w:cs="Times New Roman"/>
          <w:sz w:val="28"/>
          <w:szCs w:val="28"/>
        </w:rPr>
        <w:t xml:space="preserve"> налоговых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BA0B57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3B0D1D" w:rsidRPr="00BA0B57" w:rsidRDefault="003B0D1D" w:rsidP="003B0D1D">
      <w:pPr>
        <w:pStyle w:val="12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бюджетная эффективность (коэффициент бюджетной эффективности) - оценка влияния налоговых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BA0B57">
        <w:rPr>
          <w:rFonts w:ascii="Times New Roman" w:hAnsi="Times New Roman" w:cs="Times New Roman"/>
          <w:sz w:val="28"/>
          <w:szCs w:val="28"/>
        </w:rPr>
        <w:t xml:space="preserve">  на объемы доходов и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F3E82">
        <w:rPr>
          <w:rFonts w:ascii="Times New Roman" w:hAnsi="Times New Roman" w:cs="Times New Roman"/>
          <w:sz w:val="28"/>
          <w:szCs w:val="28"/>
        </w:rPr>
        <w:t>Меркуловского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>;</w:t>
      </w:r>
    </w:p>
    <w:p w:rsidR="003B0D1D" w:rsidRPr="00BA0B57" w:rsidRDefault="003B0D1D" w:rsidP="003B0D1D">
      <w:pPr>
        <w:pStyle w:val="12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(коэффициент экономической эффективности) - оценка влияния налоговых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BA0B57">
        <w:rPr>
          <w:rFonts w:ascii="Times New Roman" w:hAnsi="Times New Roman" w:cs="Times New Roman"/>
          <w:sz w:val="28"/>
          <w:szCs w:val="28"/>
        </w:rPr>
        <w:t xml:space="preserve"> (пониженных ставок) на динамику производственных и финансовых результатов деятельности тех категорий налогоплательщиков, которым они предоставлены, расширение видов продукции (работ, услуг), увеличение прибыли, инвестиций в основной капитал.</w:t>
      </w:r>
    </w:p>
    <w:p w:rsidR="003B0D1D" w:rsidRPr="00BA0B57" w:rsidRDefault="003B0D1D" w:rsidP="003B0D1D">
      <w:pPr>
        <w:pStyle w:val="12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социальная эффективность (коэффициент социальной эффективности) - оценка влияния налоговых </w:t>
      </w:r>
      <w:r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BA0B57">
        <w:rPr>
          <w:rFonts w:ascii="Times New Roman" w:hAnsi="Times New Roman" w:cs="Times New Roman"/>
          <w:sz w:val="28"/>
          <w:szCs w:val="28"/>
        </w:rPr>
        <w:t xml:space="preserve">на создание благоприятных условий развития социальной инфраструктуры и бизнеса, повышение социальной защищенности населения </w:t>
      </w:r>
      <w:r w:rsidR="008F3E82">
        <w:rPr>
          <w:rFonts w:ascii="Times New Roman" w:hAnsi="Times New Roman" w:cs="Times New Roman"/>
          <w:sz w:val="28"/>
          <w:szCs w:val="28"/>
        </w:rPr>
        <w:t>Меркуловского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 xml:space="preserve"> (создание новых рабочих мест, повышение уровня среднемесячной заработной платы </w:t>
      </w:r>
      <w:r w:rsidRPr="00BA0B57">
        <w:rPr>
          <w:rFonts w:ascii="Times New Roman" w:hAnsi="Times New Roman" w:cs="Times New Roman"/>
          <w:sz w:val="28"/>
          <w:szCs w:val="28"/>
        </w:rPr>
        <w:lastRenderedPageBreak/>
        <w:t>работников, увеличение количества работников, повысивших квалификацию, улучшение условий и охраны труда);</w:t>
      </w:r>
    </w:p>
    <w:p w:rsidR="003B0D1D" w:rsidRPr="00BA0B57" w:rsidRDefault="003B0D1D" w:rsidP="003B0D1D">
      <w:pPr>
        <w:pStyle w:val="12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3. Расчеты показателей эффективности стимулирующих налоговых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BA0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пониженных ставок производятся на основании данных налоговой, статистической, финансовой отчетности</w:t>
      </w:r>
      <w:r w:rsidRPr="00BA0B57">
        <w:rPr>
          <w:rFonts w:ascii="Times New Roman" w:hAnsi="Times New Roman" w:cs="Times New Roman"/>
          <w:sz w:val="28"/>
          <w:szCs w:val="28"/>
        </w:rPr>
        <w:t>, а также иной информации, позволяющей произвести необходимые расчеты.</w:t>
      </w:r>
    </w:p>
    <w:p w:rsidR="003B0D1D" w:rsidRPr="00BA0B57" w:rsidRDefault="003B0D1D" w:rsidP="003B0D1D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i/>
          <w:sz w:val="28"/>
          <w:szCs w:val="28"/>
        </w:rPr>
        <w:t>Бюджетная эффективность</w:t>
      </w:r>
      <w:r w:rsidRPr="00BA0B57">
        <w:rPr>
          <w:rFonts w:ascii="Times New Roman" w:hAnsi="Times New Roman" w:cs="Times New Roman"/>
          <w:sz w:val="28"/>
          <w:szCs w:val="28"/>
        </w:rPr>
        <w:t xml:space="preserve"> предоставленных (планируемых к пролонгации) налоговых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="008F3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F3E82">
        <w:rPr>
          <w:rFonts w:ascii="Times New Roman" w:hAnsi="Times New Roman" w:cs="Times New Roman"/>
          <w:sz w:val="28"/>
          <w:szCs w:val="28"/>
        </w:rPr>
        <w:t>Меркуловском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BA0B57">
        <w:rPr>
          <w:rFonts w:ascii="Times New Roman" w:hAnsi="Times New Roman" w:cs="Times New Roman"/>
          <w:sz w:val="28"/>
          <w:szCs w:val="28"/>
        </w:rPr>
        <w:t xml:space="preserve"> (коэффициент бюджетной эффективности налоговых </w:t>
      </w:r>
      <w:r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BA0B57">
        <w:rPr>
          <w:rFonts w:ascii="Times New Roman" w:hAnsi="Times New Roman" w:cs="Times New Roman"/>
          <w:sz w:val="28"/>
          <w:szCs w:val="28"/>
        </w:rPr>
        <w:t>- Кбэф) определяется за период с начала действия налогового расхода или за 5 лет, предшествующих отчетному, в случае если налоговый расход действует более 6 лет на момент проведения оценки эффективности, по следующей формуле:</w:t>
      </w:r>
    </w:p>
    <w:p w:rsidR="003B0D1D" w:rsidRPr="00BA0B57" w:rsidRDefault="003B0D1D" w:rsidP="003B0D1D">
      <w:pPr>
        <w:pStyle w:val="ConsPlusNormal"/>
        <w:suppressAutoHyphens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0D1D" w:rsidRPr="00BA0B57" w:rsidRDefault="003B0D1D" w:rsidP="003B0D1D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4400" cy="228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0B57">
        <w:rPr>
          <w:rFonts w:ascii="Times New Roman" w:hAnsi="Times New Roman" w:cs="Times New Roman"/>
          <w:sz w:val="28"/>
          <w:szCs w:val="28"/>
        </w:rPr>
        <w:t>, где:</w:t>
      </w:r>
    </w:p>
    <w:p w:rsidR="003B0D1D" w:rsidRPr="00BA0B57" w:rsidRDefault="003B0D1D" w:rsidP="003B0D1D">
      <w:pPr>
        <w:pStyle w:val="ab"/>
        <w:jc w:val="both"/>
        <w:rPr>
          <w:b w:val="0"/>
          <w:szCs w:val="28"/>
        </w:rPr>
      </w:pPr>
    </w:p>
    <w:p w:rsidR="003B0D1D" w:rsidRPr="00BA0B57" w:rsidRDefault="003B0D1D" w:rsidP="003B0D1D">
      <w:pPr>
        <w:pStyle w:val="ab"/>
        <w:ind w:firstLine="709"/>
        <w:jc w:val="both"/>
        <w:rPr>
          <w:b w:val="0"/>
          <w:szCs w:val="28"/>
        </w:rPr>
      </w:pPr>
      <w:r w:rsidRPr="00BA0B57">
        <w:rPr>
          <w:b w:val="0"/>
          <w:szCs w:val="28"/>
        </w:rPr>
        <w:t xml:space="preserve">НП - объем прироста налоговых поступлений в бюджет </w:t>
      </w:r>
      <w:r>
        <w:rPr>
          <w:b w:val="0"/>
          <w:szCs w:val="28"/>
        </w:rPr>
        <w:t>поселения</w:t>
      </w:r>
      <w:r w:rsidRPr="00BA0B57">
        <w:rPr>
          <w:b w:val="0"/>
          <w:szCs w:val="28"/>
        </w:rPr>
        <w:t>;</w:t>
      </w:r>
    </w:p>
    <w:p w:rsidR="003B0D1D" w:rsidRPr="00BA0B57" w:rsidRDefault="003B0D1D" w:rsidP="003B0D1D">
      <w:pPr>
        <w:pStyle w:val="ab"/>
        <w:ind w:firstLine="709"/>
        <w:jc w:val="both"/>
        <w:rPr>
          <w:b w:val="0"/>
          <w:szCs w:val="28"/>
        </w:rPr>
      </w:pPr>
      <w:r w:rsidRPr="00BA0B57">
        <w:rPr>
          <w:b w:val="0"/>
          <w:szCs w:val="28"/>
        </w:rPr>
        <w:t xml:space="preserve">ПБ - сумма потерь бюджета </w:t>
      </w:r>
      <w:r>
        <w:rPr>
          <w:b w:val="0"/>
          <w:szCs w:val="28"/>
        </w:rPr>
        <w:t xml:space="preserve">поселения </w:t>
      </w:r>
      <w:r w:rsidRPr="00BA0B57">
        <w:rPr>
          <w:b w:val="0"/>
          <w:szCs w:val="28"/>
        </w:rPr>
        <w:t xml:space="preserve">от предоставления налоговых </w:t>
      </w:r>
      <w:r>
        <w:rPr>
          <w:b w:val="0"/>
          <w:szCs w:val="28"/>
        </w:rPr>
        <w:t>расходов</w:t>
      </w:r>
      <w:r w:rsidRPr="00BA0B57">
        <w:rPr>
          <w:b w:val="0"/>
          <w:szCs w:val="28"/>
        </w:rPr>
        <w:t>.</w:t>
      </w:r>
    </w:p>
    <w:p w:rsidR="003B0D1D" w:rsidRPr="00BA0B57" w:rsidRDefault="003B0D1D" w:rsidP="003B0D1D">
      <w:pPr>
        <w:pStyle w:val="ab"/>
        <w:ind w:firstLine="709"/>
        <w:jc w:val="both"/>
        <w:rPr>
          <w:szCs w:val="28"/>
        </w:rPr>
      </w:pPr>
      <w:r w:rsidRPr="00BA0B57">
        <w:rPr>
          <w:b w:val="0"/>
          <w:szCs w:val="28"/>
        </w:rPr>
        <w:t xml:space="preserve">Налоговые </w:t>
      </w:r>
      <w:r>
        <w:rPr>
          <w:b w:val="0"/>
          <w:szCs w:val="28"/>
        </w:rPr>
        <w:t>расходы</w:t>
      </w:r>
      <w:r w:rsidRPr="00BA0B57">
        <w:rPr>
          <w:b w:val="0"/>
          <w:szCs w:val="28"/>
        </w:rPr>
        <w:t xml:space="preserve"> положительную бюджетную эффективность, если значение коэффициента бюджетной эффективности (Кбэф) больше либо равно единице.</w:t>
      </w:r>
    </w:p>
    <w:p w:rsidR="003B0D1D" w:rsidRPr="00BA0B57" w:rsidRDefault="003B0D1D" w:rsidP="003B0D1D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При определении объема прироста налоговых доходов </w:t>
      </w:r>
      <w:r w:rsidR="00E925B0">
        <w:rPr>
          <w:rFonts w:ascii="Times New Roman" w:hAnsi="Times New Roman" w:cs="Times New Roman"/>
          <w:sz w:val="28"/>
          <w:szCs w:val="28"/>
        </w:rPr>
        <w:t>Меркуловского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 xml:space="preserve"> учитываются поступления по всем видам налогов, поступающих в бюджет </w:t>
      </w:r>
      <w:r w:rsidR="008F3E82">
        <w:rPr>
          <w:rFonts w:ascii="Times New Roman" w:hAnsi="Times New Roman" w:cs="Times New Roman"/>
          <w:sz w:val="28"/>
          <w:szCs w:val="28"/>
        </w:rPr>
        <w:t>Меркуловского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 xml:space="preserve"> без учета поступлений пеней и штрафных санкций по этим налогам.</w:t>
      </w:r>
    </w:p>
    <w:p w:rsidR="003B0D1D" w:rsidRPr="00BA0B57" w:rsidRDefault="003B0D1D" w:rsidP="003B0D1D">
      <w:pPr>
        <w:pStyle w:val="ab"/>
        <w:ind w:firstLine="709"/>
        <w:jc w:val="both"/>
        <w:rPr>
          <w:b w:val="0"/>
          <w:szCs w:val="28"/>
        </w:rPr>
      </w:pPr>
      <w:r w:rsidRPr="00BA0B57">
        <w:rPr>
          <w:b w:val="0"/>
          <w:i/>
          <w:szCs w:val="28"/>
        </w:rPr>
        <w:t xml:space="preserve">Экономическая эффективность </w:t>
      </w:r>
      <w:r w:rsidRPr="00BA0B57">
        <w:rPr>
          <w:b w:val="0"/>
          <w:szCs w:val="28"/>
        </w:rPr>
        <w:t xml:space="preserve">стимулирующих налоговых </w:t>
      </w:r>
      <w:r>
        <w:rPr>
          <w:b w:val="0"/>
          <w:szCs w:val="28"/>
        </w:rPr>
        <w:t>расходов</w:t>
      </w:r>
      <w:r w:rsidRPr="00BA0B57">
        <w:rPr>
          <w:b w:val="0"/>
          <w:szCs w:val="28"/>
        </w:rPr>
        <w:t xml:space="preserve"> (далее - экономическая эффективность) оценивается на основании показателей финансово-хозяйственной деятельности получателей налоговых </w:t>
      </w:r>
      <w:r>
        <w:rPr>
          <w:b w:val="0"/>
          <w:szCs w:val="28"/>
        </w:rPr>
        <w:t>расходов</w:t>
      </w:r>
      <w:r w:rsidRPr="00BA0B57">
        <w:rPr>
          <w:b w:val="0"/>
          <w:szCs w:val="28"/>
        </w:rPr>
        <w:t xml:space="preserve"> .</w:t>
      </w:r>
    </w:p>
    <w:p w:rsidR="003B0D1D" w:rsidRDefault="003B0D1D" w:rsidP="003B0D1D">
      <w:pPr>
        <w:pStyle w:val="ab"/>
        <w:ind w:firstLine="709"/>
        <w:jc w:val="both"/>
        <w:rPr>
          <w:b w:val="0"/>
          <w:szCs w:val="28"/>
        </w:rPr>
      </w:pPr>
      <w:r w:rsidRPr="00BA0B57">
        <w:rPr>
          <w:b w:val="0"/>
          <w:szCs w:val="28"/>
        </w:rPr>
        <w:t>Коэффициент экономической эффективности (Кэфф) рассчитывается по формуле:</w:t>
      </w:r>
    </w:p>
    <w:p w:rsidR="003B0D1D" w:rsidRPr="00BA0B57" w:rsidRDefault="003B0D1D" w:rsidP="003B0D1D">
      <w:pPr>
        <w:pStyle w:val="1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876300" cy="228600"/>
            <wp:effectExtent l="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0B57">
        <w:rPr>
          <w:szCs w:val="28"/>
        </w:rPr>
        <w:t>, где:</w:t>
      </w:r>
    </w:p>
    <w:p w:rsidR="003B0D1D" w:rsidRPr="00BA0B57" w:rsidRDefault="003B0D1D" w:rsidP="003B0D1D">
      <w:pPr>
        <w:pStyle w:val="ab"/>
        <w:ind w:firstLine="709"/>
        <w:jc w:val="both"/>
        <w:rPr>
          <w:b w:val="0"/>
          <w:szCs w:val="28"/>
        </w:rPr>
      </w:pPr>
      <w:r w:rsidRPr="00BA0B57">
        <w:rPr>
          <w:b w:val="0"/>
          <w:szCs w:val="28"/>
        </w:rPr>
        <w:t>Эр - количество показателей, по которым произошел рост или уровень остался прежним;</w:t>
      </w:r>
    </w:p>
    <w:p w:rsidR="003B0D1D" w:rsidRPr="00BA0B57" w:rsidRDefault="003B0D1D" w:rsidP="003B0D1D">
      <w:pPr>
        <w:pStyle w:val="ab"/>
        <w:ind w:firstLine="709"/>
        <w:jc w:val="both"/>
        <w:rPr>
          <w:b w:val="0"/>
          <w:szCs w:val="28"/>
        </w:rPr>
      </w:pPr>
      <w:r w:rsidRPr="00BA0B57">
        <w:rPr>
          <w:b w:val="0"/>
          <w:szCs w:val="28"/>
        </w:rPr>
        <w:t>Эс - количество показателей, по которым произошло снижение.</w:t>
      </w:r>
    </w:p>
    <w:p w:rsidR="003B0D1D" w:rsidRPr="00BA0B57" w:rsidRDefault="003B0D1D" w:rsidP="003B0D1D">
      <w:pPr>
        <w:pStyle w:val="ab"/>
        <w:ind w:firstLine="709"/>
        <w:jc w:val="both"/>
        <w:rPr>
          <w:b w:val="0"/>
          <w:szCs w:val="28"/>
        </w:rPr>
      </w:pPr>
      <w:r w:rsidRPr="00BA0B57">
        <w:rPr>
          <w:b w:val="0"/>
          <w:szCs w:val="28"/>
        </w:rPr>
        <w:t xml:space="preserve">Налоговые </w:t>
      </w:r>
      <w:r>
        <w:rPr>
          <w:b w:val="0"/>
          <w:szCs w:val="28"/>
        </w:rPr>
        <w:t>расходы</w:t>
      </w:r>
      <w:r w:rsidRPr="00BA0B57">
        <w:rPr>
          <w:b w:val="0"/>
          <w:szCs w:val="28"/>
        </w:rPr>
        <w:t xml:space="preserve"> имеют положительную экономическую эффективность, если значение коэффициента экономической эффективности (Кэфф) больше либо равно единице.</w:t>
      </w:r>
    </w:p>
    <w:p w:rsidR="003B0D1D" w:rsidRDefault="003B0D1D" w:rsidP="003B0D1D">
      <w:pPr>
        <w:pStyle w:val="ab"/>
        <w:ind w:firstLine="709"/>
        <w:jc w:val="both"/>
        <w:rPr>
          <w:b w:val="0"/>
          <w:szCs w:val="28"/>
        </w:rPr>
      </w:pPr>
      <w:r w:rsidRPr="00BA0B57">
        <w:rPr>
          <w:b w:val="0"/>
          <w:szCs w:val="28"/>
        </w:rPr>
        <w:t xml:space="preserve">Социальная эффективность стимулирующих налоговых </w:t>
      </w:r>
      <w:r>
        <w:rPr>
          <w:b w:val="0"/>
          <w:szCs w:val="28"/>
        </w:rPr>
        <w:t>расходов</w:t>
      </w:r>
      <w:r w:rsidRPr="00BA0B57">
        <w:rPr>
          <w:b w:val="0"/>
          <w:szCs w:val="28"/>
        </w:rPr>
        <w:t xml:space="preserve"> (пониженных ставок) рассчитывается по формуле: </w:t>
      </w:r>
    </w:p>
    <w:p w:rsidR="003B0D1D" w:rsidRDefault="003B0D1D" w:rsidP="003B0D1D">
      <w:pPr>
        <w:pStyle w:val="ab"/>
        <w:ind w:firstLine="709"/>
        <w:jc w:val="both"/>
        <w:rPr>
          <w:b w:val="0"/>
          <w:szCs w:val="28"/>
        </w:rPr>
      </w:pPr>
      <w:r>
        <w:rPr>
          <w:noProof/>
          <w:szCs w:val="28"/>
        </w:rPr>
        <w:drawing>
          <wp:inline distT="0" distB="0" distL="0" distR="0">
            <wp:extent cx="868680" cy="228600"/>
            <wp:effectExtent l="0" t="0" r="0" b="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0B57">
        <w:rPr>
          <w:szCs w:val="28"/>
        </w:rPr>
        <w:t xml:space="preserve">, </w:t>
      </w:r>
      <w:r w:rsidRPr="00A0286E">
        <w:rPr>
          <w:b w:val="0"/>
          <w:szCs w:val="28"/>
        </w:rPr>
        <w:t>где:</w:t>
      </w:r>
    </w:p>
    <w:p w:rsidR="003B0D1D" w:rsidRDefault="003B0D1D" w:rsidP="003B0D1D">
      <w:pPr>
        <w:pStyle w:val="ab"/>
        <w:ind w:firstLine="709"/>
        <w:jc w:val="both"/>
        <w:rPr>
          <w:b w:val="0"/>
          <w:szCs w:val="28"/>
        </w:rPr>
      </w:pPr>
      <w:r w:rsidRPr="00A0286E">
        <w:rPr>
          <w:b w:val="0"/>
          <w:szCs w:val="28"/>
        </w:rPr>
        <w:t>Ксэф - Коэффициент социальной эффективности;</w:t>
      </w:r>
    </w:p>
    <w:p w:rsidR="003B0D1D" w:rsidRDefault="003B0D1D" w:rsidP="003B0D1D">
      <w:pPr>
        <w:pStyle w:val="ab"/>
        <w:ind w:firstLine="709"/>
        <w:jc w:val="both"/>
        <w:rPr>
          <w:b w:val="0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13360" cy="228600"/>
            <wp:effectExtent l="0" t="0" r="0" b="0"/>
            <wp:docPr id="1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86E">
        <w:rPr>
          <w:b w:val="0"/>
          <w:szCs w:val="28"/>
        </w:rPr>
        <w:t>- количество показателей, по которым произошел рост или уровень остался прежним;</w:t>
      </w:r>
    </w:p>
    <w:p w:rsidR="003B0D1D" w:rsidRDefault="003B0D1D" w:rsidP="003B0D1D">
      <w:pPr>
        <w:pStyle w:val="ab"/>
        <w:ind w:firstLine="709"/>
        <w:jc w:val="both"/>
        <w:rPr>
          <w:b w:val="0"/>
          <w:szCs w:val="28"/>
        </w:rPr>
      </w:pPr>
      <w:r>
        <w:rPr>
          <w:noProof/>
        </w:rPr>
        <w:drawing>
          <wp:inline distT="0" distB="0" distL="0" distR="0">
            <wp:extent cx="198120" cy="228600"/>
            <wp:effectExtent l="0" t="0" r="0" b="0"/>
            <wp:docPr id="1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86E">
        <w:rPr>
          <w:b w:val="0"/>
          <w:szCs w:val="28"/>
        </w:rPr>
        <w:t>- количество показателей, по которым произошло снижение.</w:t>
      </w:r>
    </w:p>
    <w:p w:rsidR="003B0D1D" w:rsidRPr="00BA0B57" w:rsidRDefault="003B0D1D" w:rsidP="003B0D1D">
      <w:pPr>
        <w:pStyle w:val="ab"/>
        <w:ind w:firstLine="709"/>
        <w:jc w:val="both"/>
        <w:rPr>
          <w:rStyle w:val="af"/>
          <w:szCs w:val="28"/>
        </w:rPr>
      </w:pPr>
      <w:r w:rsidRPr="00BA0B57">
        <w:rPr>
          <w:rStyle w:val="af"/>
          <w:szCs w:val="28"/>
        </w:rPr>
        <w:t xml:space="preserve">Налоговые </w:t>
      </w:r>
      <w:r>
        <w:rPr>
          <w:rStyle w:val="af"/>
          <w:szCs w:val="28"/>
        </w:rPr>
        <w:t>расходы</w:t>
      </w:r>
      <w:r w:rsidRPr="00BA0B57">
        <w:rPr>
          <w:rStyle w:val="af"/>
          <w:szCs w:val="28"/>
        </w:rPr>
        <w:t xml:space="preserve"> имеют положительную социальную эффективность, если значение </w:t>
      </w:r>
      <w:r w:rsidRPr="00BA0B57">
        <w:rPr>
          <w:b w:val="0"/>
          <w:szCs w:val="28"/>
        </w:rPr>
        <w:t>коэффициента социальной эффективности (</w:t>
      </w:r>
      <w:r>
        <w:rPr>
          <w:b w:val="0"/>
          <w:noProof/>
          <w:szCs w:val="28"/>
        </w:rPr>
        <w:drawing>
          <wp:inline distT="0" distB="0" distL="0" distR="0">
            <wp:extent cx="350520" cy="228600"/>
            <wp:effectExtent l="0" t="0" r="0" b="0"/>
            <wp:docPr id="1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0B57">
        <w:rPr>
          <w:b w:val="0"/>
          <w:szCs w:val="28"/>
        </w:rPr>
        <w:t>) больше либо равно единице.</w:t>
      </w:r>
    </w:p>
    <w:p w:rsidR="003B0D1D" w:rsidRPr="00BA0B57" w:rsidRDefault="003B0D1D" w:rsidP="003B0D1D">
      <w:pPr>
        <w:pStyle w:val="1"/>
        <w:ind w:firstLine="709"/>
        <w:jc w:val="both"/>
        <w:rPr>
          <w:b/>
          <w:szCs w:val="28"/>
        </w:rPr>
      </w:pPr>
      <w:r w:rsidRPr="00BA0B57">
        <w:rPr>
          <w:szCs w:val="28"/>
        </w:rPr>
        <w:t xml:space="preserve">4. Эффективность стимулирующих налоговых </w:t>
      </w:r>
      <w:r>
        <w:rPr>
          <w:szCs w:val="28"/>
        </w:rPr>
        <w:t>расходов</w:t>
      </w:r>
      <w:r w:rsidRPr="00BA0B57">
        <w:rPr>
          <w:szCs w:val="28"/>
        </w:rPr>
        <w:t xml:space="preserve"> определяется по значению коэффициента эффективности (ЭФнл), который рассчитывается как отношени</w:t>
      </w:r>
      <w:r>
        <w:rPr>
          <w:szCs w:val="28"/>
        </w:rPr>
        <w:t>е суммы коэффициентов бюджетной</w:t>
      </w:r>
      <w:r w:rsidRPr="00BA0B57">
        <w:rPr>
          <w:szCs w:val="28"/>
        </w:rPr>
        <w:t>(</w:t>
      </w:r>
      <w:r>
        <w:rPr>
          <w:b/>
          <w:noProof/>
          <w:szCs w:val="28"/>
        </w:rPr>
        <w:drawing>
          <wp:inline distT="0" distB="0" distL="0" distR="0">
            <wp:extent cx="327660" cy="228600"/>
            <wp:effectExtent l="0" t="0" r="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0B57">
        <w:rPr>
          <w:szCs w:val="28"/>
        </w:rPr>
        <w:t>), экономической (</w:t>
      </w:r>
      <w:r>
        <w:rPr>
          <w:b/>
          <w:noProof/>
          <w:szCs w:val="28"/>
        </w:rPr>
        <w:drawing>
          <wp:inline distT="0" distB="0" distL="0" distR="0">
            <wp:extent cx="304800" cy="228600"/>
            <wp:effectExtent l="0" t="0" r="0" b="0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0B57">
        <w:rPr>
          <w:szCs w:val="28"/>
        </w:rPr>
        <w:t>) и социальной эффективности (</w:t>
      </w:r>
      <w:r>
        <w:rPr>
          <w:b/>
          <w:noProof/>
          <w:szCs w:val="28"/>
        </w:rPr>
        <w:drawing>
          <wp:inline distT="0" distB="0" distL="0" distR="0">
            <wp:extent cx="304800" cy="228600"/>
            <wp:effectExtent l="0" t="0" r="0" b="0"/>
            <wp:docPr id="2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0B57">
        <w:rPr>
          <w:szCs w:val="28"/>
        </w:rPr>
        <w:t>) к числу указанных коэффициентов и рассчитывается по формуле:</w:t>
      </w:r>
    </w:p>
    <w:p w:rsidR="003B0D1D" w:rsidRPr="00BA0B57" w:rsidRDefault="003B0D1D" w:rsidP="003B0D1D">
      <w:pPr>
        <w:pStyle w:val="1"/>
        <w:ind w:firstLine="709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1851660" cy="236220"/>
            <wp:effectExtent l="0" t="0" r="0" b="0"/>
            <wp:docPr id="2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9356"/>
      </w:tblGrid>
      <w:tr w:rsidR="003B0D1D" w:rsidRPr="00BA0B57" w:rsidTr="00D55F6E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3B0D1D" w:rsidRPr="00BA0B57" w:rsidRDefault="003B0D1D" w:rsidP="00D55F6E">
            <w:pPr>
              <w:pStyle w:val="1"/>
              <w:ind w:left="-108" w:firstLine="743"/>
              <w:jc w:val="both"/>
              <w:rPr>
                <w:b/>
                <w:szCs w:val="28"/>
              </w:rPr>
            </w:pPr>
            <w:r w:rsidRPr="00BA0B57">
              <w:rPr>
                <w:szCs w:val="28"/>
              </w:rPr>
              <w:t xml:space="preserve">Стимулирующие налоговые </w:t>
            </w:r>
            <w:r>
              <w:rPr>
                <w:szCs w:val="28"/>
              </w:rPr>
              <w:t>расходы</w:t>
            </w:r>
            <w:r w:rsidRPr="00BA0B57">
              <w:rPr>
                <w:szCs w:val="28"/>
              </w:rPr>
              <w:t xml:space="preserve"> имеют положительную эффективность, если значение показателя эффективности (</w:t>
            </w:r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381000" cy="228600"/>
                  <wp:effectExtent l="0" t="0" r="0" b="0"/>
                  <wp:docPr id="2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0B57">
              <w:rPr>
                <w:szCs w:val="28"/>
              </w:rPr>
              <w:t>) больше либо равно единице.</w:t>
            </w:r>
          </w:p>
        </w:tc>
      </w:tr>
    </w:tbl>
    <w:p w:rsidR="003B0D1D" w:rsidRPr="00BA0B57" w:rsidRDefault="003B0D1D" w:rsidP="003B0D1D">
      <w:pPr>
        <w:pStyle w:val="ConsPlusNormal"/>
        <w:suppressAutoHyphens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33CC"/>
        </w:rPr>
      </w:pPr>
    </w:p>
    <w:p w:rsidR="003B0D1D" w:rsidRDefault="003B0D1D" w:rsidP="003B0D1D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B92A66">
        <w:rPr>
          <w:bCs/>
          <w:sz w:val="28"/>
          <w:szCs w:val="28"/>
        </w:rPr>
        <w:t xml:space="preserve">.2. Оценка эффективности социальных налоговых </w:t>
      </w:r>
      <w:r>
        <w:rPr>
          <w:bCs/>
          <w:sz w:val="28"/>
          <w:szCs w:val="28"/>
        </w:rPr>
        <w:t>расходов</w:t>
      </w:r>
    </w:p>
    <w:p w:rsidR="003B0D1D" w:rsidRPr="00B92A66" w:rsidRDefault="003B0D1D" w:rsidP="003B0D1D">
      <w:pPr>
        <w:widowControl w:val="0"/>
        <w:suppressAutoHyphens/>
        <w:contextualSpacing/>
        <w:jc w:val="center"/>
        <w:rPr>
          <w:bCs/>
          <w:sz w:val="28"/>
          <w:szCs w:val="28"/>
        </w:rPr>
      </w:pPr>
    </w:p>
    <w:p w:rsidR="003B0D1D" w:rsidRPr="00BA0B57" w:rsidRDefault="003B0D1D" w:rsidP="003B0D1D">
      <w:pPr>
        <w:widowControl w:val="0"/>
        <w:suppressAutoHyphens/>
        <w:contextualSpacing/>
        <w:jc w:val="center"/>
        <w:rPr>
          <w:b/>
          <w:bCs/>
          <w:sz w:val="28"/>
          <w:szCs w:val="28"/>
        </w:rPr>
      </w:pPr>
    </w:p>
    <w:p w:rsidR="003B0D1D" w:rsidRPr="00BA0B57" w:rsidRDefault="003B0D1D" w:rsidP="003B0D1D">
      <w:pPr>
        <w:pStyle w:val="ConsPlusNormal"/>
        <w:shd w:val="clear" w:color="auto" w:fill="FFFFFF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1. К социальным налоговым расходам относятся </w:t>
      </w:r>
      <w:r>
        <w:rPr>
          <w:rFonts w:ascii="Times New Roman" w:hAnsi="Times New Roman" w:cs="Times New Roman"/>
          <w:sz w:val="28"/>
          <w:szCs w:val="28"/>
        </w:rPr>
        <w:t>налоговые расходы</w:t>
      </w:r>
      <w:r w:rsidRPr="00BA0B57">
        <w:rPr>
          <w:rFonts w:ascii="Times New Roman" w:hAnsi="Times New Roman" w:cs="Times New Roman"/>
          <w:sz w:val="28"/>
          <w:szCs w:val="28"/>
        </w:rPr>
        <w:t xml:space="preserve">, установленные для отдельных социально незащищенных групп населения, в соответствии с целями социально-экономического развития </w:t>
      </w:r>
      <w:r w:rsidR="008F3E82">
        <w:rPr>
          <w:rFonts w:ascii="Times New Roman" w:hAnsi="Times New Roman" w:cs="Times New Roman"/>
          <w:sz w:val="28"/>
          <w:szCs w:val="28"/>
        </w:rPr>
        <w:t>Меркуловского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0D1D" w:rsidRPr="00BA0B57" w:rsidRDefault="003B0D1D" w:rsidP="003B0D1D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Отдельные </w:t>
      </w:r>
      <w:r>
        <w:rPr>
          <w:sz w:val="28"/>
          <w:szCs w:val="28"/>
        </w:rPr>
        <w:t>налоговые расходы</w:t>
      </w:r>
      <w:r w:rsidRPr="00BA0B57">
        <w:rPr>
          <w:sz w:val="28"/>
          <w:szCs w:val="28"/>
        </w:rPr>
        <w:t xml:space="preserve">  могут соответствовать нескольким целям социально-экономического развития.</w:t>
      </w:r>
    </w:p>
    <w:p w:rsidR="003B0D1D" w:rsidRPr="00BA0B57" w:rsidRDefault="003B0D1D" w:rsidP="003B0D1D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Конечной целью социальных налоговых </w:t>
      </w:r>
      <w:r>
        <w:rPr>
          <w:sz w:val="28"/>
          <w:szCs w:val="28"/>
        </w:rPr>
        <w:t>расходов</w:t>
      </w:r>
      <w:r w:rsidRPr="00BA0B57">
        <w:rPr>
          <w:sz w:val="28"/>
          <w:szCs w:val="28"/>
        </w:rPr>
        <w:t xml:space="preserve"> является поддержка населения.</w:t>
      </w:r>
    </w:p>
    <w:p w:rsidR="003B0D1D" w:rsidRPr="00BA0B57" w:rsidRDefault="003B0D1D" w:rsidP="003B0D1D">
      <w:pPr>
        <w:widowControl w:val="0"/>
        <w:suppressAutoHyphens/>
        <w:ind w:firstLine="709"/>
        <w:contextualSpacing/>
        <w:jc w:val="both"/>
        <w:rPr>
          <w:sz w:val="28"/>
          <w:szCs w:val="28"/>
          <w:highlight w:val="cyan"/>
        </w:rPr>
      </w:pPr>
      <w:r w:rsidRPr="00BA0B57">
        <w:rPr>
          <w:sz w:val="28"/>
          <w:szCs w:val="28"/>
        </w:rPr>
        <w:t xml:space="preserve">2. Для оценки эффективности социальных </w:t>
      </w:r>
      <w:r>
        <w:rPr>
          <w:sz w:val="28"/>
          <w:szCs w:val="28"/>
        </w:rPr>
        <w:t>налоговых расходов</w:t>
      </w:r>
      <w:r w:rsidRPr="00BA0B57">
        <w:rPr>
          <w:sz w:val="28"/>
          <w:szCs w:val="28"/>
        </w:rPr>
        <w:t xml:space="preserve"> проводится оценка целесообразности осуществления </w:t>
      </w:r>
      <w:r>
        <w:rPr>
          <w:sz w:val="28"/>
          <w:szCs w:val="28"/>
        </w:rPr>
        <w:t>налоговых расходов согласно приложения №2.</w:t>
      </w:r>
    </w:p>
    <w:p w:rsidR="003B0D1D" w:rsidRPr="00BA0B57" w:rsidRDefault="003B0D1D" w:rsidP="003B0D1D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Обязательными критериями целесообразности осуществления социальных </w:t>
      </w:r>
      <w:r>
        <w:rPr>
          <w:rFonts w:ascii="Times New Roman" w:hAnsi="Times New Roman" w:cs="Times New Roman"/>
          <w:sz w:val="28"/>
          <w:szCs w:val="28"/>
        </w:rPr>
        <w:t>налоговых расходов</w:t>
      </w:r>
      <w:r w:rsidRPr="00BA0B5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B0D1D" w:rsidRPr="00BA0B57" w:rsidRDefault="003B0D1D" w:rsidP="003B0D1D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а) соответствие </w:t>
      </w:r>
      <w:r>
        <w:rPr>
          <w:rFonts w:ascii="Times New Roman" w:hAnsi="Times New Roman" w:cs="Times New Roman"/>
          <w:sz w:val="28"/>
          <w:szCs w:val="28"/>
        </w:rPr>
        <w:t>налоговых расходов</w:t>
      </w:r>
      <w:r w:rsidRPr="00BA0B57">
        <w:rPr>
          <w:rFonts w:ascii="Times New Roman" w:hAnsi="Times New Roman" w:cs="Times New Roman"/>
          <w:sz w:val="28"/>
          <w:szCs w:val="28"/>
        </w:rPr>
        <w:t xml:space="preserve"> целям и задачам социально-экономической политики </w:t>
      </w:r>
      <w:r w:rsidR="008F3E82">
        <w:rPr>
          <w:rFonts w:ascii="Times New Roman" w:hAnsi="Times New Roman" w:cs="Times New Roman"/>
          <w:sz w:val="28"/>
          <w:szCs w:val="28"/>
        </w:rPr>
        <w:t>Меркуловского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>;</w:t>
      </w:r>
    </w:p>
    <w:p w:rsidR="003B0D1D" w:rsidRPr="00BA0B57" w:rsidRDefault="003B0D1D" w:rsidP="003B0D1D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>б) увязка налогового расхода с уровнем бедности (критериями нуждаемости);</w:t>
      </w:r>
    </w:p>
    <w:p w:rsidR="003B0D1D" w:rsidRPr="00BA0B57" w:rsidRDefault="003B0D1D" w:rsidP="003B0D1D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>в) предоставление налогового расхода категориям граждан, являющихся льготными категориям в соответствии с федеральным и областным законодательством;</w:t>
      </w:r>
    </w:p>
    <w:p w:rsidR="003B0D1D" w:rsidRPr="00BA0B57" w:rsidRDefault="003B0D1D" w:rsidP="003B0D1D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>г) предоставление налогового расхода  гражданам, оказавшимся</w:t>
      </w:r>
      <w:r w:rsidR="008F3E82">
        <w:rPr>
          <w:rFonts w:ascii="Times New Roman" w:hAnsi="Times New Roman" w:cs="Times New Roman"/>
          <w:sz w:val="28"/>
          <w:szCs w:val="28"/>
        </w:rPr>
        <w:t xml:space="preserve"> </w:t>
      </w:r>
      <w:r w:rsidRPr="00BA0B57">
        <w:rPr>
          <w:rFonts w:ascii="Times New Roman" w:hAnsi="Times New Roman" w:cs="Times New Roman"/>
          <w:sz w:val="28"/>
          <w:szCs w:val="28"/>
        </w:rPr>
        <w:t>в трудной жизненной ситуации.</w:t>
      </w:r>
    </w:p>
    <w:p w:rsidR="003B0D1D" w:rsidRPr="00BA0B57" w:rsidRDefault="003B0D1D" w:rsidP="003B0D1D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BA0B57">
        <w:rPr>
          <w:rFonts w:ascii="Times New Roman" w:hAnsi="Times New Roman" w:cs="Times New Roman"/>
          <w:sz w:val="28"/>
          <w:szCs w:val="28"/>
        </w:rPr>
        <w:t>налоговый расход считается эффективн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A0B57">
        <w:rPr>
          <w:rFonts w:ascii="Times New Roman" w:hAnsi="Times New Roman" w:cs="Times New Roman"/>
          <w:sz w:val="28"/>
          <w:szCs w:val="28"/>
        </w:rPr>
        <w:t xml:space="preserve"> в случае выполнения хотя бы одного из приведенных критериев и определяется по </w:t>
      </w:r>
      <w:r w:rsidRPr="00BA0B57">
        <w:rPr>
          <w:rFonts w:ascii="Times New Roman" w:hAnsi="Times New Roman" w:cs="Times New Roman"/>
          <w:sz w:val="28"/>
          <w:szCs w:val="28"/>
        </w:rPr>
        <w:lastRenderedPageBreak/>
        <w:t>формуле:</w:t>
      </w:r>
    </w:p>
    <w:p w:rsidR="003B0D1D" w:rsidRPr="00BA0B57" w:rsidRDefault="003B0D1D" w:rsidP="003B0D1D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>ЭФс = Ксц+Ккн+Клк+Ктс, где:</w:t>
      </w:r>
    </w:p>
    <w:p w:rsidR="003B0D1D" w:rsidRPr="00BA0B57" w:rsidRDefault="003B0D1D" w:rsidP="003B0D1D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>ЭФс – коэффициент эффективности социально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A0B57">
        <w:rPr>
          <w:rFonts w:ascii="Times New Roman" w:hAnsi="Times New Roman" w:cs="Times New Roman"/>
          <w:sz w:val="28"/>
          <w:szCs w:val="28"/>
        </w:rPr>
        <w:t xml:space="preserve"> налогово</w:t>
      </w:r>
      <w:r>
        <w:rPr>
          <w:rFonts w:ascii="Times New Roman" w:hAnsi="Times New Roman" w:cs="Times New Roman"/>
          <w:sz w:val="28"/>
          <w:szCs w:val="28"/>
        </w:rPr>
        <w:t>го расхода</w:t>
      </w:r>
      <w:r w:rsidRPr="00BA0B57">
        <w:rPr>
          <w:rFonts w:ascii="Times New Roman" w:hAnsi="Times New Roman" w:cs="Times New Roman"/>
          <w:sz w:val="28"/>
          <w:szCs w:val="28"/>
        </w:rPr>
        <w:t>;</w:t>
      </w:r>
    </w:p>
    <w:p w:rsidR="003B0D1D" w:rsidRPr="00BA0B57" w:rsidRDefault="003B0D1D" w:rsidP="003B0D1D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Ксц – коэффициент соответствия налоговых расходов  целям и задачам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>;</w:t>
      </w:r>
    </w:p>
    <w:p w:rsidR="003B0D1D" w:rsidRPr="00BA0B57" w:rsidRDefault="003B0D1D" w:rsidP="003B0D1D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>Ккн – коэффициент критерия нуждаемости;</w:t>
      </w:r>
    </w:p>
    <w:p w:rsidR="003B0D1D" w:rsidRPr="007C7388" w:rsidRDefault="003B0D1D" w:rsidP="003B0D1D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Клк – коэффициент принадлежности категорий граждан к льготным категориям в соответствии </w:t>
      </w:r>
      <w:r w:rsidR="00AD3A42" w:rsidRPr="002F6B60">
        <w:rPr>
          <w:rFonts w:ascii="Times New Roman" w:hAnsi="Times New Roman" w:cs="Times New Roman"/>
          <w:sz w:val="28"/>
          <w:szCs w:val="28"/>
        </w:rPr>
        <w:t xml:space="preserve">с </w:t>
      </w:r>
      <w:r w:rsidR="007C7388" w:rsidRPr="002F6B60">
        <w:rPr>
          <w:rFonts w:ascii="Times New Roman" w:hAnsi="Times New Roman" w:cs="Times New Roman"/>
          <w:sz w:val="28"/>
          <w:szCs w:val="28"/>
        </w:rPr>
        <w:t>действующими нормативными правовыми актами;</w:t>
      </w:r>
    </w:p>
    <w:p w:rsidR="003B0D1D" w:rsidRPr="00BA0B57" w:rsidRDefault="003B0D1D" w:rsidP="003B0D1D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>Ктс – коэффициент принадлежности граждан к группе оказавшихся в трудной жизненной ситуации.</w:t>
      </w:r>
    </w:p>
    <w:p w:rsidR="003B0D1D" w:rsidRPr="00BA0B57" w:rsidRDefault="003B0D1D" w:rsidP="003B0D1D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Коэффициенты Ксц, Ккн, Клк, Ктс в случае выполнения соответствующих критериев принимаются равными «1», в противном случае значение этих коэффициентов принимается равным «0». </w:t>
      </w:r>
    </w:p>
    <w:p w:rsidR="003B0D1D" w:rsidRPr="00BA0B57" w:rsidRDefault="003B0D1D" w:rsidP="003B0D1D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A0B57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ый расход</w:t>
      </w:r>
      <w:r w:rsidRPr="00BA0B57">
        <w:rPr>
          <w:rFonts w:ascii="Times New Roman" w:hAnsi="Times New Roman" w:cs="Times New Roman"/>
          <w:sz w:val="28"/>
          <w:szCs w:val="28"/>
        </w:rPr>
        <w:t xml:space="preserve">  считается эффективн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A0B57">
        <w:rPr>
          <w:rFonts w:ascii="Times New Roman" w:hAnsi="Times New Roman" w:cs="Times New Roman"/>
          <w:sz w:val="28"/>
          <w:szCs w:val="28"/>
        </w:rPr>
        <w:t>, если значение коэффициента эффективности социально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A0B57">
        <w:rPr>
          <w:rFonts w:ascii="Times New Roman" w:hAnsi="Times New Roman" w:cs="Times New Roman"/>
          <w:sz w:val="28"/>
          <w:szCs w:val="28"/>
        </w:rPr>
        <w:t xml:space="preserve"> налогово</w:t>
      </w:r>
      <w:r>
        <w:rPr>
          <w:rFonts w:ascii="Times New Roman" w:hAnsi="Times New Roman" w:cs="Times New Roman"/>
          <w:sz w:val="28"/>
          <w:szCs w:val="28"/>
        </w:rPr>
        <w:t>го расхода</w:t>
      </w:r>
      <w:r w:rsidRPr="00BA0B57">
        <w:rPr>
          <w:rFonts w:ascii="Times New Roman" w:hAnsi="Times New Roman" w:cs="Times New Roman"/>
          <w:sz w:val="28"/>
          <w:szCs w:val="28"/>
        </w:rPr>
        <w:t xml:space="preserve"> (ЭФс) больше или равно «1».</w:t>
      </w:r>
    </w:p>
    <w:p w:rsidR="003B0D1D" w:rsidRPr="00BA0B57" w:rsidRDefault="003B0D1D" w:rsidP="003B0D1D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>В случае несоответствия целей ни одному из приведенных критериев рекомендовать рассматриваем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BA0B57">
        <w:rPr>
          <w:rFonts w:ascii="Times New Roman" w:hAnsi="Times New Roman" w:cs="Times New Roman"/>
          <w:sz w:val="28"/>
          <w:szCs w:val="28"/>
        </w:rPr>
        <w:t>налоговый расход к отмене либо сформулировать предложения по совершенствованию механизма ее действия.</w:t>
      </w:r>
    </w:p>
    <w:p w:rsidR="003B0D1D" w:rsidRPr="00BA0B57" w:rsidRDefault="003B0D1D" w:rsidP="003B0D1D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0D1D" w:rsidRDefault="003B0D1D" w:rsidP="003B0D1D">
      <w:pPr>
        <w:pStyle w:val="a7"/>
        <w:widowControl w:val="0"/>
        <w:suppressAutoHyphens/>
        <w:ind w:left="0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B92A66">
        <w:rPr>
          <w:rFonts w:ascii="Times New Roman" w:hAnsi="Times New Roman"/>
          <w:bCs/>
          <w:sz w:val="28"/>
          <w:szCs w:val="28"/>
        </w:rPr>
        <w:t xml:space="preserve">.3. Порядок проведения оценки эффективности </w:t>
      </w:r>
      <w:r>
        <w:rPr>
          <w:rFonts w:ascii="Times New Roman" w:hAnsi="Times New Roman"/>
          <w:bCs/>
          <w:sz w:val="28"/>
          <w:szCs w:val="28"/>
        </w:rPr>
        <w:t>технических</w:t>
      </w:r>
    </w:p>
    <w:p w:rsidR="003B0D1D" w:rsidRPr="00B92A66" w:rsidRDefault="003B0D1D" w:rsidP="003B0D1D">
      <w:pPr>
        <w:pStyle w:val="a7"/>
        <w:widowControl w:val="0"/>
        <w:suppressAutoHyphens/>
        <w:ind w:left="0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налоговых расходов</w:t>
      </w:r>
    </w:p>
    <w:p w:rsidR="003B0D1D" w:rsidRPr="00B92A66" w:rsidRDefault="003B0D1D" w:rsidP="003B0D1D">
      <w:pPr>
        <w:pStyle w:val="a7"/>
        <w:widowControl w:val="0"/>
        <w:suppressAutoHyphens/>
        <w:ind w:left="0"/>
        <w:outlineLvl w:val="2"/>
        <w:rPr>
          <w:rFonts w:ascii="Times New Roman" w:hAnsi="Times New Roman"/>
          <w:bCs/>
          <w:sz w:val="28"/>
          <w:szCs w:val="28"/>
        </w:rPr>
      </w:pPr>
    </w:p>
    <w:p w:rsidR="003B0D1D" w:rsidRDefault="003B0D1D" w:rsidP="003B0D1D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оценки эффективности технических налоговых расходов проводится оценка целесообразности осуществления налоговых расходов согласно приложению №3 к настоящему постановлению.</w:t>
      </w:r>
    </w:p>
    <w:p w:rsidR="003B0D1D" w:rsidRPr="00BA0B57" w:rsidRDefault="003B0D1D" w:rsidP="003B0D1D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Оценка эффективности </w:t>
      </w:r>
      <w:r>
        <w:rPr>
          <w:sz w:val="28"/>
          <w:szCs w:val="28"/>
        </w:rPr>
        <w:t>технических</w:t>
      </w:r>
      <w:r w:rsidR="008F3E82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налоговых расходов</w:t>
      </w:r>
      <w:r w:rsidRPr="00BA0B57">
        <w:rPr>
          <w:sz w:val="28"/>
          <w:szCs w:val="28"/>
        </w:rPr>
        <w:t xml:space="preserve">  рассчитывается по формуле:</w:t>
      </w:r>
    </w:p>
    <w:p w:rsidR="003B0D1D" w:rsidRPr="00BA0B57" w:rsidRDefault="003B0D1D" w:rsidP="003B0D1D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</w:p>
    <w:p w:rsidR="003B0D1D" w:rsidRPr="00BA0B57" w:rsidRDefault="003B0D1D" w:rsidP="003B0D1D">
      <w:pPr>
        <w:widowControl w:val="0"/>
        <w:suppressAutoHyphens/>
        <w:contextualSpacing/>
        <w:jc w:val="center"/>
        <w:rPr>
          <w:sz w:val="28"/>
          <w:szCs w:val="28"/>
        </w:rPr>
      </w:pPr>
      <w:r w:rsidRPr="00BA0B57">
        <w:rPr>
          <w:sz w:val="28"/>
          <w:szCs w:val="28"/>
        </w:rPr>
        <w:t>К</w:t>
      </w:r>
      <w:r w:rsidRPr="00BA0B57">
        <w:rPr>
          <w:sz w:val="28"/>
          <w:szCs w:val="28"/>
          <w:vertAlign w:val="subscript"/>
        </w:rPr>
        <w:t>ф</w:t>
      </w:r>
      <w:r w:rsidRPr="00BA0B57">
        <w:rPr>
          <w:sz w:val="28"/>
          <w:szCs w:val="28"/>
        </w:rPr>
        <w:t xml:space="preserve"> = СР / СД, где</w:t>
      </w:r>
    </w:p>
    <w:p w:rsidR="003B0D1D" w:rsidRPr="00BA0B57" w:rsidRDefault="003B0D1D" w:rsidP="003B0D1D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К</w:t>
      </w:r>
      <w:r w:rsidRPr="00BA0B57">
        <w:rPr>
          <w:sz w:val="28"/>
          <w:szCs w:val="28"/>
          <w:vertAlign w:val="subscript"/>
        </w:rPr>
        <w:t>ф</w:t>
      </w:r>
      <w:r w:rsidRPr="00BA0B57">
        <w:rPr>
          <w:sz w:val="28"/>
          <w:szCs w:val="28"/>
        </w:rPr>
        <w:t xml:space="preserve">- коэффициент эффективности </w:t>
      </w:r>
      <w:r>
        <w:rPr>
          <w:sz w:val="28"/>
          <w:szCs w:val="28"/>
        </w:rPr>
        <w:t>технических</w:t>
      </w:r>
      <w:r w:rsidR="008F3E82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налоговых расходов</w:t>
      </w:r>
      <w:r w:rsidRPr="00BA0B57">
        <w:rPr>
          <w:sz w:val="28"/>
          <w:szCs w:val="28"/>
        </w:rPr>
        <w:t>,</w:t>
      </w:r>
    </w:p>
    <w:p w:rsidR="003B0D1D" w:rsidRPr="00BA0B57" w:rsidRDefault="003B0D1D" w:rsidP="003B0D1D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СР- снижение расходов </w:t>
      </w:r>
      <w:r>
        <w:rPr>
          <w:sz w:val="28"/>
          <w:szCs w:val="28"/>
        </w:rPr>
        <w:t xml:space="preserve">бюджета </w:t>
      </w:r>
      <w:r w:rsidR="008F3E82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  <w:r w:rsidRPr="00BA0B57">
        <w:rPr>
          <w:sz w:val="28"/>
          <w:szCs w:val="28"/>
        </w:rPr>
        <w:t xml:space="preserve"> в налоговом периоде в результате применения налогово</w:t>
      </w:r>
      <w:r>
        <w:rPr>
          <w:sz w:val="28"/>
          <w:szCs w:val="28"/>
        </w:rPr>
        <w:t>го расхода</w:t>
      </w:r>
      <w:r w:rsidRPr="00BA0B57">
        <w:rPr>
          <w:sz w:val="28"/>
          <w:szCs w:val="28"/>
        </w:rPr>
        <w:t>,</w:t>
      </w:r>
    </w:p>
    <w:p w:rsidR="003B0D1D" w:rsidRPr="00BA0B57" w:rsidRDefault="003B0D1D" w:rsidP="003B0D1D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СД- снижение доходов </w:t>
      </w:r>
      <w:r>
        <w:rPr>
          <w:sz w:val="28"/>
          <w:szCs w:val="28"/>
        </w:rPr>
        <w:t xml:space="preserve">бюджета </w:t>
      </w:r>
      <w:r w:rsidR="008F3E82">
        <w:rPr>
          <w:sz w:val="28"/>
          <w:szCs w:val="28"/>
        </w:rPr>
        <w:t>Мерку</w:t>
      </w:r>
      <w:r w:rsidR="00B80525">
        <w:rPr>
          <w:sz w:val="28"/>
          <w:szCs w:val="28"/>
        </w:rPr>
        <w:t>ловского</w:t>
      </w:r>
      <w:r>
        <w:rPr>
          <w:sz w:val="28"/>
          <w:szCs w:val="28"/>
        </w:rPr>
        <w:t xml:space="preserve"> сельского поселения</w:t>
      </w:r>
      <w:r w:rsidRPr="00BA0B57">
        <w:rPr>
          <w:sz w:val="28"/>
          <w:szCs w:val="28"/>
        </w:rPr>
        <w:t xml:space="preserve"> в налоговом периоде в результате применения налогово</w:t>
      </w:r>
      <w:r>
        <w:rPr>
          <w:sz w:val="28"/>
          <w:szCs w:val="28"/>
        </w:rPr>
        <w:t>го расхода</w:t>
      </w:r>
      <w:r w:rsidRPr="00BA0B57">
        <w:rPr>
          <w:sz w:val="28"/>
          <w:szCs w:val="28"/>
        </w:rPr>
        <w:t>.</w:t>
      </w:r>
    </w:p>
    <w:p w:rsidR="003B0D1D" w:rsidRPr="002D3532" w:rsidRDefault="003B0D1D" w:rsidP="003B0D1D">
      <w:pPr>
        <w:pStyle w:val="ab"/>
        <w:ind w:firstLine="709"/>
        <w:jc w:val="both"/>
        <w:rPr>
          <w:szCs w:val="28"/>
        </w:rPr>
      </w:pPr>
      <w:r>
        <w:rPr>
          <w:rStyle w:val="af"/>
          <w:szCs w:val="28"/>
        </w:rPr>
        <w:t>Налоговые расходы</w:t>
      </w:r>
      <w:r w:rsidRPr="00BA0B57">
        <w:rPr>
          <w:rStyle w:val="af"/>
          <w:szCs w:val="28"/>
        </w:rPr>
        <w:t xml:space="preserve"> имеют положительную социальную эффективность, если значение </w:t>
      </w:r>
      <w:r w:rsidRPr="00BA0B57">
        <w:rPr>
          <w:b w:val="0"/>
          <w:szCs w:val="28"/>
        </w:rPr>
        <w:t xml:space="preserve">коэффициента социальной эффективности (Кф) больше либо равно единице. В случае, если количество показателей, по которым произошло снижение, равно нулю, </w:t>
      </w:r>
      <w:r>
        <w:rPr>
          <w:rStyle w:val="af"/>
          <w:szCs w:val="28"/>
        </w:rPr>
        <w:t>налоговые расходы</w:t>
      </w:r>
      <w:r w:rsidRPr="00BA0B57">
        <w:rPr>
          <w:rStyle w:val="af"/>
          <w:szCs w:val="28"/>
        </w:rPr>
        <w:t xml:space="preserve"> также имеют положительную социальную эффективность.</w:t>
      </w:r>
    </w:p>
    <w:p w:rsidR="003B0D1D" w:rsidRPr="002D3532" w:rsidRDefault="003B0D1D" w:rsidP="003B0D1D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  <w:sectPr w:rsidR="003B0D1D" w:rsidRPr="002D3532" w:rsidSect="00A63ACB">
          <w:headerReference w:type="default" r:id="rId18"/>
          <w:footerReference w:type="default" r:id="rId19"/>
          <w:pgSz w:w="11906" w:h="16838"/>
          <w:pgMar w:top="851" w:right="851" w:bottom="851" w:left="1701" w:header="567" w:footer="709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4644"/>
        <w:gridCol w:w="4926"/>
      </w:tblGrid>
      <w:tr w:rsidR="003B0D1D" w:rsidRPr="002D3532" w:rsidTr="00D55F6E">
        <w:tc>
          <w:tcPr>
            <w:tcW w:w="4644" w:type="dxa"/>
          </w:tcPr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3B0D1D" w:rsidRPr="00B622D8" w:rsidRDefault="003B0D1D" w:rsidP="003B0D1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bCs/>
                <w:sz w:val="28"/>
                <w:szCs w:val="28"/>
              </w:rPr>
              <w:t xml:space="preserve">к </w:t>
            </w:r>
            <w:r w:rsidRPr="00B622D8">
              <w:rPr>
                <w:sz w:val="28"/>
                <w:szCs w:val="28"/>
              </w:rPr>
              <w:t xml:space="preserve">Методике оценки эффективности </w:t>
            </w:r>
            <w:r>
              <w:rPr>
                <w:sz w:val="28"/>
                <w:szCs w:val="28"/>
              </w:rPr>
              <w:t>налоговых расходов</w:t>
            </w:r>
            <w:r w:rsidR="00E925B0">
              <w:rPr>
                <w:sz w:val="28"/>
                <w:szCs w:val="28"/>
              </w:rPr>
              <w:t xml:space="preserve"> Меркуловского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</w:tr>
    </w:tbl>
    <w:p w:rsidR="003B0D1D" w:rsidRPr="002D3532" w:rsidRDefault="003B0D1D" w:rsidP="003B0D1D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3B0D1D" w:rsidRPr="002D3532" w:rsidRDefault="003B0D1D" w:rsidP="003B0D1D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3B0D1D" w:rsidRPr="002D3532" w:rsidRDefault="003B0D1D" w:rsidP="003B0D1D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3B0D1D" w:rsidRPr="00835CE1" w:rsidRDefault="003B0D1D" w:rsidP="003B0D1D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>ОЦЕНКА экономической эффективности стимулирующих</w:t>
      </w:r>
    </w:p>
    <w:p w:rsidR="003B0D1D" w:rsidRPr="00835CE1" w:rsidRDefault="003B0D1D" w:rsidP="003B0D1D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налоговых расходов</w:t>
      </w:r>
    </w:p>
    <w:p w:rsidR="003B0D1D" w:rsidRPr="00835CE1" w:rsidRDefault="00E925B0" w:rsidP="003B0D1D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Меркуловском</w:t>
      </w:r>
      <w:r w:rsidR="003B0D1D">
        <w:rPr>
          <w:sz w:val="28"/>
          <w:szCs w:val="28"/>
        </w:rPr>
        <w:t xml:space="preserve"> сельском поселении</w:t>
      </w:r>
    </w:p>
    <w:p w:rsidR="003B0D1D" w:rsidRPr="00835CE1" w:rsidRDefault="003B0D1D" w:rsidP="003B0D1D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87"/>
        <w:gridCol w:w="2957"/>
        <w:gridCol w:w="2126"/>
        <w:gridCol w:w="1215"/>
        <w:gridCol w:w="1195"/>
        <w:gridCol w:w="1417"/>
      </w:tblGrid>
      <w:tr w:rsidR="003B0D1D" w:rsidRPr="002D3532" w:rsidTr="00D55F6E">
        <w:tc>
          <w:tcPr>
            <w:tcW w:w="5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 xml:space="preserve">По предоставленным налоговым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расходам</w:t>
            </w:r>
          </w:p>
        </w:tc>
      </w:tr>
      <w:tr w:rsidR="003B0D1D" w:rsidRPr="002D3532" w:rsidTr="00D55F6E">
        <w:tc>
          <w:tcPr>
            <w:tcW w:w="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1D" w:rsidRPr="002D3532" w:rsidRDefault="003B0D1D" w:rsidP="00D55F6E"/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1D" w:rsidRPr="002D3532" w:rsidRDefault="003B0D1D" w:rsidP="00D55F6E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1D" w:rsidRPr="002D3532" w:rsidRDefault="003B0D1D" w:rsidP="00D55F6E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Темп роста (снижения), %</w:t>
            </w:r>
          </w:p>
        </w:tc>
      </w:tr>
      <w:tr w:rsidR="003B0D1D" w:rsidRPr="002D3532" w:rsidTr="00D55F6E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Объем производства товаров, продукции,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1D" w:rsidRPr="002D3532" w:rsidTr="00D55F6E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1D" w:rsidRPr="002D3532" w:rsidTr="00D55F6E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1D" w:rsidRPr="002D3532" w:rsidTr="00D55F6E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Рентабельность (стр.3/стр.2)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1D" w:rsidRPr="002D3532" w:rsidTr="00D55F6E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1D" w:rsidRPr="002D3532" w:rsidTr="00D55F6E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1D" w:rsidRPr="002D3532" w:rsidTr="00D55F6E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1D" w:rsidRPr="002D3532" w:rsidTr="00D55F6E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1D" w:rsidRPr="002D3532" w:rsidTr="00D55F6E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(стр. 7/стр. 8/количество месяцев)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1D" w:rsidRPr="002D3532" w:rsidTr="00D55F6E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Сумма налоговых поступлений в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D1D" w:rsidRPr="002D3532" w:rsidRDefault="003B0D1D" w:rsidP="003B0D1D">
      <w:pPr>
        <w:pStyle w:val="1"/>
        <w:rPr>
          <w:b/>
          <w:sz w:val="24"/>
        </w:rPr>
      </w:pPr>
    </w:p>
    <w:p w:rsidR="003B0D1D" w:rsidRPr="002D3532" w:rsidRDefault="003B0D1D" w:rsidP="003B0D1D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3B0D1D" w:rsidRPr="002D3532" w:rsidRDefault="003B0D1D" w:rsidP="003B0D1D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3B0D1D" w:rsidRPr="002D3532" w:rsidRDefault="003B0D1D" w:rsidP="003B0D1D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3B0D1D" w:rsidRPr="002D3532" w:rsidRDefault="003B0D1D" w:rsidP="003B0D1D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644"/>
        <w:gridCol w:w="4926"/>
      </w:tblGrid>
      <w:tr w:rsidR="003B0D1D" w:rsidRPr="002D3532" w:rsidTr="00D55F6E">
        <w:tc>
          <w:tcPr>
            <w:tcW w:w="4644" w:type="dxa"/>
          </w:tcPr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3B0D1D" w:rsidRPr="00B622D8" w:rsidRDefault="003B0D1D" w:rsidP="00BF22B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</w:p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3B0D1D" w:rsidRPr="00B622D8" w:rsidRDefault="003B0D1D" w:rsidP="003B0D1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bCs/>
                <w:sz w:val="28"/>
                <w:szCs w:val="28"/>
              </w:rPr>
              <w:t xml:space="preserve">к </w:t>
            </w:r>
            <w:r w:rsidRPr="00B622D8">
              <w:rPr>
                <w:sz w:val="28"/>
                <w:szCs w:val="28"/>
              </w:rPr>
              <w:t xml:space="preserve">Методике оценки эффективности </w:t>
            </w:r>
            <w:r>
              <w:rPr>
                <w:sz w:val="28"/>
                <w:szCs w:val="28"/>
              </w:rPr>
              <w:t>налоговых расходов</w:t>
            </w:r>
            <w:r w:rsidR="00E925B0">
              <w:rPr>
                <w:sz w:val="28"/>
                <w:szCs w:val="28"/>
              </w:rPr>
              <w:t xml:space="preserve"> 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3B0D1D" w:rsidRDefault="003B0D1D" w:rsidP="003B0D1D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3B0D1D" w:rsidRDefault="003B0D1D" w:rsidP="003B0D1D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3B0D1D" w:rsidRPr="002D3532" w:rsidRDefault="003B0D1D" w:rsidP="003B0D1D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3B0D1D" w:rsidRDefault="003B0D1D" w:rsidP="003B0D1D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ОЦЕНКА эффективности социальных </w:t>
      </w:r>
      <w:r>
        <w:rPr>
          <w:sz w:val="28"/>
          <w:szCs w:val="28"/>
        </w:rPr>
        <w:t>налоговых расходов</w:t>
      </w:r>
    </w:p>
    <w:p w:rsidR="003B0D1D" w:rsidRPr="00021017" w:rsidRDefault="00E925B0" w:rsidP="003B0D1D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Меркуловском</w:t>
      </w:r>
      <w:r w:rsidR="003B0D1D">
        <w:rPr>
          <w:sz w:val="28"/>
          <w:szCs w:val="28"/>
        </w:rPr>
        <w:t xml:space="preserve"> сельском поселении</w:t>
      </w:r>
    </w:p>
    <w:p w:rsidR="003B0D1D" w:rsidRPr="002D3532" w:rsidRDefault="003B0D1D" w:rsidP="003B0D1D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803"/>
        <w:gridCol w:w="3173"/>
      </w:tblGrid>
      <w:tr w:rsidR="003B0D1D" w:rsidRPr="002D3532" w:rsidTr="00D55F6E">
        <w:tc>
          <w:tcPr>
            <w:tcW w:w="534" w:type="dxa"/>
          </w:tcPr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№ п/п</w:t>
            </w:r>
          </w:p>
        </w:tc>
        <w:tc>
          <w:tcPr>
            <w:tcW w:w="5846" w:type="dxa"/>
          </w:tcPr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3190" w:type="dxa"/>
          </w:tcPr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Выполнение критерия (да/нет)</w:t>
            </w:r>
          </w:p>
        </w:tc>
      </w:tr>
      <w:tr w:rsidR="003B0D1D" w:rsidRPr="002D3532" w:rsidTr="00D55F6E">
        <w:tc>
          <w:tcPr>
            <w:tcW w:w="534" w:type="dxa"/>
          </w:tcPr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 xml:space="preserve">Соответствие </w:t>
            </w:r>
            <w:r>
              <w:rPr>
                <w:sz w:val="28"/>
                <w:szCs w:val="28"/>
              </w:rPr>
              <w:t>налоговых расходов</w:t>
            </w:r>
            <w:r w:rsidRPr="00B622D8">
              <w:rPr>
                <w:sz w:val="28"/>
                <w:szCs w:val="28"/>
              </w:rPr>
              <w:t xml:space="preserve">  целям и задачам социально-экономической политики </w:t>
            </w:r>
            <w:r w:rsidR="00E925B0">
              <w:rPr>
                <w:sz w:val="28"/>
                <w:szCs w:val="28"/>
              </w:rPr>
              <w:t>Меркуловского</w:t>
            </w:r>
            <w:r w:rsidRPr="00B622D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B0D1D" w:rsidRPr="002D3532" w:rsidTr="00D55F6E">
        <w:tc>
          <w:tcPr>
            <w:tcW w:w="534" w:type="dxa"/>
          </w:tcPr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3B0D1D" w:rsidRPr="00B622D8" w:rsidRDefault="00AD3A42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2F6B60">
              <w:rPr>
                <w:sz w:val="28"/>
                <w:szCs w:val="28"/>
              </w:rPr>
              <w:t>Показатель критерия</w:t>
            </w:r>
            <w:r w:rsidR="003B0D1D" w:rsidRPr="002F6B60">
              <w:rPr>
                <w:sz w:val="28"/>
                <w:szCs w:val="28"/>
              </w:rPr>
              <w:t xml:space="preserve"> нуждаемости</w:t>
            </w:r>
          </w:p>
        </w:tc>
        <w:tc>
          <w:tcPr>
            <w:tcW w:w="3190" w:type="dxa"/>
          </w:tcPr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B0D1D" w:rsidRPr="002D3532" w:rsidTr="00D55F6E">
        <w:tc>
          <w:tcPr>
            <w:tcW w:w="534" w:type="dxa"/>
          </w:tcPr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3B0D1D" w:rsidRPr="001F5B92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 xml:space="preserve">Предоставление налогового расхода категориям граждан, являющихся льготными категориям в соответствии с </w:t>
            </w:r>
            <w:r w:rsidR="00AD3A42" w:rsidRPr="002F6B60">
              <w:rPr>
                <w:sz w:val="28"/>
                <w:szCs w:val="28"/>
              </w:rPr>
              <w:t>действующими нормативными правовыми актами</w:t>
            </w:r>
            <w:bookmarkStart w:id="0" w:name="_GoBack"/>
            <w:bookmarkEnd w:id="0"/>
          </w:p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B0D1D" w:rsidRPr="002D3532" w:rsidTr="00D55F6E">
        <w:tc>
          <w:tcPr>
            <w:tcW w:w="534" w:type="dxa"/>
          </w:tcPr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3B0D1D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Предоставление налогового расхода  гражданам, оказавшимся в трудной жизненной ситуации</w:t>
            </w:r>
          </w:p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B0D1D" w:rsidRPr="002D3532" w:rsidTr="00D55F6E">
        <w:tc>
          <w:tcPr>
            <w:tcW w:w="534" w:type="dxa"/>
          </w:tcPr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Общее количество выполненных критериев</w:t>
            </w:r>
          </w:p>
        </w:tc>
        <w:tc>
          <w:tcPr>
            <w:tcW w:w="3190" w:type="dxa"/>
          </w:tcPr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3B0D1D" w:rsidRDefault="003B0D1D" w:rsidP="003B0D1D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3B0D1D" w:rsidRDefault="003B0D1D" w:rsidP="003B0D1D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2040"/>
        <w:gridCol w:w="2041"/>
        <w:gridCol w:w="2158"/>
        <w:gridCol w:w="3331"/>
      </w:tblGrid>
      <w:tr w:rsidR="003B0D1D" w:rsidRPr="00247CA4" w:rsidTr="003B0D1D">
        <w:trPr>
          <w:trHeight w:val="1479"/>
        </w:trPr>
        <w:tc>
          <w:tcPr>
            <w:tcW w:w="2058" w:type="dxa"/>
          </w:tcPr>
          <w:p w:rsidR="003B0D1D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3B0D1D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3B0D1D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3B0D1D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3B0D1D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3B0D1D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3B0D1D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3B0D1D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3B0D1D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3B0D1D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3B0D1D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3B0D1D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BF22B2" w:rsidRDefault="00BF22B2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BF22B2" w:rsidRDefault="00BF22B2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BF22B2" w:rsidRDefault="00BF22B2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BF22B2" w:rsidRDefault="00BF22B2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BF22B2" w:rsidRDefault="00BF22B2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BF22B2" w:rsidRDefault="00BF22B2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BF22B2" w:rsidRDefault="00BF22B2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BF22B2" w:rsidRDefault="00BF22B2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BF22B2" w:rsidRDefault="00BF22B2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BF22B2" w:rsidRDefault="00BF22B2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BF22B2" w:rsidRDefault="00BF22B2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BF22B2" w:rsidRDefault="00BF22B2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BF22B2" w:rsidRDefault="00BF22B2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BF22B2" w:rsidRDefault="00BF22B2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BF22B2" w:rsidRPr="00B622D8" w:rsidRDefault="00BF22B2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3B0D1D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  <w:p w:rsidR="003B0D1D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  <w:p w:rsidR="003B0D1D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  <w:p w:rsidR="003B0D1D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  <w:p w:rsidR="003B0D1D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  <w:p w:rsidR="00BF22B2" w:rsidRDefault="00BF22B2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  <w:p w:rsidR="00BF22B2" w:rsidRDefault="00BF22B2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  <w:p w:rsidR="00BF22B2" w:rsidRDefault="00BF22B2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  <w:p w:rsidR="00BF22B2" w:rsidRDefault="00BF22B2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  <w:p w:rsidR="00E925B0" w:rsidRDefault="00E925B0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  <w:p w:rsidR="003B0D1D" w:rsidRPr="00B622D8" w:rsidRDefault="003B0D1D" w:rsidP="00D55F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:rsidR="003B0D1D" w:rsidRPr="00B622D8" w:rsidRDefault="003B0D1D" w:rsidP="003B0D1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bCs/>
                <w:sz w:val="28"/>
                <w:szCs w:val="28"/>
              </w:rPr>
              <w:t xml:space="preserve">к </w:t>
            </w:r>
            <w:r w:rsidRPr="00B622D8">
              <w:rPr>
                <w:sz w:val="28"/>
                <w:szCs w:val="28"/>
              </w:rPr>
              <w:t xml:space="preserve">Методике оценки эффективности </w:t>
            </w:r>
            <w:r>
              <w:rPr>
                <w:sz w:val="28"/>
                <w:szCs w:val="28"/>
              </w:rPr>
              <w:t>налоговых расходов</w:t>
            </w:r>
            <w:r w:rsidR="00E925B0">
              <w:rPr>
                <w:sz w:val="28"/>
                <w:szCs w:val="28"/>
              </w:rPr>
              <w:t xml:space="preserve"> 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3B0D1D" w:rsidRPr="00021017" w:rsidRDefault="003B0D1D" w:rsidP="003B0D1D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3B0D1D" w:rsidRDefault="003B0D1D" w:rsidP="003B0D1D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3B0D1D" w:rsidRPr="00021017" w:rsidRDefault="003B0D1D" w:rsidP="003B0D1D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3B0D1D" w:rsidRPr="00835CE1" w:rsidRDefault="003B0D1D" w:rsidP="003B0D1D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ОЦЕНКА социальной эффективности </w:t>
      </w:r>
      <w:r>
        <w:rPr>
          <w:sz w:val="28"/>
          <w:szCs w:val="28"/>
        </w:rPr>
        <w:t>технических</w:t>
      </w:r>
    </w:p>
    <w:p w:rsidR="003B0D1D" w:rsidRPr="00835CE1" w:rsidRDefault="003B0D1D" w:rsidP="003B0D1D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налоговых расходов</w:t>
      </w:r>
    </w:p>
    <w:p w:rsidR="003B0D1D" w:rsidRPr="00835CE1" w:rsidRDefault="00E925B0" w:rsidP="003B0D1D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Меркуловском</w:t>
      </w:r>
      <w:r w:rsidR="003B0D1D">
        <w:rPr>
          <w:sz w:val="28"/>
          <w:szCs w:val="28"/>
        </w:rPr>
        <w:t xml:space="preserve"> сельском поселении</w:t>
      </w:r>
    </w:p>
    <w:p w:rsidR="003B0D1D" w:rsidRPr="002D3532" w:rsidRDefault="003B0D1D" w:rsidP="003B0D1D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72"/>
        <w:gridCol w:w="3539"/>
        <w:gridCol w:w="1632"/>
        <w:gridCol w:w="1211"/>
        <w:gridCol w:w="1258"/>
        <w:gridCol w:w="1276"/>
      </w:tblGrid>
      <w:tr w:rsidR="003B0D1D" w:rsidRPr="002D3532" w:rsidTr="00D55F6E">
        <w:tc>
          <w:tcPr>
            <w:tcW w:w="5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D353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предоставленным налоговым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расходам</w:t>
            </w:r>
          </w:p>
        </w:tc>
      </w:tr>
      <w:tr w:rsidR="003B0D1D" w:rsidRPr="002D3532" w:rsidTr="00D55F6E"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1D" w:rsidRPr="0083791C" w:rsidRDefault="003B0D1D" w:rsidP="00D55F6E">
            <w:pPr>
              <w:rPr>
                <w:color w:val="FF0000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1D" w:rsidRPr="0083791C" w:rsidRDefault="003B0D1D" w:rsidP="00D55F6E">
            <w:pPr>
              <w:rPr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1D" w:rsidRPr="0083791C" w:rsidRDefault="003B0D1D" w:rsidP="00D55F6E">
            <w:pPr>
              <w:rPr>
                <w:color w:val="FF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Темп роста (снижения), %</w:t>
            </w:r>
          </w:p>
        </w:tc>
      </w:tr>
      <w:tr w:rsidR="003B0D1D" w:rsidRPr="002D3532" w:rsidTr="00D55F6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1D" w:rsidRPr="002D3532" w:rsidTr="00D55F6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1D" w:rsidRPr="002D3532" w:rsidTr="00D55F6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одного работающего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1D" w:rsidRPr="002D3532" w:rsidTr="00D55F6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Расходы на обучение, переподготовку, повышение квалификации персонала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1D" w:rsidRPr="002D3532" w:rsidTr="00D55F6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проекты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1D" w:rsidRPr="002D3532" w:rsidTr="00D55F6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Отчисления на благотворительность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1D" w:rsidRPr="002D3532" w:rsidTr="00D55F6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экологической безопасности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D1D" w:rsidRPr="002D3532" w:rsidRDefault="003B0D1D" w:rsidP="00D55F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D1D" w:rsidRPr="002D3532" w:rsidRDefault="003B0D1D" w:rsidP="003B0D1D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093998" w:rsidRPr="002D3532" w:rsidRDefault="00093998" w:rsidP="003B0D1D">
      <w:pPr>
        <w:tabs>
          <w:tab w:val="left" w:pos="990"/>
        </w:tabs>
        <w:ind w:left="567"/>
        <w:jc w:val="center"/>
        <w:rPr>
          <w:b/>
          <w:sz w:val="28"/>
          <w:szCs w:val="28"/>
        </w:rPr>
      </w:pPr>
    </w:p>
    <w:sectPr w:rsidR="00093998" w:rsidRPr="002D3532" w:rsidSect="003B0D1D">
      <w:headerReference w:type="default" r:id="rId20"/>
      <w:pgSz w:w="11906" w:h="16838"/>
      <w:pgMar w:top="851" w:right="851" w:bottom="851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05B" w:rsidRDefault="0004005B">
      <w:r>
        <w:separator/>
      </w:r>
    </w:p>
  </w:endnote>
  <w:endnote w:type="continuationSeparator" w:id="1">
    <w:p w:rsidR="0004005B" w:rsidRDefault="00040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D1D" w:rsidRDefault="003B0D1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05B" w:rsidRDefault="0004005B">
      <w:r>
        <w:separator/>
      </w:r>
    </w:p>
  </w:footnote>
  <w:footnote w:type="continuationSeparator" w:id="1">
    <w:p w:rsidR="0004005B" w:rsidRDefault="00040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D1D" w:rsidRDefault="00FC7698">
    <w:pPr>
      <w:pStyle w:val="ad"/>
      <w:jc w:val="center"/>
    </w:pPr>
    <w:r>
      <w:fldChar w:fldCharType="begin"/>
    </w:r>
    <w:r w:rsidR="00D97C8B">
      <w:instrText>PAGE   \* MERGEFORMAT</w:instrText>
    </w:r>
    <w:r>
      <w:fldChar w:fldCharType="separate"/>
    </w:r>
    <w:r w:rsidR="00E925B0">
      <w:rPr>
        <w:noProof/>
      </w:rPr>
      <w:t>1</w:t>
    </w:r>
    <w:r>
      <w:rPr>
        <w:noProof/>
      </w:rPr>
      <w:fldChar w:fldCharType="end"/>
    </w:r>
  </w:p>
  <w:p w:rsidR="003B0D1D" w:rsidRDefault="003B0D1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98" w:rsidRPr="00021017" w:rsidRDefault="00FC7698">
    <w:pPr>
      <w:pStyle w:val="ad"/>
      <w:jc w:val="center"/>
      <w:rPr>
        <w:sz w:val="20"/>
        <w:szCs w:val="20"/>
      </w:rPr>
    </w:pPr>
    <w:r w:rsidRPr="00021017">
      <w:rPr>
        <w:sz w:val="20"/>
        <w:szCs w:val="20"/>
      </w:rPr>
      <w:fldChar w:fldCharType="begin"/>
    </w:r>
    <w:r w:rsidR="00093998" w:rsidRPr="00021017">
      <w:rPr>
        <w:sz w:val="20"/>
        <w:szCs w:val="20"/>
      </w:rPr>
      <w:instrText>PAGE   \* MERGEFORMAT</w:instrText>
    </w:r>
    <w:r w:rsidRPr="00021017">
      <w:rPr>
        <w:sz w:val="20"/>
        <w:szCs w:val="20"/>
      </w:rPr>
      <w:fldChar w:fldCharType="separate"/>
    </w:r>
    <w:r w:rsidR="00E925B0">
      <w:rPr>
        <w:noProof/>
        <w:sz w:val="20"/>
        <w:szCs w:val="20"/>
      </w:rPr>
      <w:t>9</w:t>
    </w:r>
    <w:r w:rsidRPr="00021017">
      <w:rPr>
        <w:sz w:val="20"/>
        <w:szCs w:val="20"/>
      </w:rPr>
      <w:fldChar w:fldCharType="end"/>
    </w:r>
  </w:p>
  <w:p w:rsidR="00093998" w:rsidRDefault="0009399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75pt;height:24pt;visibility:visible" o:bullet="t">
        <v:imagedata r:id="rId1" o:title=""/>
      </v:shape>
    </w:pict>
  </w:numPicBullet>
  <w:numPicBullet w:numPicBulletId="1">
    <w:pict>
      <v:shape id="_x0000_i1029" type="#_x0000_t75" style="width:21pt;height:24pt;visibility:visible" o:bullet="t">
        <v:imagedata r:id="rId2" o:title=""/>
      </v:shape>
    </w:pict>
  </w:numPicBullet>
  <w:abstractNum w:abstractNumId="0">
    <w:nsid w:val="2B811DDB"/>
    <w:multiLevelType w:val="hybridMultilevel"/>
    <w:tmpl w:val="C4AA3B2A"/>
    <w:lvl w:ilvl="0" w:tplc="4C7C852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9454F28"/>
    <w:multiLevelType w:val="hybridMultilevel"/>
    <w:tmpl w:val="24402A54"/>
    <w:lvl w:ilvl="0" w:tplc="F8A69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FD2479B"/>
    <w:multiLevelType w:val="hybridMultilevel"/>
    <w:tmpl w:val="E370C284"/>
    <w:lvl w:ilvl="0" w:tplc="09626ECC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CF0"/>
    <w:rsid w:val="00021017"/>
    <w:rsid w:val="0003543B"/>
    <w:rsid w:val="0004005B"/>
    <w:rsid w:val="00050DFA"/>
    <w:rsid w:val="00093998"/>
    <w:rsid w:val="00095EAD"/>
    <w:rsid w:val="000A7C8F"/>
    <w:rsid w:val="000B7117"/>
    <w:rsid w:val="000B7AAE"/>
    <w:rsid w:val="000C1C77"/>
    <w:rsid w:val="000C4F4B"/>
    <w:rsid w:val="000C7836"/>
    <w:rsid w:val="000D0825"/>
    <w:rsid w:val="00100700"/>
    <w:rsid w:val="0010107E"/>
    <w:rsid w:val="00112904"/>
    <w:rsid w:val="0013263F"/>
    <w:rsid w:val="001330A7"/>
    <w:rsid w:val="00147B41"/>
    <w:rsid w:val="0018717B"/>
    <w:rsid w:val="00193447"/>
    <w:rsid w:val="001E1C93"/>
    <w:rsid w:val="001E3924"/>
    <w:rsid w:val="001E7B83"/>
    <w:rsid w:val="001F5B92"/>
    <w:rsid w:val="002204E6"/>
    <w:rsid w:val="00247CA4"/>
    <w:rsid w:val="00256E04"/>
    <w:rsid w:val="00260E04"/>
    <w:rsid w:val="00265149"/>
    <w:rsid w:val="002802A3"/>
    <w:rsid w:val="00281D8D"/>
    <w:rsid w:val="002914D3"/>
    <w:rsid w:val="002B2725"/>
    <w:rsid w:val="002D3532"/>
    <w:rsid w:val="002D4FC1"/>
    <w:rsid w:val="002F1D6D"/>
    <w:rsid w:val="002F6B60"/>
    <w:rsid w:val="00310F7E"/>
    <w:rsid w:val="00323C42"/>
    <w:rsid w:val="0035415F"/>
    <w:rsid w:val="003575F7"/>
    <w:rsid w:val="003963EC"/>
    <w:rsid w:val="003B0D1D"/>
    <w:rsid w:val="003C0F0E"/>
    <w:rsid w:val="003C4685"/>
    <w:rsid w:val="003D3040"/>
    <w:rsid w:val="003D791E"/>
    <w:rsid w:val="003E558D"/>
    <w:rsid w:val="00411D41"/>
    <w:rsid w:val="00414890"/>
    <w:rsid w:val="0042464A"/>
    <w:rsid w:val="00424A82"/>
    <w:rsid w:val="00425695"/>
    <w:rsid w:val="00442DF7"/>
    <w:rsid w:val="004711D9"/>
    <w:rsid w:val="00485D24"/>
    <w:rsid w:val="004965BF"/>
    <w:rsid w:val="004F6BFF"/>
    <w:rsid w:val="00504E56"/>
    <w:rsid w:val="00507A43"/>
    <w:rsid w:val="00524480"/>
    <w:rsid w:val="00562EF9"/>
    <w:rsid w:val="005B426D"/>
    <w:rsid w:val="00623C29"/>
    <w:rsid w:val="006471AC"/>
    <w:rsid w:val="00650E93"/>
    <w:rsid w:val="0065112A"/>
    <w:rsid w:val="00655E4F"/>
    <w:rsid w:val="006619F6"/>
    <w:rsid w:val="00662F50"/>
    <w:rsid w:val="00675FF8"/>
    <w:rsid w:val="00682DE9"/>
    <w:rsid w:val="006A1AAE"/>
    <w:rsid w:val="006A549A"/>
    <w:rsid w:val="006A6C3D"/>
    <w:rsid w:val="006A72C8"/>
    <w:rsid w:val="006F484A"/>
    <w:rsid w:val="007734CA"/>
    <w:rsid w:val="00775C02"/>
    <w:rsid w:val="0078163D"/>
    <w:rsid w:val="007B25A7"/>
    <w:rsid w:val="007C7388"/>
    <w:rsid w:val="007E5125"/>
    <w:rsid w:val="007F168F"/>
    <w:rsid w:val="007F3E10"/>
    <w:rsid w:val="00800CC8"/>
    <w:rsid w:val="00807BA8"/>
    <w:rsid w:val="0083517F"/>
    <w:rsid w:val="00835CE1"/>
    <w:rsid w:val="008362BF"/>
    <w:rsid w:val="0083791C"/>
    <w:rsid w:val="00871619"/>
    <w:rsid w:val="00873E11"/>
    <w:rsid w:val="00895251"/>
    <w:rsid w:val="008A01FA"/>
    <w:rsid w:val="008B7742"/>
    <w:rsid w:val="008C7D16"/>
    <w:rsid w:val="008F3E82"/>
    <w:rsid w:val="009039A1"/>
    <w:rsid w:val="00914777"/>
    <w:rsid w:val="00916A21"/>
    <w:rsid w:val="009550EC"/>
    <w:rsid w:val="00956EA4"/>
    <w:rsid w:val="009652DC"/>
    <w:rsid w:val="009717E8"/>
    <w:rsid w:val="0097666A"/>
    <w:rsid w:val="0099699B"/>
    <w:rsid w:val="009A06A0"/>
    <w:rsid w:val="009C51E7"/>
    <w:rsid w:val="009E7DB5"/>
    <w:rsid w:val="009F309F"/>
    <w:rsid w:val="00A0286E"/>
    <w:rsid w:val="00A0365F"/>
    <w:rsid w:val="00A25F91"/>
    <w:rsid w:val="00A33959"/>
    <w:rsid w:val="00A33BF0"/>
    <w:rsid w:val="00A63ACB"/>
    <w:rsid w:val="00A7788F"/>
    <w:rsid w:val="00A8786D"/>
    <w:rsid w:val="00AB4E75"/>
    <w:rsid w:val="00AC4BDE"/>
    <w:rsid w:val="00AC6B08"/>
    <w:rsid w:val="00AD3A42"/>
    <w:rsid w:val="00AF3FB3"/>
    <w:rsid w:val="00B14F4A"/>
    <w:rsid w:val="00B15ABC"/>
    <w:rsid w:val="00B354F5"/>
    <w:rsid w:val="00B44D72"/>
    <w:rsid w:val="00B622D8"/>
    <w:rsid w:val="00B80525"/>
    <w:rsid w:val="00B845C1"/>
    <w:rsid w:val="00B87836"/>
    <w:rsid w:val="00B921D5"/>
    <w:rsid w:val="00B92A66"/>
    <w:rsid w:val="00BA0B57"/>
    <w:rsid w:val="00BE7F63"/>
    <w:rsid w:val="00BF22B2"/>
    <w:rsid w:val="00BF4522"/>
    <w:rsid w:val="00C108CA"/>
    <w:rsid w:val="00C41D2F"/>
    <w:rsid w:val="00C749D0"/>
    <w:rsid w:val="00C81AF9"/>
    <w:rsid w:val="00C83BEC"/>
    <w:rsid w:val="00CA09D6"/>
    <w:rsid w:val="00CA1905"/>
    <w:rsid w:val="00CA5715"/>
    <w:rsid w:val="00D16AA5"/>
    <w:rsid w:val="00D246FF"/>
    <w:rsid w:val="00D37F2C"/>
    <w:rsid w:val="00D701CF"/>
    <w:rsid w:val="00D92779"/>
    <w:rsid w:val="00D97C8B"/>
    <w:rsid w:val="00DB3504"/>
    <w:rsid w:val="00DD048E"/>
    <w:rsid w:val="00DE30C9"/>
    <w:rsid w:val="00E12C6A"/>
    <w:rsid w:val="00E14F8B"/>
    <w:rsid w:val="00E37D57"/>
    <w:rsid w:val="00E50288"/>
    <w:rsid w:val="00E51466"/>
    <w:rsid w:val="00E54738"/>
    <w:rsid w:val="00E8044C"/>
    <w:rsid w:val="00E862EB"/>
    <w:rsid w:val="00E925B0"/>
    <w:rsid w:val="00EC5597"/>
    <w:rsid w:val="00EE1286"/>
    <w:rsid w:val="00F13CF0"/>
    <w:rsid w:val="00F148B6"/>
    <w:rsid w:val="00F327EA"/>
    <w:rsid w:val="00F37C81"/>
    <w:rsid w:val="00F576F0"/>
    <w:rsid w:val="00F66A4B"/>
    <w:rsid w:val="00F7368D"/>
    <w:rsid w:val="00F7406E"/>
    <w:rsid w:val="00FB1BC5"/>
    <w:rsid w:val="00FC7698"/>
    <w:rsid w:val="00FD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B1BC5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1BC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F13CF0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F13CF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F13CF0"/>
    <w:pPr>
      <w:ind w:right="6111"/>
    </w:pPr>
    <w:rPr>
      <w:sz w:val="28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F13C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13CF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F13C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13CF0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8C7D16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A0365F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036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uiPriority w:val="99"/>
    <w:rsid w:val="00A0365F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A0365F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2B27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B27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7C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b">
    <w:name w:val="Title"/>
    <w:basedOn w:val="a"/>
    <w:link w:val="ac"/>
    <w:uiPriority w:val="99"/>
    <w:qFormat/>
    <w:rsid w:val="00FB1BC5"/>
    <w:pPr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link w:val="ab"/>
    <w:uiPriority w:val="99"/>
    <w:locked/>
    <w:rsid w:val="00FB1BC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B1BC5"/>
    <w:rPr>
      <w:rFonts w:ascii="Arial" w:hAnsi="Arial"/>
      <w:sz w:val="22"/>
      <w:lang w:eastAsia="ru-RU"/>
    </w:rPr>
  </w:style>
  <w:style w:type="paragraph" w:customStyle="1" w:styleId="12">
    <w:name w:val="Без интервала1"/>
    <w:uiPriority w:val="99"/>
    <w:rsid w:val="00FB1BC5"/>
    <w:rPr>
      <w:rFonts w:eastAsia="Times New Roman" w:cs="Calibri"/>
      <w:sz w:val="22"/>
      <w:szCs w:val="22"/>
    </w:rPr>
  </w:style>
  <w:style w:type="paragraph" w:styleId="ad">
    <w:name w:val="header"/>
    <w:basedOn w:val="a"/>
    <w:link w:val="ae"/>
    <w:uiPriority w:val="99"/>
    <w:rsid w:val="00FB1BC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locked/>
    <w:rsid w:val="00FB1BC5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99"/>
    <w:qFormat/>
    <w:rsid w:val="00FB1BC5"/>
    <w:rPr>
      <w:rFonts w:cs="Times New Roman"/>
      <w:b/>
      <w:bCs/>
    </w:rPr>
  </w:style>
  <w:style w:type="paragraph" w:customStyle="1" w:styleId="af0">
    <w:name w:val="Нормальный (таблица)"/>
    <w:basedOn w:val="a"/>
    <w:next w:val="a"/>
    <w:uiPriority w:val="99"/>
    <w:rsid w:val="00FB1BC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FB1BC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13">
    <w:name w:val="Заголовок1"/>
    <w:basedOn w:val="a"/>
    <w:rsid w:val="0083517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emf"/><Relationship Id="rId5" Type="http://schemas.openxmlformats.org/officeDocument/2006/relationships/footnotes" Target="footnotes.xml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2813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ARM-17-1</dc:creator>
  <cp:lastModifiedBy>admin</cp:lastModifiedBy>
  <cp:revision>26</cp:revision>
  <cp:lastPrinted>2021-07-07T08:58:00Z</cp:lastPrinted>
  <dcterms:created xsi:type="dcterms:W3CDTF">2021-07-08T12:19:00Z</dcterms:created>
  <dcterms:modified xsi:type="dcterms:W3CDTF">2021-07-20T08:24:00Z</dcterms:modified>
</cp:coreProperties>
</file>