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Pr="00D11FE1">
        <w:rPr>
          <w:color w:val="444444"/>
          <w:sz w:val="28"/>
          <w:szCs w:val="28"/>
        </w:rPr>
        <w:t>Муниципальное бюджетное учреждение культуры «Мерк</w:t>
      </w:r>
      <w:r w:rsidR="00CA6117">
        <w:rPr>
          <w:color w:val="444444"/>
          <w:sz w:val="28"/>
          <w:szCs w:val="28"/>
        </w:rPr>
        <w:t>уловский сельский дом культуры»</w:t>
      </w:r>
      <w:r w:rsidR="00583588">
        <w:rPr>
          <w:color w:val="444444"/>
          <w:sz w:val="28"/>
          <w:szCs w:val="28"/>
        </w:rPr>
        <w:t>(МБУК «Меркуловский СДК»</w:t>
      </w:r>
      <w:r w:rsidRPr="00D11FE1">
        <w:rPr>
          <w:color w:val="444444"/>
          <w:sz w:val="28"/>
          <w:szCs w:val="28"/>
        </w:rPr>
        <w:t xml:space="preserve"> Учреждение</w:t>
      </w:r>
      <w:r>
        <w:rPr>
          <w:color w:val="444444"/>
          <w:sz w:val="28"/>
          <w:szCs w:val="28"/>
        </w:rPr>
        <w:t xml:space="preserve"> </w:t>
      </w:r>
      <w:r w:rsidRPr="00D11FE1">
        <w:rPr>
          <w:color w:val="444444"/>
          <w:sz w:val="28"/>
          <w:szCs w:val="28"/>
        </w:rPr>
        <w:t>находится в ведении главного распорядителя бюджетных средств – Администрации Меркуловского сельского поселения.</w:t>
      </w:r>
      <w:r>
        <w:rPr>
          <w:color w:val="444444"/>
          <w:sz w:val="28"/>
          <w:szCs w:val="28"/>
        </w:rPr>
        <w:t xml:space="preserve"> </w:t>
      </w:r>
      <w:r w:rsidRPr="00D11FE1">
        <w:rPr>
          <w:color w:val="444444"/>
          <w:sz w:val="28"/>
          <w:szCs w:val="28"/>
        </w:rPr>
        <w:t>Учреждение является юридическим лицом, самостоятельно осуществляет свою деятельность в соответствии с законодательством Российской Федерации, Ростовской области и Уставом МБУК «Меркуловский СДК». Учреждение является некоммерческой организацией. Свою работу осуществляет согласно муниципального задания(плана работы). Учреждение имеет в оперативном управлении имущество, самостоятельный баланс, бюджетный, расчетный и другие счета банковских и иных кредитных организаций, печат</w:t>
      </w:r>
      <w:r w:rsidR="00CF0396">
        <w:rPr>
          <w:color w:val="444444"/>
          <w:sz w:val="28"/>
          <w:szCs w:val="28"/>
        </w:rPr>
        <w:t>ь.</w:t>
      </w:r>
      <w:r>
        <w:rPr>
          <w:color w:val="444444"/>
          <w:sz w:val="28"/>
          <w:szCs w:val="28"/>
        </w:rPr>
        <w:t xml:space="preserve"> </w:t>
      </w:r>
    </w:p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Юридический адрес МБУК «Меркуловский СДК» : 346261 Ростовская область, Шолоховский район, хутор Меркуловский, переулок Победы, д. 3.</w:t>
      </w:r>
      <w:r>
        <w:rPr>
          <w:color w:val="444444"/>
          <w:sz w:val="28"/>
          <w:szCs w:val="28"/>
        </w:rPr>
        <w:t xml:space="preserve">  Телефон 8</w:t>
      </w:r>
      <w:r w:rsidRPr="00D11FE1">
        <w:rPr>
          <w:color w:val="444444"/>
          <w:sz w:val="28"/>
          <w:szCs w:val="28"/>
        </w:rPr>
        <w:t>(863 53) 7-81-90</w:t>
      </w:r>
    </w:p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График работы учреждения:</w:t>
      </w:r>
    </w:p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Летнее время:</w:t>
      </w:r>
    </w:p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Понедельник, воскресенье – выходные дни</w:t>
      </w:r>
    </w:p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Среда, четверг с 9:00 до 17:00, перерыв с 12:00 до 13:00</w:t>
      </w:r>
    </w:p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Пятница, Суббота, с 9:00 до 23:00, перерыв с 12:00 до 19:00</w:t>
      </w:r>
    </w:p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Зимнее время:</w:t>
      </w:r>
    </w:p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Понедельник, воскресенье – выходные дни</w:t>
      </w:r>
    </w:p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Среда, четверг с 9:00 до 17:00, перерыв с 12:00 до 13:00</w:t>
      </w:r>
    </w:p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Пятница, Суббота, с 9:00 до 22:00, перерыв с 12:00 до 18:00</w:t>
      </w:r>
    </w:p>
    <w:p w:rsidR="00D11FE1" w:rsidRPr="00D11FE1" w:rsidRDefault="00D11FE1" w:rsidP="00D11FE1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rStyle w:val="a4"/>
          <w:color w:val="444444"/>
          <w:sz w:val="28"/>
          <w:szCs w:val="28"/>
          <w:bdr w:val="none" w:sz="0" w:space="0" w:color="auto" w:frame="1"/>
        </w:rPr>
        <w:t>Директор МБУК «Меркуловский СДК» - Елена Ивановна Николаева</w:t>
      </w:r>
      <w:r w:rsidR="00CF0396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                                                       </w:t>
      </w:r>
    </w:p>
    <w:p w:rsidR="00D11FE1" w:rsidRDefault="00D11FE1" w:rsidP="00D11FE1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180975</wp:posOffset>
            </wp:positionV>
            <wp:extent cx="1616075" cy="2296795"/>
            <wp:effectExtent l="0" t="0" r="3175" b="8255"/>
            <wp:wrapSquare wrapText="bothSides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444444"/>
          <w:sz w:val="21"/>
          <w:szCs w:val="21"/>
        </w:rPr>
        <w:t> </w:t>
      </w:r>
      <w:r w:rsidR="00CF0396" w:rsidRPr="00CF0396">
        <w:rPr>
          <w:rFonts w:ascii="Arial" w:hAnsi="Arial" w:cs="Arial"/>
          <w:noProof/>
          <w:color w:val="444444"/>
          <w:sz w:val="21"/>
          <w:szCs w:val="21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167640</wp:posOffset>
            </wp:positionV>
            <wp:extent cx="3045460" cy="2282190"/>
            <wp:effectExtent l="0" t="0" r="2540" b="3810"/>
            <wp:wrapSquare wrapText="bothSides"/>
            <wp:docPr id="3" name="Рисунок 3" descr="C:\Users\User\Pictures\Служба по контракту(2)\МБУК  Меркуловский С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лужба по контракту(2)\МБУК  Меркуловский СД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396" w:rsidRDefault="00CF0396" w:rsidP="00D11FE1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F0396" w:rsidRDefault="00CF0396" w:rsidP="00D11FE1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F0396" w:rsidRDefault="00CF0396" w:rsidP="00D11FE1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F0396" w:rsidRDefault="00CF0396" w:rsidP="00D11FE1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F0396" w:rsidRDefault="00CF0396" w:rsidP="00D11FE1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F0396" w:rsidRDefault="00CF0396" w:rsidP="00D11FE1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0396" w:rsidRDefault="00CF0396" w:rsidP="00D11FE1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F0396" w:rsidRDefault="00CF0396" w:rsidP="00D11FE1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D11FE1" w:rsidRPr="00D11FE1" w:rsidRDefault="00CF0396" w:rsidP="00CF0396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На территории Меркуловского сельского поселения находятся пять культурных учреждений.</w:t>
      </w:r>
      <w:r>
        <w:rPr>
          <w:color w:val="444444"/>
          <w:sz w:val="28"/>
          <w:szCs w:val="28"/>
        </w:rPr>
        <w:t xml:space="preserve"> </w:t>
      </w:r>
      <w:r w:rsidR="00D11FE1" w:rsidRPr="00D11FE1">
        <w:rPr>
          <w:color w:val="444444"/>
          <w:sz w:val="28"/>
          <w:szCs w:val="28"/>
        </w:rPr>
        <w:t>Учреждение осуществляет свою деятельность на условиях взаимодействия со своими структурными подразделениями в рамках административно-</w:t>
      </w:r>
      <w:r>
        <w:rPr>
          <w:color w:val="444444"/>
          <w:sz w:val="28"/>
          <w:szCs w:val="28"/>
        </w:rPr>
        <w:t>х</w:t>
      </w:r>
      <w:r w:rsidR="00D11FE1" w:rsidRPr="00D11FE1">
        <w:rPr>
          <w:color w:val="444444"/>
          <w:sz w:val="28"/>
          <w:szCs w:val="28"/>
        </w:rPr>
        <w:t>озяйственного управления.</w:t>
      </w:r>
    </w:p>
    <w:p w:rsidR="00D11FE1" w:rsidRPr="00D11FE1" w:rsidRDefault="00D11FE1" w:rsidP="00D11FE1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D11FE1">
        <w:rPr>
          <w:color w:val="444444"/>
          <w:sz w:val="28"/>
          <w:szCs w:val="28"/>
        </w:rPr>
        <w:t>В состав Учреждения входят следующие структурные подразделения:</w:t>
      </w:r>
    </w:p>
    <w:p w:rsidR="00D11FE1" w:rsidRPr="00D11FE1" w:rsidRDefault="00F6701F" w:rsidP="00D11FE1">
      <w:pPr>
        <w:pStyle w:val="a3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hyperlink r:id="rId9" w:history="1">
        <w:r w:rsidR="00D11FE1" w:rsidRPr="00583588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Калиновский сельский Дом культуры</w:t>
        </w:r>
      </w:hyperlink>
      <w:r w:rsidR="00D11FE1" w:rsidRPr="00583588">
        <w:rPr>
          <w:sz w:val="28"/>
          <w:szCs w:val="28"/>
        </w:rPr>
        <w:br/>
      </w:r>
      <w:hyperlink r:id="rId10" w:history="1">
        <w:r w:rsidR="00D11FE1" w:rsidRPr="00583588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Затонский сельский клуб</w:t>
        </w:r>
      </w:hyperlink>
      <w:r w:rsidR="00D11FE1" w:rsidRPr="00583588">
        <w:rPr>
          <w:sz w:val="28"/>
          <w:szCs w:val="28"/>
        </w:rPr>
        <w:br/>
      </w:r>
      <w:hyperlink r:id="rId11" w:history="1">
        <w:r w:rsidR="00D11FE1" w:rsidRPr="00583588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Варваринский сельский клуб</w:t>
        </w:r>
      </w:hyperlink>
      <w:r w:rsidR="00D11FE1">
        <w:rPr>
          <w:rStyle w:val="a4"/>
          <w:b w:val="0"/>
          <w:color w:val="444444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02316D" w:rsidRPr="00D11FE1" w:rsidRDefault="00B26587">
      <w:r w:rsidRPr="00B26587">
        <w:rPr>
          <w:noProof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35980" cy="4453890"/>
            <wp:effectExtent l="0" t="0" r="762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316D" w:rsidRPr="00D1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1F" w:rsidRDefault="00F6701F" w:rsidP="00CF0396">
      <w:pPr>
        <w:spacing w:after="0" w:line="240" w:lineRule="auto"/>
      </w:pPr>
      <w:r>
        <w:separator/>
      </w:r>
    </w:p>
  </w:endnote>
  <w:endnote w:type="continuationSeparator" w:id="0">
    <w:p w:rsidR="00F6701F" w:rsidRDefault="00F6701F" w:rsidP="00CF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1F" w:rsidRDefault="00F6701F" w:rsidP="00CF0396">
      <w:pPr>
        <w:spacing w:after="0" w:line="240" w:lineRule="auto"/>
      </w:pPr>
      <w:r>
        <w:separator/>
      </w:r>
    </w:p>
  </w:footnote>
  <w:footnote w:type="continuationSeparator" w:id="0">
    <w:p w:rsidR="00F6701F" w:rsidRDefault="00F6701F" w:rsidP="00CF0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69"/>
    <w:rsid w:val="0002316D"/>
    <w:rsid w:val="00281769"/>
    <w:rsid w:val="00583588"/>
    <w:rsid w:val="00B26587"/>
    <w:rsid w:val="00CA6117"/>
    <w:rsid w:val="00CF0396"/>
    <w:rsid w:val="00D11FE1"/>
    <w:rsid w:val="00D34872"/>
    <w:rsid w:val="00F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7B41"/>
  <w15:chartTrackingRefBased/>
  <w15:docId w15:val="{FF1CE3BB-BE05-418D-AAE7-06FC401A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FE1"/>
    <w:rPr>
      <w:b/>
      <w:bCs/>
    </w:rPr>
  </w:style>
  <w:style w:type="character" w:styleId="a5">
    <w:name w:val="Hyperlink"/>
    <w:basedOn w:val="a0"/>
    <w:uiPriority w:val="99"/>
    <w:semiHidden/>
    <w:unhideWhenUsed/>
    <w:rsid w:val="00D11F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F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396"/>
  </w:style>
  <w:style w:type="paragraph" w:styleId="a8">
    <w:name w:val="footer"/>
    <w:basedOn w:val="a"/>
    <w:link w:val="a9"/>
    <w:uiPriority w:val="99"/>
    <w:unhideWhenUsed/>
    <w:rsid w:val="00CF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erkulovskoe-sp.ru/index.php/sotsialnaya-sfera/kultura/mbuk-merkulovskij-sdk/4237-varvarinskij-selskij-klu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rkulovskoe-sp.ru/index.php/sotsialnaya-sfera/kultura/mbuk-merkulovskij-sdk/4238-zatonskij-selskij-k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rkulovskoe-sp.ru/index.php/sotsialnaya-sfera/kultura/mbuk-merkulovskij-sdk/4240-kalinovskij-selskij-dom-kultu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1526-B115-44EF-A6FD-833704BE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2021-11-24T09:41:00Z</dcterms:created>
  <dcterms:modified xsi:type="dcterms:W3CDTF">2021-11-24T11:55:00Z</dcterms:modified>
</cp:coreProperties>
</file>